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FF" w:rsidRPr="000917F5" w:rsidRDefault="001671FF" w:rsidP="000917F5">
      <w:pPr>
        <w:ind w:firstLine="720"/>
        <w:rPr>
          <w:b/>
          <w:sz w:val="72"/>
        </w:rPr>
      </w:pPr>
      <w:r w:rsidRPr="000917F5">
        <w:rPr>
          <w:noProof/>
          <w:sz w:val="1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191251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7F5">
        <w:rPr>
          <w:b/>
          <w:sz w:val="72"/>
        </w:rPr>
        <w:t>C</w:t>
      </w:r>
      <w:r w:rsidR="004311DA" w:rsidRPr="000917F5">
        <w:rPr>
          <w:b/>
          <w:sz w:val="72"/>
        </w:rPr>
        <w:t>asos de Pruebas</w:t>
      </w:r>
    </w:p>
    <w:p w:rsidR="004311DA" w:rsidRPr="000917F5" w:rsidRDefault="004311DA" w:rsidP="004311DA">
      <w:pPr>
        <w:rPr>
          <w:b/>
          <w:sz w:val="72"/>
        </w:rPr>
      </w:pPr>
      <w:r w:rsidRPr="000917F5">
        <w:rPr>
          <w:b/>
          <w:sz w:val="72"/>
        </w:rPr>
        <w:t xml:space="preserve">     Servicio de </w:t>
      </w:r>
      <w:r w:rsidR="000455B3" w:rsidRPr="000917F5">
        <w:rPr>
          <w:b/>
          <w:sz w:val="72"/>
        </w:rPr>
        <w:t>Hora</w:t>
      </w:r>
    </w:p>
    <w:p w:rsidR="001671FF" w:rsidRPr="001671FF" w:rsidRDefault="001671FF" w:rsidP="001671FF">
      <w:pPr>
        <w:rPr>
          <w:sz w:val="24"/>
        </w:rPr>
      </w:pPr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r w:rsidRPr="001671FF">
        <w:rPr>
          <w:rFonts w:ascii="Arial" w:hAnsi="Arial" w:cs="Arial"/>
          <w:color w:val="000000"/>
          <w:sz w:val="28"/>
          <w:szCs w:val="24"/>
          <w:lang w:val="es-MX"/>
        </w:rPr>
        <w:t>Historial de Versiones.</w:t>
      </w:r>
    </w:p>
    <w:tbl>
      <w:tblPr>
        <w:tblpPr w:leftFromText="141" w:rightFromText="141" w:vertAnchor="text" w:horzAnchor="margin" w:tblpY="225"/>
        <w:tblW w:w="139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9"/>
        <w:gridCol w:w="3672"/>
        <w:gridCol w:w="2475"/>
        <w:gridCol w:w="2335"/>
        <w:gridCol w:w="2354"/>
      </w:tblGrid>
      <w:tr w:rsidR="001671FF" w:rsidRPr="001671FF" w:rsidTr="001671FF">
        <w:trPr>
          <w:trHeight w:val="53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del Documento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671FF" w:rsidRPr="001671FF" w:rsidTr="000917F5">
        <w:trPr>
          <w:trHeight w:val="921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671FF" w:rsidRPr="001671FF" w:rsidRDefault="001671FF" w:rsidP="004311DA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4311DA" w:rsidP="004311DA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Casos de prueba servicio de clima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1FF" w:rsidRPr="001671FF" w:rsidRDefault="004311DA" w:rsidP="002878F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Documentar las pruebas</w:t>
            </w:r>
            <w:r w:rsidR="000917F5">
              <w:rPr>
                <w:rFonts w:ascii="Arial" w:eastAsia="Calibri" w:hAnsi="Arial" w:cs="Arial"/>
                <w:sz w:val="24"/>
                <w:szCs w:val="24"/>
              </w:rPr>
              <w:t xml:space="preserve"> que se realizaron al módulo.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4311DA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55B3">
              <w:rPr>
                <w:rFonts w:ascii="Arial" w:eastAsia="Calibri" w:hAnsi="Arial" w:cs="Arial"/>
                <w:sz w:val="24"/>
                <w:szCs w:val="24"/>
              </w:rPr>
              <w:t>6</w:t>
            </w:r>
            <w:r>
              <w:rPr>
                <w:rFonts w:ascii="Arial" w:eastAsia="Calibri" w:hAnsi="Arial" w:cs="Arial"/>
                <w:sz w:val="24"/>
                <w:szCs w:val="24"/>
              </w:rPr>
              <w:t>/11</w:t>
            </w:r>
            <w:r w:rsidR="001671FF" w:rsidRPr="001671FF">
              <w:rPr>
                <w:rFonts w:ascii="Arial" w:eastAsia="Calibri" w:hAnsi="Arial" w:cs="Arial"/>
                <w:sz w:val="24"/>
                <w:szCs w:val="24"/>
              </w:rPr>
              <w:t>/2018</w:t>
            </w:r>
          </w:p>
          <w:p w:rsidR="001671FF" w:rsidRPr="001671FF" w:rsidRDefault="001671FF" w:rsidP="001671F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0455B3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JMRR</w:t>
            </w:r>
          </w:p>
        </w:tc>
      </w:tr>
    </w:tbl>
    <w:p w:rsidR="001671FF" w:rsidRPr="001671FF" w:rsidRDefault="001671FF" w:rsidP="001671FF">
      <w:pPr>
        <w:tabs>
          <w:tab w:val="left" w:pos="6915"/>
        </w:tabs>
        <w:rPr>
          <w:b/>
          <w:color w:val="000000"/>
          <w:sz w:val="28"/>
          <w:szCs w:val="24"/>
        </w:rPr>
      </w:pPr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AR"/>
        </w:rPr>
      </w:pPr>
      <w:bookmarkStart w:id="0" w:name="_Toc490202081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Participantes</w:t>
      </w:r>
      <w:bookmarkEnd w:id="0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.</w:t>
      </w:r>
    </w:p>
    <w:tbl>
      <w:tblPr>
        <w:tblW w:w="139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95"/>
        <w:gridCol w:w="6995"/>
      </w:tblGrid>
      <w:tr w:rsidR="001671FF" w:rsidRPr="001671FF" w:rsidTr="001671FF">
        <w:trPr>
          <w:trHeight w:val="61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126116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126116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</w:t>
            </w:r>
          </w:p>
        </w:tc>
      </w:tr>
      <w:tr w:rsidR="001671FF" w:rsidRPr="001671FF" w:rsidTr="001671FF">
        <w:trPr>
          <w:trHeight w:val="54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0455B3" w:rsidP="00126116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José Manuel Rodríguez Rivas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0455B3" w:rsidP="0012611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Planeación</w:t>
            </w:r>
          </w:p>
        </w:tc>
      </w:tr>
    </w:tbl>
    <w:p w:rsidR="001671FF" w:rsidRPr="00A5497B" w:rsidRDefault="001671FF" w:rsidP="001671FF">
      <w:pPr>
        <w:tabs>
          <w:tab w:val="left" w:pos="6915"/>
        </w:tabs>
        <w:rPr>
          <w:rFonts w:ascii="Calibri" w:hAnsi="Calibri"/>
        </w:rPr>
      </w:pPr>
    </w:p>
    <w:p w:rsidR="00126116" w:rsidRDefault="00126116"/>
    <w:p w:rsidR="000917F5" w:rsidRDefault="000917F5"/>
    <w:p w:rsidR="000917F5" w:rsidRDefault="000917F5"/>
    <w:p w:rsidR="004311DA" w:rsidRPr="000917F5" w:rsidRDefault="004311DA" w:rsidP="004311DA">
      <w:pPr>
        <w:pStyle w:val="Ttulo1"/>
        <w:rPr>
          <w:rFonts w:ascii="Arial" w:hAnsi="Arial" w:cs="Arial"/>
          <w:sz w:val="28"/>
          <w:szCs w:val="28"/>
          <w:lang w:val="es-MX"/>
        </w:rPr>
      </w:pPr>
      <w:r w:rsidRPr="000917F5">
        <w:rPr>
          <w:rFonts w:ascii="Arial" w:hAnsi="Arial" w:cs="Arial"/>
          <w:sz w:val="28"/>
          <w:szCs w:val="28"/>
          <w:lang w:val="es-MX"/>
        </w:rPr>
        <w:lastRenderedPageBreak/>
        <w:t>Casos de pruebas</w:t>
      </w:r>
    </w:p>
    <w:p w:rsidR="004311DA" w:rsidRPr="000917F5" w:rsidRDefault="004311DA" w:rsidP="004311DA">
      <w:pPr>
        <w:rPr>
          <w:rFonts w:ascii="Arial" w:hAnsi="Arial" w:cs="Arial"/>
          <w:sz w:val="28"/>
          <w:szCs w:val="28"/>
        </w:rPr>
      </w:pPr>
      <w:r w:rsidRPr="000917F5">
        <w:rPr>
          <w:rFonts w:ascii="Arial" w:hAnsi="Arial" w:cs="Arial"/>
          <w:sz w:val="28"/>
          <w:szCs w:val="28"/>
        </w:rP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7D7B34" w:rsidRPr="000917F5" w:rsidTr="007D7B34">
        <w:trPr>
          <w:trHeight w:val="269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ID prueba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D7B34" w:rsidRPr="000917F5" w:rsidTr="007D7B34">
        <w:trPr>
          <w:trHeight w:val="269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Integración</w:t>
            </w:r>
          </w:p>
        </w:tc>
      </w:tr>
      <w:tr w:rsidR="007D7B34" w:rsidRPr="000917F5" w:rsidTr="007D7B34">
        <w:trPr>
          <w:trHeight w:val="269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Probar la visualización del Servicio de Hora.</w:t>
            </w:r>
          </w:p>
        </w:tc>
      </w:tr>
      <w:tr w:rsidR="007D7B34" w:rsidRPr="000917F5" w:rsidTr="007D7B34">
        <w:trPr>
          <w:trHeight w:val="269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 xml:space="preserve">Agregar la clase control el método </w:t>
            </w:r>
            <w:proofErr w:type="spellStart"/>
            <w:r w:rsidRPr="000917F5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0917F5">
              <w:rPr>
                <w:rFonts w:ascii="Arial" w:hAnsi="Arial" w:cs="Arial"/>
                <w:sz w:val="24"/>
                <w:szCs w:val="24"/>
              </w:rPr>
              <w:t xml:space="preserve"> para inicializar el servicio y el formulario.</w:t>
            </w:r>
          </w:p>
          <w:p w:rsidR="007D7B34" w:rsidRPr="000917F5" w:rsidRDefault="007D7B34" w:rsidP="0034641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0AED7C4A" wp14:editId="698037EA">
                  <wp:extent cx="3505200" cy="18573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B34" w:rsidRPr="000917F5" w:rsidTr="007D7B34">
        <w:trPr>
          <w:trHeight w:val="247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Correr la clase control</w:t>
            </w:r>
          </w:p>
        </w:tc>
      </w:tr>
      <w:tr w:rsidR="007D7B34" w:rsidRPr="000917F5" w:rsidTr="007D7B34">
        <w:trPr>
          <w:trHeight w:val="292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Formulario de</w:t>
            </w:r>
            <w:r w:rsidR="00F40680" w:rsidRPr="000917F5">
              <w:rPr>
                <w:rFonts w:ascii="Arial" w:hAnsi="Arial" w:cs="Arial"/>
                <w:sz w:val="24"/>
                <w:szCs w:val="24"/>
              </w:rPr>
              <w:t>l punto de venta con el servicio de hora corriendo.</w:t>
            </w: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B34" w:rsidRPr="000917F5" w:rsidTr="007D7B34">
        <w:trPr>
          <w:trHeight w:val="587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23CC80B6" wp14:editId="71CDF2D0">
                  <wp:extent cx="5791200" cy="308640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677" cy="308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B34" w:rsidRPr="000917F5" w:rsidTr="007D7B34">
        <w:trPr>
          <w:trHeight w:val="247"/>
        </w:trPr>
        <w:tc>
          <w:tcPr>
            <w:tcW w:w="2293" w:type="dxa"/>
          </w:tcPr>
          <w:p w:rsidR="007D7B34" w:rsidRPr="000917F5" w:rsidRDefault="007D7B34" w:rsidP="003464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0967" w:type="dxa"/>
          </w:tcPr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11" o:title=""/>
                </v:shape>
                <o:OLEObject Type="Embed" ProgID="PBrush" ShapeID="_x0000_i1025" DrawAspect="Content" ObjectID="_1604488636" r:id="rId12"/>
              </w:object>
            </w: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  <w:p w:rsidR="007D7B34" w:rsidRPr="000917F5" w:rsidRDefault="007D7B34" w:rsidP="003464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1DA" w:rsidRPr="000917F5" w:rsidTr="00126116">
        <w:trPr>
          <w:trHeight w:val="269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ID prueba</w:t>
            </w:r>
          </w:p>
        </w:tc>
        <w:tc>
          <w:tcPr>
            <w:tcW w:w="10967" w:type="dxa"/>
          </w:tcPr>
          <w:p w:rsidR="004311DA" w:rsidRPr="000917F5" w:rsidRDefault="007D7B34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7D7B34" w:rsidRPr="000917F5" w:rsidRDefault="007D7B34" w:rsidP="001261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1DA" w:rsidRPr="000917F5" w:rsidTr="00126116">
        <w:trPr>
          <w:trHeight w:val="269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967" w:type="dxa"/>
          </w:tcPr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Integración</w:t>
            </w:r>
          </w:p>
        </w:tc>
      </w:tr>
      <w:tr w:rsidR="004311DA" w:rsidRPr="000917F5" w:rsidTr="00126116">
        <w:trPr>
          <w:trHeight w:val="269"/>
        </w:trPr>
        <w:tc>
          <w:tcPr>
            <w:tcW w:w="2293" w:type="dxa"/>
          </w:tcPr>
          <w:p w:rsidR="004311DA" w:rsidRPr="000917F5" w:rsidRDefault="005E767E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10967" w:type="dxa"/>
          </w:tcPr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 xml:space="preserve">Probar la </w:t>
            </w:r>
            <w:r w:rsidR="00470BC5" w:rsidRPr="000917F5">
              <w:rPr>
                <w:rFonts w:ascii="Arial" w:hAnsi="Arial" w:cs="Arial"/>
                <w:sz w:val="24"/>
                <w:szCs w:val="24"/>
              </w:rPr>
              <w:t>visualización</w:t>
            </w:r>
            <w:r w:rsidRPr="000917F5">
              <w:rPr>
                <w:rFonts w:ascii="Arial" w:hAnsi="Arial" w:cs="Arial"/>
                <w:sz w:val="24"/>
                <w:szCs w:val="24"/>
              </w:rPr>
              <w:t xml:space="preserve"> del Servicio de </w:t>
            </w:r>
            <w:r w:rsidR="00B32B8F" w:rsidRPr="000917F5">
              <w:rPr>
                <w:rFonts w:ascii="Arial" w:hAnsi="Arial" w:cs="Arial"/>
                <w:sz w:val="24"/>
                <w:szCs w:val="24"/>
              </w:rPr>
              <w:t>Hora</w:t>
            </w:r>
            <w:r w:rsidR="007D7B34" w:rsidRPr="000917F5">
              <w:rPr>
                <w:rFonts w:ascii="Arial" w:hAnsi="Arial" w:cs="Arial"/>
                <w:sz w:val="24"/>
                <w:szCs w:val="24"/>
              </w:rPr>
              <w:t xml:space="preserve">, si la clase control no está el método </w:t>
            </w:r>
            <w:proofErr w:type="spellStart"/>
            <w:r w:rsidR="007D7B34" w:rsidRPr="000917F5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0917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311DA" w:rsidRPr="000917F5" w:rsidTr="00126116">
        <w:trPr>
          <w:trHeight w:val="269"/>
        </w:trPr>
        <w:tc>
          <w:tcPr>
            <w:tcW w:w="2293" w:type="dxa"/>
          </w:tcPr>
          <w:p w:rsidR="004311DA" w:rsidRPr="000917F5" w:rsidRDefault="005E767E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0967" w:type="dxa"/>
          </w:tcPr>
          <w:p w:rsidR="007D7B34" w:rsidRPr="000917F5" w:rsidRDefault="007D7B34" w:rsidP="007D7B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 xml:space="preserve">Si no se le agrega la clase control el método </w:t>
            </w:r>
            <w:proofErr w:type="spellStart"/>
            <w:r w:rsidRPr="000917F5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0917F5">
              <w:rPr>
                <w:rFonts w:ascii="Arial" w:hAnsi="Arial" w:cs="Arial"/>
                <w:sz w:val="24"/>
                <w:szCs w:val="24"/>
              </w:rPr>
              <w:t xml:space="preserve"> para inicializar el servicio y el formulario.</w:t>
            </w:r>
          </w:p>
          <w:p w:rsidR="007D7B34" w:rsidRPr="000917F5" w:rsidRDefault="007D7B34" w:rsidP="007D7B3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08510054" wp14:editId="251C6320">
                  <wp:extent cx="3933825" cy="252412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B34" w:rsidRPr="000917F5" w:rsidRDefault="007D7B34" w:rsidP="0012611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1DA" w:rsidRPr="000917F5" w:rsidTr="00126116">
        <w:trPr>
          <w:trHeight w:val="247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0967" w:type="dxa"/>
          </w:tcPr>
          <w:p w:rsidR="004311DA" w:rsidRPr="000917F5" w:rsidRDefault="007D7B34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Iniciar la aplicación.</w:t>
            </w:r>
          </w:p>
        </w:tc>
      </w:tr>
      <w:tr w:rsidR="004311DA" w:rsidRPr="000917F5" w:rsidTr="00126116">
        <w:trPr>
          <w:trHeight w:val="292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0967" w:type="dxa"/>
          </w:tcPr>
          <w:p w:rsidR="004311DA" w:rsidRPr="000917F5" w:rsidRDefault="007D7B34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Ninguna pantalla</w:t>
            </w:r>
          </w:p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1DA" w:rsidRPr="000917F5" w:rsidTr="00126116">
        <w:trPr>
          <w:trHeight w:val="587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0967" w:type="dxa"/>
          </w:tcPr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470BC5" w:rsidRPr="000917F5" w:rsidRDefault="00470BC5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470BC5" w:rsidRPr="000917F5" w:rsidRDefault="00470BC5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470BC5" w:rsidRPr="000917F5" w:rsidRDefault="00470BC5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1DA" w:rsidRPr="000917F5" w:rsidTr="00126116">
        <w:trPr>
          <w:trHeight w:val="247"/>
        </w:trPr>
        <w:tc>
          <w:tcPr>
            <w:tcW w:w="2293" w:type="dxa"/>
          </w:tcPr>
          <w:p w:rsidR="004311DA" w:rsidRPr="000917F5" w:rsidRDefault="004311DA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0967" w:type="dxa"/>
          </w:tcPr>
          <w:p w:rsidR="004311DA" w:rsidRPr="000917F5" w:rsidRDefault="004311DA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object w:dxaOrig="465" w:dyaOrig="435">
                <v:shape id="_x0000_i1026" type="#_x0000_t75" style="width:23.25pt;height:21.75pt" o:ole="">
                  <v:imagedata r:id="rId11" o:title=""/>
                </v:shape>
                <o:OLEObject Type="Embed" ProgID="PBrush" ShapeID="_x0000_i1026" DrawAspect="Content" ObjectID="_1604488637" r:id="rId14"/>
              </w:object>
            </w:r>
          </w:p>
        </w:tc>
      </w:tr>
    </w:tbl>
    <w:p w:rsidR="009500EA" w:rsidRPr="000917F5" w:rsidRDefault="009500EA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p w:rsidR="00126116" w:rsidRPr="000917F5" w:rsidRDefault="00126116" w:rsidP="004311DA">
      <w:pPr>
        <w:rPr>
          <w:rFonts w:ascii="Arial" w:hAnsi="Arial" w:cs="Arial"/>
          <w:sz w:val="24"/>
          <w:szCs w:val="24"/>
        </w:rPr>
      </w:pPr>
    </w:p>
    <w:p w:rsidR="00126116" w:rsidRPr="000917F5" w:rsidRDefault="00126116" w:rsidP="004311D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horzAnchor="margin" w:tblpY="550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126116" w:rsidRPr="000917F5" w:rsidTr="0000750F">
        <w:trPr>
          <w:trHeight w:val="269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ID prueba</w:t>
            </w:r>
          </w:p>
        </w:tc>
        <w:tc>
          <w:tcPr>
            <w:tcW w:w="10967" w:type="dxa"/>
          </w:tcPr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6116" w:rsidRPr="000917F5" w:rsidTr="0000750F">
        <w:trPr>
          <w:trHeight w:val="269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967" w:type="dxa"/>
          </w:tcPr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Integración</w:t>
            </w:r>
          </w:p>
        </w:tc>
      </w:tr>
      <w:tr w:rsidR="00126116" w:rsidRPr="000917F5" w:rsidTr="00F40680">
        <w:trPr>
          <w:trHeight w:val="555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10967" w:type="dxa"/>
          </w:tcPr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Probar q</w:t>
            </w:r>
            <w:r w:rsidR="007D7B34" w:rsidRPr="000917F5">
              <w:rPr>
                <w:rFonts w:ascii="Arial" w:hAnsi="Arial" w:cs="Arial"/>
                <w:sz w:val="24"/>
                <w:szCs w:val="24"/>
              </w:rPr>
              <w:t xml:space="preserve">ue </w:t>
            </w:r>
            <w:r w:rsidRPr="000917F5">
              <w:rPr>
                <w:rFonts w:ascii="Arial" w:hAnsi="Arial" w:cs="Arial"/>
                <w:sz w:val="24"/>
                <w:szCs w:val="24"/>
              </w:rPr>
              <w:t xml:space="preserve">funciona el servicio </w:t>
            </w:r>
            <w:r w:rsidR="007D7B34" w:rsidRPr="000917F5">
              <w:rPr>
                <w:rFonts w:ascii="Arial" w:hAnsi="Arial" w:cs="Arial"/>
                <w:sz w:val="24"/>
                <w:szCs w:val="24"/>
              </w:rPr>
              <w:t xml:space="preserve">si el formulario </w:t>
            </w:r>
            <w:r w:rsidR="00F40680" w:rsidRPr="000917F5">
              <w:rPr>
                <w:rFonts w:ascii="Arial" w:hAnsi="Arial" w:cs="Arial"/>
                <w:sz w:val="24"/>
                <w:szCs w:val="24"/>
              </w:rPr>
              <w:t xml:space="preserve">tiene implementado el </w:t>
            </w:r>
            <w:proofErr w:type="spellStart"/>
            <w:r w:rsidR="00F40680" w:rsidRPr="000917F5">
              <w:rPr>
                <w:rFonts w:ascii="Arial" w:hAnsi="Arial" w:cs="Arial"/>
                <w:sz w:val="24"/>
                <w:szCs w:val="24"/>
              </w:rPr>
              <w:t>Observer</w:t>
            </w:r>
            <w:proofErr w:type="spellEnd"/>
          </w:p>
        </w:tc>
      </w:tr>
      <w:tr w:rsidR="00126116" w:rsidRPr="000917F5" w:rsidTr="0000750F">
        <w:trPr>
          <w:trHeight w:val="269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0967" w:type="dxa"/>
          </w:tcPr>
          <w:p w:rsidR="007D7B34" w:rsidRPr="000917F5" w:rsidRDefault="007D7B34" w:rsidP="007D7B3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 xml:space="preserve">En el formulario se tiene que convertir a </w:t>
            </w:r>
            <w:proofErr w:type="spellStart"/>
            <w:r w:rsidRPr="000917F5">
              <w:rPr>
                <w:rFonts w:ascii="Arial" w:hAnsi="Arial" w:cs="Arial"/>
                <w:sz w:val="24"/>
                <w:szCs w:val="24"/>
              </w:rPr>
              <w:t>Observ</w:t>
            </w:r>
            <w:r w:rsidR="00F40680" w:rsidRPr="000917F5">
              <w:rPr>
                <w:rFonts w:ascii="Arial" w:hAnsi="Arial" w:cs="Arial"/>
                <w:sz w:val="24"/>
                <w:szCs w:val="24"/>
              </w:rPr>
              <w:t>er</w:t>
            </w:r>
            <w:proofErr w:type="spellEnd"/>
            <w:r w:rsidRPr="000917F5">
              <w:rPr>
                <w:rFonts w:ascii="Arial" w:hAnsi="Arial" w:cs="Arial"/>
                <w:sz w:val="24"/>
                <w:szCs w:val="24"/>
              </w:rPr>
              <w:t xml:space="preserve"> y la misma clase creara un método para actualizar el </w:t>
            </w:r>
            <w:proofErr w:type="spellStart"/>
            <w:r w:rsidRPr="000917F5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Pr="000917F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7B34" w:rsidRPr="000917F5" w:rsidRDefault="007D7B34" w:rsidP="007D7B3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35B41C77" wp14:editId="59B4E1A9">
                  <wp:extent cx="6238875" cy="4381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116" w:rsidRPr="000917F5" w:rsidRDefault="007D7B34" w:rsidP="007D7B3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0B4207D5" wp14:editId="7F333E62">
                  <wp:extent cx="3848100" cy="819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16" w:rsidRPr="000917F5" w:rsidTr="0000750F">
        <w:trPr>
          <w:trHeight w:val="247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0967" w:type="dxa"/>
          </w:tcPr>
          <w:p w:rsidR="00126116" w:rsidRPr="000917F5" w:rsidRDefault="00F40680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Iniciar la aplicación.</w:t>
            </w:r>
          </w:p>
        </w:tc>
      </w:tr>
      <w:tr w:rsidR="00126116" w:rsidRPr="000917F5" w:rsidTr="0000750F">
        <w:trPr>
          <w:trHeight w:val="292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0967" w:type="dxa"/>
          </w:tcPr>
          <w:p w:rsidR="00126116" w:rsidRPr="000917F5" w:rsidRDefault="00F40680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Muestra formulario con el servicio de hora iniciado.</w:t>
            </w:r>
          </w:p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116" w:rsidRPr="000917F5" w:rsidTr="0000750F">
        <w:trPr>
          <w:trHeight w:val="587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0967" w:type="dxa"/>
          </w:tcPr>
          <w:p w:rsidR="00126116" w:rsidRPr="000917F5" w:rsidRDefault="00F40680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117E1327" wp14:editId="0BB0F793">
                  <wp:extent cx="6248400" cy="3330127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815" cy="333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116" w:rsidRPr="000917F5" w:rsidTr="0000750F">
        <w:trPr>
          <w:trHeight w:val="247"/>
        </w:trPr>
        <w:tc>
          <w:tcPr>
            <w:tcW w:w="2293" w:type="dxa"/>
          </w:tcPr>
          <w:p w:rsidR="00126116" w:rsidRPr="000917F5" w:rsidRDefault="00126116" w:rsidP="000075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0967" w:type="dxa"/>
          </w:tcPr>
          <w:p w:rsidR="00126116" w:rsidRPr="000917F5" w:rsidRDefault="00126116" w:rsidP="0000750F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object w:dxaOrig="465" w:dyaOrig="435">
                <v:shape id="_x0000_i1027" type="#_x0000_t75" style="width:23.25pt;height:21.75pt" o:ole="">
                  <v:imagedata r:id="rId11" o:title=""/>
                </v:shape>
                <o:OLEObject Type="Embed" ProgID="PBrush" ShapeID="_x0000_i1027" DrawAspect="Content" ObjectID="_1604488638" r:id="rId18"/>
              </w:object>
            </w:r>
          </w:p>
        </w:tc>
      </w:tr>
    </w:tbl>
    <w:p w:rsidR="00126116" w:rsidRPr="000917F5" w:rsidRDefault="00126116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p w:rsidR="00F40680" w:rsidRPr="000917F5" w:rsidRDefault="00F40680" w:rsidP="004311DA">
      <w:pPr>
        <w:rPr>
          <w:rFonts w:ascii="Arial" w:hAnsi="Arial" w:cs="Arial"/>
          <w:sz w:val="24"/>
          <w:szCs w:val="24"/>
        </w:rPr>
      </w:pPr>
    </w:p>
    <w:p w:rsidR="0000750F" w:rsidRPr="000917F5" w:rsidRDefault="0000750F" w:rsidP="004311D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126116" w:rsidRPr="000917F5" w:rsidTr="00126116">
        <w:trPr>
          <w:trHeight w:val="269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ID prueba</w:t>
            </w:r>
          </w:p>
        </w:tc>
        <w:tc>
          <w:tcPr>
            <w:tcW w:w="10967" w:type="dxa"/>
          </w:tcPr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6116" w:rsidRPr="000917F5" w:rsidTr="00126116">
        <w:trPr>
          <w:trHeight w:val="269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0967" w:type="dxa"/>
          </w:tcPr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Integración</w:t>
            </w:r>
          </w:p>
        </w:tc>
      </w:tr>
      <w:tr w:rsidR="00126116" w:rsidRPr="000917F5" w:rsidTr="00126116">
        <w:trPr>
          <w:trHeight w:val="269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10967" w:type="dxa"/>
          </w:tcPr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Probar que no funciona el servicio cuando</w:t>
            </w:r>
            <w:r w:rsidR="00F40680" w:rsidRPr="000917F5">
              <w:rPr>
                <w:rFonts w:ascii="Arial" w:hAnsi="Arial" w:cs="Arial"/>
                <w:sz w:val="24"/>
                <w:szCs w:val="24"/>
              </w:rPr>
              <w:t xml:space="preserve"> el formulario no está implementado </w:t>
            </w:r>
            <w:proofErr w:type="spellStart"/>
            <w:r w:rsidR="00F40680" w:rsidRPr="000917F5">
              <w:rPr>
                <w:rFonts w:ascii="Arial" w:hAnsi="Arial" w:cs="Arial"/>
                <w:sz w:val="24"/>
                <w:szCs w:val="24"/>
              </w:rPr>
              <w:t>Observer</w:t>
            </w:r>
            <w:proofErr w:type="spellEnd"/>
            <w:r w:rsidR="00F40680" w:rsidRPr="000917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26116" w:rsidRPr="000917F5" w:rsidTr="00126116">
        <w:trPr>
          <w:trHeight w:val="269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0967" w:type="dxa"/>
          </w:tcPr>
          <w:p w:rsidR="00126116" w:rsidRPr="000917F5" w:rsidRDefault="00F40680" w:rsidP="0012611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Dejar el formulario tal cual. Cuando se crea.</w:t>
            </w:r>
          </w:p>
          <w:p w:rsidR="00126116" w:rsidRPr="000917F5" w:rsidRDefault="00F40680" w:rsidP="0012611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654A756A" wp14:editId="6D45864A">
                  <wp:extent cx="4810125" cy="5048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16" w:rsidRPr="000917F5" w:rsidTr="00126116">
        <w:trPr>
          <w:trHeight w:val="247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0967" w:type="dxa"/>
          </w:tcPr>
          <w:p w:rsidR="00126116" w:rsidRPr="000917F5" w:rsidRDefault="00F40680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Iniciar la aplicación</w:t>
            </w:r>
          </w:p>
        </w:tc>
      </w:tr>
      <w:tr w:rsidR="00126116" w:rsidRPr="000917F5" w:rsidTr="00126116">
        <w:trPr>
          <w:trHeight w:val="292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0967" w:type="dxa"/>
          </w:tcPr>
          <w:p w:rsidR="00126116" w:rsidRPr="000917F5" w:rsidRDefault="00F40680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t>Muestra formulario sin el servicio corriendo</w:t>
            </w:r>
          </w:p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116" w:rsidRPr="000917F5" w:rsidTr="00126116">
        <w:trPr>
          <w:trHeight w:val="587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0967" w:type="dxa"/>
          </w:tcPr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116" w:rsidRPr="000917F5" w:rsidRDefault="00F40680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noProof/>
              </w:rPr>
              <w:drawing>
                <wp:inline distT="0" distB="0" distL="0" distR="0" wp14:anchorId="02DF5B37" wp14:editId="6A338BD7">
                  <wp:extent cx="6056849" cy="3257550"/>
                  <wp:effectExtent l="0" t="0" r="127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4451"/>
                          <a:stretch/>
                        </pic:blipFill>
                        <pic:spPr bwMode="auto">
                          <a:xfrm>
                            <a:off x="0" y="0"/>
                            <a:ext cx="6065398" cy="3262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116" w:rsidRPr="000917F5" w:rsidTr="00126116">
        <w:trPr>
          <w:trHeight w:val="247"/>
        </w:trPr>
        <w:tc>
          <w:tcPr>
            <w:tcW w:w="2293" w:type="dxa"/>
          </w:tcPr>
          <w:p w:rsidR="00126116" w:rsidRPr="000917F5" w:rsidRDefault="00126116" w:rsidP="001261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F5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0967" w:type="dxa"/>
          </w:tcPr>
          <w:p w:rsidR="00126116" w:rsidRPr="000917F5" w:rsidRDefault="00126116" w:rsidP="00126116">
            <w:pPr>
              <w:rPr>
                <w:rFonts w:ascii="Arial" w:hAnsi="Arial" w:cs="Arial"/>
                <w:sz w:val="24"/>
                <w:szCs w:val="24"/>
              </w:rPr>
            </w:pPr>
            <w:r w:rsidRPr="000917F5">
              <w:rPr>
                <w:rFonts w:ascii="Arial" w:hAnsi="Arial" w:cs="Arial"/>
                <w:sz w:val="24"/>
                <w:szCs w:val="24"/>
              </w:rPr>
              <w:object w:dxaOrig="465" w:dyaOrig="435">
                <v:shape id="_x0000_i1028" type="#_x0000_t75" style="width:23.25pt;height:21.75pt" o:ole="">
                  <v:imagedata r:id="rId11" o:title=""/>
                </v:shape>
                <o:OLEObject Type="Embed" ProgID="PBrush" ShapeID="_x0000_i1028" DrawAspect="Content" ObjectID="_1604488639" r:id="rId21"/>
              </w:object>
            </w:r>
          </w:p>
        </w:tc>
      </w:tr>
    </w:tbl>
    <w:p w:rsidR="0000750F" w:rsidRDefault="0000750F" w:rsidP="000917F5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00750F" w:rsidSect="00514326">
      <w:head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0E8" w:rsidRDefault="005230E8" w:rsidP="00525E99">
      <w:pPr>
        <w:spacing w:after="0" w:line="240" w:lineRule="auto"/>
      </w:pPr>
      <w:r>
        <w:separator/>
      </w:r>
    </w:p>
  </w:endnote>
  <w:endnote w:type="continuationSeparator" w:id="0">
    <w:p w:rsidR="005230E8" w:rsidRDefault="005230E8" w:rsidP="0052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0E8" w:rsidRDefault="005230E8" w:rsidP="00525E99">
      <w:pPr>
        <w:spacing w:after="0" w:line="240" w:lineRule="auto"/>
      </w:pPr>
      <w:r>
        <w:separator/>
      </w:r>
    </w:p>
  </w:footnote>
  <w:footnote w:type="continuationSeparator" w:id="0">
    <w:p w:rsidR="005230E8" w:rsidRDefault="005230E8" w:rsidP="0052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0917F5" w:rsidRDefault="000917F5" w:rsidP="000917F5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Arial" w:hAnsi="Arial" w:cs="Arial"/>
            <w:b/>
          </w:rPr>
          <w:t xml:space="preserve">Pruebas </w:t>
        </w:r>
      </w:p>
      <w:p w:rsidR="000917F5" w:rsidRDefault="000917F5" w:rsidP="000917F5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</w:p>
    </w:sdtContent>
  </w:sdt>
  <w:p w:rsidR="00126116" w:rsidRDefault="00126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5439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5435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2FBB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7F9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F2C31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761D4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321E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4577F"/>
    <w:multiLevelType w:val="hybridMultilevel"/>
    <w:tmpl w:val="6B864F14"/>
    <w:lvl w:ilvl="0" w:tplc="42A880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26"/>
    <w:rsid w:val="0000750F"/>
    <w:rsid w:val="0001721B"/>
    <w:rsid w:val="000455B3"/>
    <w:rsid w:val="00052B74"/>
    <w:rsid w:val="00066B90"/>
    <w:rsid w:val="000917F5"/>
    <w:rsid w:val="00126116"/>
    <w:rsid w:val="0015612B"/>
    <w:rsid w:val="00165419"/>
    <w:rsid w:val="001671FF"/>
    <w:rsid w:val="00216982"/>
    <w:rsid w:val="002878FD"/>
    <w:rsid w:val="0029170B"/>
    <w:rsid w:val="002B6B80"/>
    <w:rsid w:val="002C43A0"/>
    <w:rsid w:val="002D32A6"/>
    <w:rsid w:val="0032157E"/>
    <w:rsid w:val="0033416C"/>
    <w:rsid w:val="00387C13"/>
    <w:rsid w:val="00430B7A"/>
    <w:rsid w:val="004311DA"/>
    <w:rsid w:val="00452399"/>
    <w:rsid w:val="00457E7E"/>
    <w:rsid w:val="00470BC5"/>
    <w:rsid w:val="005009F2"/>
    <w:rsid w:val="00514326"/>
    <w:rsid w:val="005230E8"/>
    <w:rsid w:val="00525E99"/>
    <w:rsid w:val="005343A2"/>
    <w:rsid w:val="005359EF"/>
    <w:rsid w:val="00590411"/>
    <w:rsid w:val="00590F1C"/>
    <w:rsid w:val="005964B3"/>
    <w:rsid w:val="005A4631"/>
    <w:rsid w:val="005E767E"/>
    <w:rsid w:val="005F41E9"/>
    <w:rsid w:val="00625A24"/>
    <w:rsid w:val="006306F0"/>
    <w:rsid w:val="00634B40"/>
    <w:rsid w:val="007321FF"/>
    <w:rsid w:val="00756662"/>
    <w:rsid w:val="007871E2"/>
    <w:rsid w:val="007D7B34"/>
    <w:rsid w:val="0082007D"/>
    <w:rsid w:val="00850FA6"/>
    <w:rsid w:val="00880B06"/>
    <w:rsid w:val="008B06F8"/>
    <w:rsid w:val="008C1886"/>
    <w:rsid w:val="009500EA"/>
    <w:rsid w:val="0099390C"/>
    <w:rsid w:val="009E26DA"/>
    <w:rsid w:val="00A52BA6"/>
    <w:rsid w:val="00A733A3"/>
    <w:rsid w:val="00A767F5"/>
    <w:rsid w:val="00B32B8F"/>
    <w:rsid w:val="00C2547A"/>
    <w:rsid w:val="00C730F0"/>
    <w:rsid w:val="00CB05CD"/>
    <w:rsid w:val="00CF61EF"/>
    <w:rsid w:val="00D37463"/>
    <w:rsid w:val="00DC6FBA"/>
    <w:rsid w:val="00E131AA"/>
    <w:rsid w:val="00E2294E"/>
    <w:rsid w:val="00EE725C"/>
    <w:rsid w:val="00F01D46"/>
    <w:rsid w:val="00F40680"/>
    <w:rsid w:val="00FB7FDA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B517"/>
  <w15:chartTrackingRefBased/>
  <w15:docId w15:val="{5F064B16-F45D-425E-A0C9-55B4757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qFormat/>
    <w:rsid w:val="001671F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E9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E99"/>
    <w:rPr>
      <w:lang w:val="es-MX"/>
    </w:rPr>
  </w:style>
  <w:style w:type="character" w:customStyle="1" w:styleId="Ttulo1Car">
    <w:name w:val="Título 1 Car"/>
    <w:basedOn w:val="Fuentedeprrafopredeter"/>
    <w:link w:val="Ttulo1"/>
    <w:rsid w:val="001671FF"/>
    <w:rPr>
      <w:rFonts w:ascii="Times New Roman" w:eastAsia="Times New Roman" w:hAnsi="Times New Roman" w:cs="Times New Roman"/>
      <w:b/>
      <w:sz w:val="24"/>
      <w:szCs w:val="20"/>
    </w:rPr>
  </w:style>
  <w:style w:type="paragraph" w:styleId="Prrafodelista">
    <w:name w:val="List Paragraph"/>
    <w:basedOn w:val="Normal"/>
    <w:uiPriority w:val="34"/>
    <w:qFormat/>
    <w:rsid w:val="0012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CBEF-918D-4106-AC73-CB1F327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 zavala</dc:creator>
  <cp:keywords/>
  <dc:description/>
  <cp:lastModifiedBy>Sayreit Rubi Rojas Samaniego</cp:lastModifiedBy>
  <cp:revision>3</cp:revision>
  <dcterms:created xsi:type="dcterms:W3CDTF">2018-11-19T04:32:00Z</dcterms:created>
  <dcterms:modified xsi:type="dcterms:W3CDTF">2018-11-23T20:31:00Z</dcterms:modified>
</cp:coreProperties>
</file>