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rPr>
          <w:b/>
          <w:bCs/>
          <w:sz w:val="52"/>
          <w:szCs w:val="52"/>
        </w:rPr>
      </w:pPr>
      <w:r>
        <w:t xml:space="preserve">       </w:t>
      </w:r>
      <w:r>
        <w:rPr>
          <w:sz w:val="52"/>
          <w:szCs w:val="52"/>
        </w:rPr>
        <w:t xml:space="preserve"> </w:t>
      </w:r>
      <w:r>
        <w:rPr>
          <w:rFonts w:hint="default"/>
          <w:sz w:val="52"/>
          <w:szCs w:val="52"/>
          <w:lang w:val="en-US"/>
        </w:rPr>
        <w:t xml:space="preserve">    </w:t>
      </w:r>
      <w:r>
        <w:rPr>
          <w:b/>
          <w:bCs/>
          <w:sz w:val="52"/>
          <w:szCs w:val="52"/>
        </w:rPr>
        <w:t>Measure energy consumption</w:t>
      </w:r>
    </w:p>
    <w:p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>
        <w:rPr>
          <w:rFonts w:hint="default"/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 Name: B </w:t>
      </w:r>
      <w:r>
        <w:rPr>
          <w:rFonts w:hint="default"/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>ubini</w:t>
      </w:r>
    </w:p>
    <w:p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</w:t>
      </w:r>
      <w:r>
        <w:rPr>
          <w:rFonts w:hint="default"/>
          <w:b/>
          <w:bCs/>
          <w:lang w:val="en-US"/>
        </w:rPr>
        <w:t xml:space="preserve">                                  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 xml:space="preserve">Mail ID: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"mailto:rubini2134@gmail.com" </w:instrText>
      </w:r>
      <w:r>
        <w:rPr>
          <w:sz w:val="28"/>
          <w:szCs w:val="28"/>
        </w:rPr>
        <w:fldChar w:fldCharType="separate"/>
      </w:r>
      <w:r>
        <w:rPr>
          <w:rStyle w:val="7"/>
          <w:b/>
          <w:bCs/>
          <w:sz w:val="28"/>
          <w:szCs w:val="28"/>
        </w:rPr>
        <w:t>rubini2134@gmail.com</w:t>
      </w:r>
      <w:r>
        <w:rPr>
          <w:rStyle w:val="7"/>
          <w:b/>
          <w:bCs/>
          <w:sz w:val="28"/>
          <w:szCs w:val="28"/>
        </w:rPr>
        <w:fldChar w:fldCharType="end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rFonts w:hint="default"/>
          <w:sz w:val="36"/>
          <w:szCs w:val="36"/>
          <w:lang w:val="en-US"/>
        </w:rPr>
        <w:t xml:space="preserve">            </w:t>
      </w:r>
      <w:r>
        <w:rPr>
          <w:sz w:val="36"/>
          <w:szCs w:val="36"/>
        </w:rPr>
        <w:t xml:space="preserve"> A project report on 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     </w:t>
      </w:r>
      <w:r>
        <w:rPr>
          <w:b/>
          <w:bCs/>
          <w:sz w:val="36"/>
          <w:szCs w:val="36"/>
        </w:rPr>
        <w:t xml:space="preserve">  Measure energy consumption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>
        <w:rPr>
          <w:sz w:val="36"/>
          <w:szCs w:val="36"/>
        </w:rPr>
        <w:t>Submitted in partial fulfillment of the requirements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>
        <w:rPr>
          <w:rFonts w:hint="default"/>
          <w:sz w:val="36"/>
          <w:szCs w:val="36"/>
          <w:lang w:val="en-US"/>
        </w:rPr>
        <w:t xml:space="preserve">   </w:t>
      </w:r>
      <w:r>
        <w:rPr>
          <w:sz w:val="36"/>
          <w:szCs w:val="36"/>
        </w:rPr>
        <w:t xml:space="preserve">  for the degree of </w:t>
      </w:r>
    </w:p>
    <w:p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Bachelor of engineering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</w:t>
      </w:r>
      <w:r>
        <w:rPr>
          <w:rFonts w:hint="default"/>
          <w:sz w:val="36"/>
          <w:szCs w:val="36"/>
          <w:lang w:val="en-US"/>
        </w:rPr>
        <w:t xml:space="preserve">              </w:t>
      </w:r>
      <w:r>
        <w:rPr>
          <w:sz w:val="36"/>
          <w:szCs w:val="36"/>
        </w:rPr>
        <w:t xml:space="preserve"> In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</w:rPr>
        <w:t>Bio medical engineering</w:t>
      </w:r>
    </w:p>
    <w:p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Under the guidance of</w:t>
      </w:r>
    </w:p>
    <w:p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</w:t>
      </w:r>
      <w:r>
        <w:rPr>
          <w:b/>
          <w:bCs/>
          <w:sz w:val="32"/>
          <w:szCs w:val="32"/>
        </w:rPr>
        <w:t>R.Nathea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61595</wp:posOffset>
            </wp:positionV>
            <wp:extent cx="1791335" cy="1879600"/>
            <wp:effectExtent l="0" t="0" r="184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b/>
          <w:bCs/>
        </w:rPr>
      </w:pPr>
    </w:p>
    <w:p>
      <w:pPr>
        <w:ind w:firstLine="1121" w:firstLineChars="3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bio medical engineering</w:t>
      </w:r>
    </w:p>
    <w:p>
      <w:pPr>
        <w:ind w:firstLine="480" w:firstLineChars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G</w:t>
      </w:r>
      <w:r>
        <w:rPr>
          <w:rFonts w:hint="default"/>
          <w:b/>
          <w:bCs/>
          <w:sz w:val="32"/>
          <w:szCs w:val="32"/>
          <w:lang w:val="en-US"/>
        </w:rPr>
        <w:t>RT</w:t>
      </w:r>
      <w:r>
        <w:rPr>
          <w:b/>
          <w:bCs/>
          <w:sz w:val="32"/>
          <w:szCs w:val="32"/>
        </w:rPr>
        <w:t xml:space="preserve"> Institute of engineering and technology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rFonts w:hint="default"/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</w:rPr>
        <w:t xml:space="preserve">   ( Afflicted by Anna university) </w:t>
      </w:r>
    </w:p>
    <w:p>
      <w:pPr>
        <w:rPr>
          <w:b/>
          <w:bCs/>
        </w:rPr>
      </w:pPr>
    </w:p>
    <w:p>
      <w:pPr>
        <w:ind w:firstLine="3061" w:firstLineChars="8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Declaration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rPr>
          <w:rFonts w:hint="default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</w:t>
      </w:r>
      <w:r>
        <w:rPr>
          <w:rFonts w:hint="default"/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Rubini B hereby declar that the project report entitled Measure energy consumption done by me under the guidance of R nathea is submitted in partial fulfillment of the requirements for the award of bachelor engineering and technology degree in bio medical engineering</w:t>
      </w:r>
      <w:r>
        <w:rPr>
          <w:rFonts w:hint="default"/>
          <w:sz w:val="32"/>
          <w:szCs w:val="32"/>
          <w:lang w:val="en-US"/>
        </w:rPr>
        <w:t>.</w:t>
      </w:r>
    </w:p>
    <w:p>
      <w:pPr>
        <w:rPr>
          <w:sz w:val="32"/>
          <w:szCs w:val="32"/>
        </w:rPr>
      </w:pPr>
    </w:p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3202940</wp:posOffset>
            </wp:positionH>
            <wp:positionV relativeFrom="paragraph">
              <wp:posOffset>313055</wp:posOffset>
            </wp:positionV>
            <wp:extent cx="2959735" cy="967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</w:t>
      </w:r>
    </w:p>
    <w:p>
      <w:pPr>
        <w:ind w:firstLine="5120" w:firstLineChars="1600"/>
        <w:rPr>
          <w:sz w:val="32"/>
          <w:szCs w:val="32"/>
        </w:rPr>
      </w:pPr>
    </w:p>
    <w:p>
      <w:pPr>
        <w:ind w:firstLine="5120" w:firstLineChars="1600"/>
        <w:rPr>
          <w:sz w:val="32"/>
          <w:szCs w:val="32"/>
        </w:rPr>
      </w:pPr>
      <w:r>
        <w:rPr>
          <w:sz w:val="32"/>
          <w:szCs w:val="32"/>
        </w:rPr>
        <w:t>SIGNATURE OF THE</w:t>
      </w:r>
      <w:r>
        <w:rPr>
          <w:rFonts w:hint="default"/>
          <w:sz w:val="32"/>
          <w:szCs w:val="32"/>
          <w:lang w:val="en-US"/>
        </w:rPr>
        <w:t xml:space="preserve">   </w:t>
      </w:r>
      <w:r>
        <w:rPr>
          <w:sz w:val="32"/>
          <w:szCs w:val="32"/>
        </w:rPr>
        <w:t>CANDIDATE</w:t>
      </w:r>
    </w:p>
    <w:p>
      <w:pPr>
        <w:rPr>
          <w:sz w:val="32"/>
          <w:szCs w:val="32"/>
        </w:rPr>
      </w:pPr>
    </w:p>
    <w:p/>
    <w:p/>
    <w:p/>
    <w:p/>
    <w:p/>
    <w:p/>
    <w:p/>
    <w:p/>
    <w:p/>
    <w:p/>
    <w:p>
      <w:pPr>
        <w:rPr>
          <w:b/>
          <w:bCs/>
          <w:sz w:val="32"/>
          <w:szCs w:val="32"/>
          <w:vertAlign w:val="baseline"/>
        </w:rPr>
      </w:pPr>
      <w:r>
        <w:t xml:space="preserve">         </w:t>
      </w:r>
      <w:r>
        <w:rPr>
          <w:b/>
          <w:bCs/>
        </w:rPr>
        <w:t xml:space="preserve">   </w:t>
      </w:r>
      <w:r>
        <w:rPr>
          <w:rFonts w:hint="default"/>
          <w:b/>
          <w:bCs/>
          <w:sz w:val="32"/>
          <w:szCs w:val="32"/>
          <w:lang w:val="en-US"/>
        </w:rPr>
        <w:t>TABLE OF CONTENT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9"/>
        <w:tblpPr w:leftFromText="180" w:rightFromText="180" w:vertAnchor="text" w:horzAnchor="page" w:tblpX="1906" w:tblpY="6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3848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Sl.No.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Title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Aim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Methodology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Sample program 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Extract the Dataset 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Preprocessing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Feature engineering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Innovation technique to predict future energy consumption                                                                                                                                     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Block diagram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8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Introduction: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Measuring energy consumption is vital for understanding, managing, and optimizing energy use.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It involves quantifying the amount of energy utilized by various systems, devices, or activities, typically measured in units like kilowatt-hours (kWh) for electricity or therms for natural gas. </w:t>
      </w:r>
    </w:p>
    <w:p>
      <w:pPr>
        <w:numPr>
          <w:ilvl w:val="0"/>
          <w:numId w:val="3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This process enables individuals, businesses, and governments to track, analyze, and control their energy usage, fostering efficiency, cost savings, and environmental sustainability. 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Various tools and technologies, such as smart meters and energy monitoring systems, help in this measurement process, allowing for better decision-making and resource allocation.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AIM:</w:t>
      </w: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1.The primary aim of this study is to address the need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 precise and comprehensive measurement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of energy consumption. Specifically, we aim to: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2.Develop efficient and accurate methodologies and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tools for measuring energy consumption across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various sectors, including residential, commercial, and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industrial.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3.Analyze the benefits of effective energy measurement,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such as cost savings, carbon footprint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reduction, and improved energy resource management.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4.Identify challenges and barriers in current energy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measurement practices and propose solutions to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overcome them.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5.Promote awareness and understanding of the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significance of measuring energy consumption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among individuals, organizations, and policymakers.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Task: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Utility Bills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Reviewing your utility bills is a fundamental method to measure energy consumption. These bills typically include data on your electricity, gas, and water usage over a specified period.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2. Energy Meters: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Consider installing energy meters, including smart meters if available in your area. Smart meters provide real-time data on your energy consumption and are often offered by utility companies.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3. Appliance Monitoring: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For a more granular approach, use energy monitoring devices to track individual appliance usage. Smart plugs and devices designed for this purpose can provide valuable insights.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4. Online Tools: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Many utility providers offer online tools and mobile apps that enable you to track your energy consumption trends and patterns conveniently.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Comprehensive Energy Measurement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5. Home Energy Audit: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Consider conducting a professional home energy audit. These audits provide in-depth assessments of your home's energy use and suggest strategies for improving efficiency.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6. Energy Monitoring Systems: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Invest in a comprehensive energy monitoring system for a holistic view of your energy usage. These systems often include central displays and smartphone apps for detailed insights.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7. Energy Consumption Trends: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Present key findings regarding energy consumption trends in AI.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Include data on energy usage in AI hardware, data centers, and specific AI workloads.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8. Challenges and Considerations: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a. Hardware Heterogeneity: AI systems can use a mix of CPUs, GPUs, and other accelerators, making measurement complex.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b. Dynamic Workloads: Energy consumption can vary significantly depending on the AI workload's intensity.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c. Scalability: Measuring energy consumption at scale for large AI deployments can be challenging.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d. Accuracy: Achieving accurate measurements may require sophisticated tools and expertise.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9. Case Studies: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a. Highlight real-world examples of organizations or research projects that have successfully measured AI energy consumption and its impact.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10. Future Directions: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 Discuss emerging trends and technologies for more accurate and efficient energy measurement in AI.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 Consider the potential impact of AI-specific hardware advancements.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11. Importance of Measuring AI Energy Consumption: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a. Environmental Impact: The energy consumption of AI systems contributes to carbon emissions and environmental degradation.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b. Cost Efficiency: Accurate measurement helps organizations optimize their AI deployments for cost savings.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c. Regulatory Compliance: In some regions, there are regulations concerning energy efficiency and reporting.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12. Factors Affecting AI Energy Consumption: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a. Hardware: The type of hardware used (e.g., CPUs, GPUs, TPUs) plays a significant role.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b. Software: Algorithm efficiency and software optimization are crucial.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  <w14:ligatures w14:val="standardContextual"/>
        </w:rPr>
        <w:t>   c. Workload: Energy usage varies based on the AI workload (e.g., training vs. inference).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olor w:val="222222"/>
          <w:spacing w:val="0"/>
          <w:sz w:val="32"/>
          <w:szCs w:val="32"/>
          <w:lang w:val="en-US"/>
        </w:rPr>
        <w:t>M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lang w:val="en-US"/>
        </w:rPr>
        <w:t>ethodology: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742815" cy="2997200"/>
            <wp:effectExtent l="0" t="0" r="635" b="1270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olor w:val="222222"/>
          <w:spacing w:val="0"/>
          <w:sz w:val="32"/>
          <w:szCs w:val="32"/>
          <w:shd w:val="clear" w:fill="FFFFFF"/>
          <w:lang w:val="en-US"/>
        </w:rPr>
        <w:t>F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ormula: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40C28"/>
          <w:spacing w:val="0"/>
          <w:sz w:val="30"/>
          <w:szCs w:val="30"/>
        </w:rPr>
        <w:t>E = P*(t/1000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); where E = energy measured in Joules or kilowatt-hours (kWh), P = power units in watts, and t = time over which the power or energy was consumed.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202124"/>
          <w:spacing w:val="0"/>
          <w:sz w:val="32"/>
          <w:szCs w:val="32"/>
          <w:shd w:val="clear" w:fill="FFFFFF"/>
          <w:lang w:val="en-US"/>
        </w:rPr>
        <w:t>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>ample Programe:</w:t>
      </w:r>
    </w:p>
    <w:p>
      <w:pP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Create a list to store monthly energy consumption data in kWh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monthly_consumption = [500, 600, 700, 550, 750, 800, 700, 600, 650, 700, 550, 600]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Calculate the total annual energy consumption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total_consumption = sum(monthly_consumption)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Calculate the average monthly consumption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average_monthly_consumption = total_consumption / len(monthly_consumption)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Calculate the maximum monthly consumption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max_monthly_consumption = max(monthly_consumption)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Calculate the minimum monthly consumption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min_monthly_consumption = min(monthly_consumption)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# Print the results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print(f&amp;quot;Total Annual Energy Consumption: {total_consumption} kWh&amp;quot;)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print(f&amp;quot;Average Monthly Energy Consumption: {average_monthly_consumption} kWh&amp;quot;)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print(f&amp;quot;Maximum Monthly Energy Consumption: {max_monthly_consumption} kWh&amp;quot;)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print(f&amp;quot;Minimum Monthly Energy Consumption: {min_monthly_consumption} kWh&amp;quot;)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OUTPUT: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Total annual energy consumption:7700 kwh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Average monthly energy consumption: 641.666666666 kwh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Maximum monthly energy consumption: 800 kwh</w:t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Minimum monthly energy consumption: 500 kwh</w:t>
      </w:r>
    </w:p>
    <w:p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one by the program: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hanging="420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>U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se this website</w:t>
      </w:r>
      <w:bookmarkStart w:id="0" w:name=":m4"/>
      <w:bookmarkEnd w:id="0"/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instrText xml:space="preserve"> HYPERLINK "https://www.programiz.com/python-programming/online-compiler/" \t "https://mail.google.com/mail/u/0/?tab=rm&amp;ogbl" \l "inbox/_blank" </w:instrText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1155CC"/>
          <w:spacing w:val="0"/>
          <w:sz w:val="24"/>
          <w:szCs w:val="24"/>
          <w:bdr w:val="none" w:color="auto" w:sz="0" w:space="0"/>
          <w:shd w:val="clear" w:fill="FFFFFF"/>
        </w:rPr>
        <w:t>https://www.programiz.com/python-programming/online-compiler/</w:t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end"/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ligatures w14:val="standardContextual"/>
        </w:rPr>
        <w:t xml:space="preserve"> done the program.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ligatures w14:val="standardContextual"/>
        </w:rPr>
        <w:t>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To type the programe in this website and done the program.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olor w:val="222222"/>
          <w:spacing w:val="0"/>
          <w:sz w:val="28"/>
          <w:szCs w:val="28"/>
          <w:shd w:val="clear" w:fill="FFFFFF"/>
          <w:lang w:val="en-US"/>
        </w:rPr>
        <w:t xml:space="preserve"> If any error occur the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error and run the program.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3720465" cy="3888105"/>
            <wp:effectExtent l="0" t="0" r="0" b="0"/>
            <wp:docPr id="13" name="Picture 13" descr="169874209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98742095584"/>
                    <pic:cNvPicPr>
                      <a:picLocks noChangeAspect="1"/>
                    </pic:cNvPicPr>
                  </pic:nvPicPr>
                  <pic:blipFill>
                    <a:blip r:embed="rId10"/>
                    <a:srcRect l="-1094" t="11297" r="957" b="35982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4514850" cy="2354580"/>
            <wp:effectExtent l="0" t="0" r="0" b="7620"/>
            <wp:docPr id="6" name="Picture 6" descr="169874000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987400038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To measure monthly total energy consumption for a house in Python, you’ll need data on energy usage,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typically in kilowatt-hours (kWh), and a way to process that data. Here’s a basic example of how to do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this: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# Sample energy usage data for each month (you would replace this with your actual data)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Energy_data = {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“January”: 350,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“February”: 400,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“March”: 375,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“April”: 320,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“May”: 310,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“June”: 330,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“July”: 360,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“August”: 380,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“September”: 390,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“October”: 370,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“November”: 350,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“December”: 400,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}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# Calculate the total energy consumption for the year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Total_energy = sum(energy_data.values())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# Print the result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Print(f”Total energy consumption for the year: {total_energy} kwh”)</w:t>
      </w:r>
    </w:p>
    <w:p>
      <w:pP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 Light" w:hAnsi="Calibri Light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440680" cy="2432050"/>
            <wp:effectExtent l="0" t="0" r="7620" b="6350"/>
            <wp:docPr id="7" name="Picture 7" descr="169874031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9874031808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Extract The Dataset: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In[1]: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Import pandas library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import pandas as pd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In[2]: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#Load data to be used into a dataset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filename='/kaggle/input/world-energy-consumption/World Energy Consumption.csv'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df_energy=pd.read_csv(filename)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df_energy_c=df_energy.copy()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In[3]: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#Analyze how many data there is in this dataset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df_energy_c.shape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Out[3]: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(17432, 122)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In[4]: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D0D0D"/>
          <w:spacing w:val="0"/>
          <w:sz w:val="36"/>
          <w:szCs w:val="36"/>
        </w:rPr>
        <w:t> </w:t>
      </w:r>
    </w:p>
    <w:tbl>
      <w:tblPr>
        <w:tblStyle w:val="4"/>
        <w:tblpPr w:vertAnchor="text" w:horzAnchor="page" w:tblpX="118" w:tblpY="176"/>
        <w:tblW w:w="2071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15"/>
        <w:gridCol w:w="1942"/>
        <w:gridCol w:w="2529"/>
        <w:gridCol w:w="2434"/>
        <w:gridCol w:w="1813"/>
        <w:gridCol w:w="1718"/>
        <w:gridCol w:w="1918"/>
        <w:gridCol w:w="2118"/>
        <w:gridCol w:w="252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count</w:t>
            </w:r>
          </w:p>
        </w:tc>
        <w:tc>
          <w:tcPr>
            <w:tcW w:w="25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Mean</w:t>
            </w:r>
          </w:p>
        </w:tc>
        <w:tc>
          <w:tcPr>
            <w:tcW w:w="24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Std</w:t>
            </w:r>
          </w:p>
        </w:tc>
        <w:tc>
          <w:tcPr>
            <w:tcW w:w="18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Min</w:t>
            </w:r>
          </w:p>
        </w:tc>
        <w:tc>
          <w:tcPr>
            <w:tcW w:w="17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25%</w:t>
            </w:r>
          </w:p>
        </w:tc>
        <w:tc>
          <w:tcPr>
            <w:tcW w:w="19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50%</w:t>
            </w:r>
          </w:p>
        </w:tc>
        <w:tc>
          <w:tcPr>
            <w:tcW w:w="21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75%</w:t>
            </w:r>
          </w:p>
        </w:tc>
        <w:tc>
          <w:tcPr>
            <w:tcW w:w="25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Max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17432.0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1.973094e+03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3.433400e+01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1900.000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1946.000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1983.0000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2002.00000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2.020000e+03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coal_prod_change_pct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7445.0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2.083077e+01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6.971787e+02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-100.000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-1.532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7.69000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4.496575e+04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coal_prod_change_twh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10394.0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8.798102e+00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1.355037e+02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-2326.870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0.33400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3.060593e+03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gas_prod_change_pct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4862.0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1.921623e+14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1.339910e+16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-100.000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2.5835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9.70350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9.342930e+17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gas_prod_change_twh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7893.0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1.436902e+01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8.541565e+01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-1054.320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2.55900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2.112975e+03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...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wind_share_energy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4284.0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3.454057e-01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1.337962e+00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0.02000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2.066000e+01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wind_cons_change_twh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4207.0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2.163830e+00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1.701315e+01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-10.409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0.01000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4.287360e+02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wind_consumption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4290.0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1.508094e+01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1.266741e+02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0.14100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3.540051e+03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wind_elec_per_capita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5499.0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5.362578e+01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2.095435e+02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3.04650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2.825425e+03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wind_energy_per_capita</w:t>
            </w:r>
          </w:p>
        </w:tc>
        <w:tc>
          <w:tcPr>
            <w:tcW w:w="1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4290.0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1.340031e+02</w:t>
            </w:r>
          </w:p>
        </w:tc>
        <w:tc>
          <w:tcPr>
            <w:tcW w:w="2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5.133680e+02</w:t>
            </w:r>
          </w:p>
        </w:tc>
        <w:tc>
          <w:tcPr>
            <w:tcW w:w="18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</w:t>
            </w:r>
          </w:p>
        </w:tc>
        <w:tc>
          <w:tcPr>
            <w:tcW w:w="19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0.0000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4.74475</w:t>
            </w:r>
          </w:p>
        </w:tc>
        <w:tc>
          <w:tcPr>
            <w:tcW w:w="2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 Light" w:hAnsi="Calibri Light" w:cs="Calibri Light"/>
                <w:sz w:val="24"/>
                <w:szCs w:val="24"/>
              </w:rPr>
            </w:pPr>
            <w:r>
              <w:rPr>
                <w:rFonts w:hint="default" w:ascii="Calibri Light" w:hAnsi="Calibri Light" w:cs="Calibri Light"/>
                <w:color w:val="0D0D0D"/>
                <w:sz w:val="24"/>
                <w:szCs w:val="24"/>
              </w:rPr>
              <w:t>6.928363e+03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4"/>
          <w:szCs w:val="24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D0D0D"/>
          <w:spacing w:val="0"/>
          <w:sz w:val="36"/>
          <w:szCs w:val="36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D0D0D"/>
          <w:spacing w:val="0"/>
          <w:sz w:val="36"/>
          <w:szCs w:val="36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#Analyze this data set with 'describe'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df_energy_c.describe().T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Out[4]: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120 rows × 8 columns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In[5]: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#Understand which columns there are in this dataset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df_energy_c.columns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Out[5]: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Index(['iso_code', 'country', 'year', 'coal_prod_change_pct',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'coal_prod_change_twh', 'gas_prod_change_pct', 'gas_prod_change_twh',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'oil_prod_change_pct', 'oil_prod_change_twh', 'energy_cons_change_pct',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...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'solar_elec_per_capita', 'solar_energy_per_capita', 'gdp',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'wind_share_elec', 'wind_cons_change_pct', 'wind_share_energy',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'wind_cons_change_twh', 'wind_consumption', 'wind_elec_per_capita',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0" w:afterAutospacing="0" w:line="235" w:lineRule="atLeast"/>
        <w:ind w:left="720" w:right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  'wind_energy_per_capita'],</w:t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  <w:t>      dtype='object', length=122)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/>
          <w:bCs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Calibri Light" w:hAnsi="Calibri Light" w:eastAsia="SimSun" w:cs="Calibri Light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Preprocessing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Calibri Light" w:hAnsi="Calibri Light" w:eastAsia="SimSun" w:cs="Calibri Light"/>
          <w:b/>
          <w:bCs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As described in the previous section, some amount of preprocessing</w:t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is required on typical data sets before they have all the necessary</w:t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attributes to develop a model that accurately maps expected driving</w:t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conditions to energy consumption. Depending on the shape of the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input data sets, preprocessing can include: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• Filter, cleanse, and standardize high resolution drive cycles</w:t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• Simulate energy consumption</w:t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Calibri Light" w:hAnsi="Calibri Light" w:eastAsia="SimSun" w:cs="Calibri Light"/>
          <w:kern w:val="0"/>
          <w:sz w:val="28"/>
          <w:szCs w:val="28"/>
          <w:lang w:val="en-US" w:eastAsia="zh-CN" w:bidi="ar"/>
          <w14:ligatures w14:val="standardContextual"/>
        </w:rPr>
        <w:t>• Map-match the spatial data to links in a road network.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ascii="Arial" w:hAnsi="Arial" w:cs="Arial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6"/>
          <w:szCs w:val="36"/>
          <w:shd w:val="clear" w:fill="FFFFFF"/>
          <w:lang w:val="en-US" w:eastAsia="zh-CN" w:bidi="ar"/>
          <w14:ligatures w14:val="standardContextual"/>
        </w:rPr>
        <w:t>Feature engineering: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6"/>
          <w:szCs w:val="36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1. **Time-Based Features**: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Time of day: Split timestamps into categories like morning, afternoon, and evening.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 Day of the week: Create binary variables for weekdays and weekends.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Seasonality: Incorporate seasonal information, such as summer, winter, or holidays.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2. **Weather Data**: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Temperature: Include current temperature or historical averages for the day.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 Weather conditions: Encode weather conditions like sunny, rainy, or cloudy.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3. **Historical Consumption**: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Lag features: Use past energy consumption data to create lag features, such as yesterday's consumption or the same day from the previous week.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4. **Building Characteristics**: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Size of the building: Square footage or number of rooms.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 Building age: How old is the structure?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 Building type: Residential, commercial, industrial, etc.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5. **Appliance Information**: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Number of appliances: Count and type of appliances in use.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 Appliance efficiency: Energy rating of applianc</w:t>
      </w: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es</w:t>
      </w:r>
      <w:r>
        <w:rPr>
          <w:rFonts w:hint="default" w:ascii="Arial" w:hAnsi="Arial" w:cs="Arial" w:eastAsiaTheme="minorEastAsia"/>
          <w:i w:val="0"/>
          <w:iCs w:val="0"/>
          <w:caps w:val="0"/>
          <w:color w:val="0D0D0D"/>
          <w:spacing w:val="0"/>
          <w:kern w:val="0"/>
          <w:sz w:val="36"/>
          <w:szCs w:val="36"/>
          <w:shd w:val="clear" w:fill="FFFFFF"/>
          <w:lang w:val="en-US" w:eastAsia="zh-CN" w:bidi="ar"/>
          <w14:ligatures w14:val="standardContextual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6"/>
          <w:szCs w:val="36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6. **Occupancy Data**: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Number of occupants: If available, use data on the number of people in the building.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7. **Economic Factors**: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Energy prices: Incorporate local energy prices or tariffs.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8. **Daylight Information**: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Sunlight exposure: Measure the amount of natural light in the building.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9. **Categorical Variables**: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One-hot encoding: Convert categorical variables like location or building type into binary variables.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10. **Feature Scaling**: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the process of normalizing the range of features in a dataset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11. **Feature Interactions**: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Create interaction terms between relevant features, like temperature and HVAC usage.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12. **Time Series Features**: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Rolling statistics: Compute rolling averages or sums over time windows.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 Time since last event: Calculate the time elapsed since the last major event (e.g., maintenance).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13. **Anomalies Detection**: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Identify and flag outliers or anomalies in the data, which can be important for understanding extreme consumption patterns.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14. **Geospatial Information**: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   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Incorporate location-specific features, such as proximity to public transportation or urban vs. rural settings.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15. **User Behavior**: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400"/>
        <w:jc w:val="left"/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- </w:t>
      </w: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>User interactions: If available, consider how user behavior affects energy consumption (e.g., turning on lights, adjusting thermostats).</w:t>
      </w: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400"/>
        <w:jc w:val="left"/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  <w14:ligatures w14:val="standardContextual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  <w:lang w:val="en-US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drawing>
          <wp:inline distT="0" distB="0" distL="114300" distR="114300">
            <wp:extent cx="3803015" cy="2131060"/>
            <wp:effectExtent l="0" t="0" r="6985" b="2540"/>
            <wp:docPr id="14" name="Picture 14" descr="169874245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6987424502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Arial" w:hAnsi="Arial" w:eastAsia="Helvetica" w:cs="Arial"/>
          <w:i w:val="0"/>
          <w:iCs w:val="0"/>
          <w:caps w:val="0"/>
          <w:color w:val="0D0D0D"/>
          <w:spacing w:val="0"/>
          <w:sz w:val="36"/>
          <w:szCs w:val="36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right="0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28"/>
          <w:szCs w:val="28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olor w:val="0D0D0D"/>
          <w:spacing w:val="0"/>
          <w:sz w:val="32"/>
          <w:szCs w:val="32"/>
          <w:lang w:val="en-US"/>
        </w:rPr>
        <w:t>I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lang w:val="en-US"/>
        </w:rPr>
        <w:t>nnovation technique to predict future energy consumption pattern: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Predicting future energy consumption patterns is crucial for efficient resource management.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Time series analysis and machine learning can be powerful tools for this task.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Time Series Analysis: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 xml:space="preserve">                               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60" w:afterAutospacing="0" w:line="235" w:lineRule="atLeast"/>
        <w:ind w:right="0" w:rightChars="0" w:firstLine="800" w:firstLineChars="25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Start by collecting historical energy consumption data, including timestamps.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Use techniques like Autoregressive Integrated Moving Average (ARIMA) or Seasonal Decomposition of Time Series (STL) to analyse and forecast energy consumption trends.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right="0" w:firstLine="640" w:firstLineChars="20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Visualize the data to identify patterns and seasonality.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2. Machine Learning Models: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Feature engineering is essential. Create relevant features like temperature, day of the week, holidays, etc., as they often influence energy consumption.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Train regression models such as Linear Regression, Decision Trees, or Random Forests topredict energy usage.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For more complex relationships, consider using neural networks like Recurrent Neural Networks (RNNs) or Long Short-Term Memory (LSTM) networks, which are well-suited for time series data.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3. Data Preprocessing: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Normalize or scale the data to ensure consistent input to the models.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right="0" w:firstLine="640" w:firstLineChars="20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Split the data into training and testing sets to evaluate model performance.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4. Model Evaluation: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Use metrics like Mean Absolute Error (MAE) or Root Mean Square Error (RMSE) to assess the accuracy of your predictions.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Consider cross-validation techniques to ensure robustness.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5. Real-time Data: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If possible, integrate real-time data sources like weather forecasts or building occupancy to improve predictions.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6. Continual Learning: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Implement techniques for continuous model improvement, such as updating the model with new data regularly.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7. Deployment: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Deploy the model in a production environment, integrating it with monitoring systems to provide real-time energy consumption predictions.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235" w:lineRule="atLeast"/>
        <w:ind w:left="0" w:right="0" w:firstLine="0"/>
        <w:jc w:val="left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 w:eastAsiaTheme="minorEastAsia"/>
          <w:b/>
          <w:bCs/>
          <w:i w:val="0"/>
          <w:iCs w:val="0"/>
          <w:caps w:val="0"/>
          <w:color w:val="0D0D0D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8. Feedback Loop: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Continuously gather feedback and adjust your models to account for changing patterns and improve accuracy.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Remember that the effectiveness of these techniques depends on the quality and quantity of data available.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 Regularly update and refine your models to adapt to changing consumption patterns and external factors.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right="0" w:firstLine="803" w:firstLineChars="250"/>
        <w:rPr>
          <w:rFonts w:hint="default" w:ascii="Calibri Light" w:hAnsi="Calibri Light" w:cs="Calibri Light"/>
          <w:b/>
          <w:bCs/>
          <w:i w:val="0"/>
          <w:iC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right="0" w:firstLine="803" w:firstLineChars="250"/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bookmarkStart w:id="1" w:name="_GoBack"/>
      <w:bookmarkEnd w:id="1"/>
      <w:r>
        <w:rPr>
          <w:rFonts w:hint="default" w:ascii="Calibri Light" w:hAnsi="Calibri Light" w:cs="Calibri Light"/>
          <w:b/>
          <w:bCs/>
          <w:i w:val="0"/>
          <w:iCs w:val="0"/>
          <w:color w:val="0D0D0D"/>
          <w:spacing w:val="0"/>
          <w:sz w:val="32"/>
          <w:szCs w:val="32"/>
          <w:shd w:val="clear" w:fill="FFFFFF"/>
          <w:lang w:val="en-US"/>
        </w:rPr>
        <w:t>B</w:t>
      </w: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lock diagram: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35" w:lineRule="atLeast"/>
        <w:ind w:left="720" w:right="0" w:firstLine="0"/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drawing>
          <wp:inline distT="0" distB="0" distL="114300" distR="114300">
            <wp:extent cx="5068570" cy="2292985"/>
            <wp:effectExtent l="0" t="0" r="17780" b="12065"/>
            <wp:docPr id="15" name="Picture 15" descr="169874458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6987445823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b/>
          <w:bCs/>
          <w:i w:val="0"/>
          <w:iCs w:val="0"/>
          <w:color w:val="0D0D0D"/>
          <w:spacing w:val="0"/>
          <w:sz w:val="32"/>
          <w:szCs w:val="32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b/>
          <w:bCs/>
          <w:i w:val="0"/>
          <w:iCs w:val="0"/>
          <w:color w:val="0D0D0D"/>
          <w:spacing w:val="0"/>
          <w:sz w:val="32"/>
          <w:szCs w:val="32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olor w:val="0D0D0D"/>
          <w:spacing w:val="0"/>
          <w:sz w:val="32"/>
          <w:szCs w:val="32"/>
          <w:lang w:val="en-US"/>
        </w:rPr>
        <w:t>C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  <w:lang w:val="en-US"/>
        </w:rPr>
        <w:t>onclusion: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eastAsia="SimSun" w:cs="Calibri Light"/>
          <w:kern w:val="0"/>
          <w:sz w:val="32"/>
          <w:szCs w:val="32"/>
          <w:lang w:val="en-US" w:eastAsia="zh-CN" w:bidi="ar"/>
          <w14:ligatures w14:val="standardContextual"/>
        </w:rPr>
        <w:t>The escalating global demand for energy presents a critical challenge and an opportunity for transformation. Addressing energy consumption is imperative to mitigate environmental impacts, ensure resource sustainability, and foster economic stability. To conclude, adopting a multi-faceted approach involving renewable energy sources, technological innovations, efficient infrastructure, and widespread public awareness is essential for a sustainable future. Collaboration between governments, industries, and individuals is pivotal in curbing energy consumption, paving the way towards a more sustainable and eco-friendly world.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spacing w:before="120" w:beforeAutospacing="0" w:after="160" w:afterAutospacing="0" w:line="235" w:lineRule="atLeast"/>
        <w:ind w:left="720" w:right="0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D0D0D"/>
          <w:spacing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202124"/>
          <w:spacing w:val="0"/>
          <w:sz w:val="32"/>
          <w:szCs w:val="32"/>
        </w:rPr>
      </w:pPr>
    </w:p>
    <w:p>
      <w:pPr>
        <w:rPr>
          <w:rFonts w:hint="default" w:ascii="Calibri Light" w:hAnsi="Calibri Light" w:eastAsia="SimSun" w:cs="Calibri Light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sectPr>
      <w:footerReference r:id="rId5" w:type="default"/>
      <w:pgSz w:w="12240" w:h="15840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26693"/>
    <w:multiLevelType w:val="singleLevel"/>
    <w:tmpl w:val="859266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3CDBAB"/>
    <w:multiLevelType w:val="singleLevel"/>
    <w:tmpl w:val="293CDB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CACA8C5"/>
    <w:multiLevelType w:val="singleLevel"/>
    <w:tmpl w:val="4CACA8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E710E18"/>
    <w:multiLevelType w:val="singleLevel"/>
    <w:tmpl w:val="6E710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276C5A"/>
    <w:multiLevelType w:val="singleLevel"/>
    <w:tmpl w:val="75276C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C5"/>
    <w:rsid w:val="00010B33"/>
    <w:rsid w:val="000245F0"/>
    <w:rsid w:val="000E5296"/>
    <w:rsid w:val="001261B1"/>
    <w:rsid w:val="00157B87"/>
    <w:rsid w:val="001872B5"/>
    <w:rsid w:val="0019128F"/>
    <w:rsid w:val="00231410"/>
    <w:rsid w:val="002C0153"/>
    <w:rsid w:val="002C05E9"/>
    <w:rsid w:val="002E513A"/>
    <w:rsid w:val="00327A81"/>
    <w:rsid w:val="0035223D"/>
    <w:rsid w:val="00382CF6"/>
    <w:rsid w:val="003B72CA"/>
    <w:rsid w:val="00440B1A"/>
    <w:rsid w:val="004504C9"/>
    <w:rsid w:val="00480D05"/>
    <w:rsid w:val="004A5282"/>
    <w:rsid w:val="00575394"/>
    <w:rsid w:val="005B33D7"/>
    <w:rsid w:val="005D4AD6"/>
    <w:rsid w:val="005F1D16"/>
    <w:rsid w:val="00671F10"/>
    <w:rsid w:val="006B1AD2"/>
    <w:rsid w:val="00724923"/>
    <w:rsid w:val="00762C4A"/>
    <w:rsid w:val="00790021"/>
    <w:rsid w:val="00846FF0"/>
    <w:rsid w:val="00874308"/>
    <w:rsid w:val="008A45D1"/>
    <w:rsid w:val="008F43B9"/>
    <w:rsid w:val="009544B8"/>
    <w:rsid w:val="009C0455"/>
    <w:rsid w:val="009E168C"/>
    <w:rsid w:val="00A30CC5"/>
    <w:rsid w:val="00AD1C4D"/>
    <w:rsid w:val="00B040AD"/>
    <w:rsid w:val="00B630F3"/>
    <w:rsid w:val="00CC71D0"/>
    <w:rsid w:val="00D05E37"/>
    <w:rsid w:val="00D4546B"/>
    <w:rsid w:val="00D45DCD"/>
    <w:rsid w:val="00DB343D"/>
    <w:rsid w:val="00DC3C27"/>
    <w:rsid w:val="00E8516A"/>
    <w:rsid w:val="00F12F48"/>
    <w:rsid w:val="00F20C9F"/>
    <w:rsid w:val="00FC6DEE"/>
    <w:rsid w:val="3697191E"/>
    <w:rsid w:val="6506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187</Words>
  <Characters>1067</Characters>
  <Lines>8</Lines>
  <Paragraphs>2</Paragraphs>
  <TotalTime>105</TotalTime>
  <ScaleCrop>false</ScaleCrop>
  <LinksUpToDate>false</LinksUpToDate>
  <CharactersWithSpaces>1252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2023-10-31T05:55:00Z</dcterms:created>
  <dc:creator>Rubini B</dc:creator>
  <cp:lastModifiedBy>Priya Sasikumar</cp:lastModifiedBy>
  <dcterms:modified xsi:type="dcterms:W3CDTF">2023-10-31T09:33:37Z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3AC793605D654840B10395C451A1DF90_13</vt:lpwstr>
  </property>
</Properties>
</file>