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096" w:type="dxa"/>
        <w:tblInd w:w="-30" w:type="dxa"/>
        <w:tblCellMar>
          <w:left w:w="70" w:type="dxa"/>
          <w:right w:w="70" w:type="dxa"/>
        </w:tblCellMar>
        <w:tblLook w:val="04A0"/>
      </w:tblPr>
      <w:tblGrid>
        <w:gridCol w:w="9096"/>
      </w:tblGrid>
      <w:tr w:rsidR="00AD3817" w:rsidRPr="00FE29EA" w:rsidTr="00F13591">
        <w:trPr>
          <w:trHeight w:val="300"/>
        </w:trPr>
        <w:tc>
          <w:tcPr>
            <w:tcW w:w="9096" w:type="dxa"/>
            <w:tcBorders>
              <w:top w:val="dotDash" w:sz="8" w:space="0" w:color="auto"/>
              <w:left w:val="dotDash" w:sz="8" w:space="0" w:color="auto"/>
              <w:bottom w:val="nil"/>
              <w:right w:val="dotDash" w:sz="8" w:space="0" w:color="auto"/>
            </w:tcBorders>
            <w:shd w:val="clear" w:color="auto" w:fill="92D050"/>
            <w:noWrap/>
            <w:vAlign w:val="bottom"/>
            <w:hideMark/>
          </w:tcPr>
          <w:p w:rsidR="00AD3817" w:rsidRPr="001305BC" w:rsidRDefault="00AD3817" w:rsidP="00AD381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1305BC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fr-FR"/>
              </w:rPr>
              <w:drawing>
                <wp:inline distT="0" distB="0" distL="0" distR="0">
                  <wp:extent cx="1029148" cy="1371600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16449_1643363569224127_1198336660724360997_n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9148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2156C" w:rsidRPr="001305B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FATOUMA-AYAN ABDOURAHMAN DIRIR</w:t>
            </w:r>
          </w:p>
        </w:tc>
      </w:tr>
      <w:tr w:rsidR="00AD3817" w:rsidRPr="00FE29EA" w:rsidTr="00F13591">
        <w:trPr>
          <w:trHeight w:val="300"/>
        </w:trPr>
        <w:tc>
          <w:tcPr>
            <w:tcW w:w="9096" w:type="dxa"/>
            <w:tcBorders>
              <w:top w:val="nil"/>
              <w:left w:val="dotDash" w:sz="8" w:space="0" w:color="auto"/>
              <w:bottom w:val="nil"/>
              <w:right w:val="dotDash" w:sz="8" w:space="0" w:color="auto"/>
            </w:tcBorders>
            <w:shd w:val="clear" w:color="auto" w:fill="92D050"/>
            <w:noWrap/>
            <w:vAlign w:val="bottom"/>
            <w:hideMark/>
          </w:tcPr>
          <w:p w:rsidR="00AD3817" w:rsidRPr="001305BC" w:rsidRDefault="00AD3817" w:rsidP="00AD381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1305B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AD3817" w:rsidRPr="00FE29EA" w:rsidTr="00F13591">
        <w:trPr>
          <w:trHeight w:val="300"/>
        </w:trPr>
        <w:tc>
          <w:tcPr>
            <w:tcW w:w="9096" w:type="dxa"/>
            <w:tcBorders>
              <w:top w:val="nil"/>
              <w:left w:val="dotDash" w:sz="8" w:space="0" w:color="auto"/>
              <w:bottom w:val="nil"/>
              <w:right w:val="dotDash" w:sz="8" w:space="0" w:color="auto"/>
            </w:tcBorders>
            <w:shd w:val="clear" w:color="auto" w:fill="92D050"/>
            <w:noWrap/>
            <w:vAlign w:val="bottom"/>
            <w:hideMark/>
          </w:tcPr>
          <w:p w:rsidR="001305BC" w:rsidRPr="001305BC" w:rsidRDefault="00AD3817" w:rsidP="001305B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1305B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Master 2 (Activités Bancaires)</w:t>
            </w:r>
            <w:r w:rsidR="001305BC" w:rsidRPr="001305B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 xml:space="preserve"> de l’Université de Picardie Jules  Vernes</w:t>
            </w:r>
          </w:p>
        </w:tc>
      </w:tr>
      <w:tr w:rsidR="00AD3817" w:rsidRPr="00FE29EA" w:rsidTr="00F13591">
        <w:trPr>
          <w:trHeight w:val="300"/>
        </w:trPr>
        <w:tc>
          <w:tcPr>
            <w:tcW w:w="9096" w:type="dxa"/>
            <w:tcBorders>
              <w:top w:val="nil"/>
              <w:left w:val="dotDash" w:sz="8" w:space="0" w:color="auto"/>
              <w:bottom w:val="nil"/>
              <w:right w:val="dotDash" w:sz="8" w:space="0" w:color="auto"/>
            </w:tcBorders>
            <w:shd w:val="clear" w:color="auto" w:fill="92D050"/>
            <w:noWrap/>
            <w:vAlign w:val="bottom"/>
            <w:hideMark/>
          </w:tcPr>
          <w:p w:rsidR="00AD3817" w:rsidRPr="001305BC" w:rsidRDefault="00AD3817" w:rsidP="00AD381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1305BC"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AD3817" w:rsidRPr="00FE29EA" w:rsidTr="00F13591">
        <w:trPr>
          <w:trHeight w:val="300"/>
        </w:trPr>
        <w:tc>
          <w:tcPr>
            <w:tcW w:w="9096" w:type="dxa"/>
            <w:tcBorders>
              <w:top w:val="nil"/>
              <w:left w:val="dotDash" w:sz="8" w:space="0" w:color="auto"/>
              <w:bottom w:val="nil"/>
              <w:right w:val="dotDash" w:sz="8" w:space="0" w:color="auto"/>
            </w:tcBorders>
            <w:shd w:val="clear" w:color="auto" w:fill="92D050"/>
            <w:noWrap/>
            <w:vAlign w:val="bottom"/>
            <w:hideMark/>
          </w:tcPr>
          <w:p w:rsidR="00AD3817" w:rsidRPr="001305BC" w:rsidRDefault="00AD3817" w:rsidP="00AD381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4"/>
                <w:szCs w:val="24"/>
                <w:lang w:eastAsia="fr-FR"/>
              </w:rPr>
            </w:pPr>
            <w:r w:rsidRPr="001305BC">
              <w:rPr>
                <w:rFonts w:ascii="Calibri" w:eastAsia="Calibri" w:hAnsi="Calibri" w:cs="Calibri"/>
                <w:b/>
                <w:bCs/>
                <w:i/>
                <w:iCs/>
                <w:color w:val="000000"/>
                <w:sz w:val="24"/>
                <w:szCs w:val="24"/>
                <w:lang w:eastAsia="fr-FR"/>
              </w:rPr>
              <w:t xml:space="preserve">                                             </w:t>
            </w:r>
            <w:r w:rsidR="001B76E6">
              <w:rPr>
                <w:rFonts w:ascii="Calibri" w:eastAsia="Calibri" w:hAnsi="Calibri" w:cs="Calibri"/>
                <w:b/>
                <w:bCs/>
                <w:i/>
                <w:iCs/>
                <w:color w:val="000000"/>
                <w:sz w:val="24"/>
                <w:szCs w:val="24"/>
                <w:lang w:eastAsia="fr-FR"/>
              </w:rPr>
              <w:t xml:space="preserve">      Adresse : Cité Cheikh Osman</w:t>
            </w:r>
            <w:r w:rsidRPr="001305BC">
              <w:rPr>
                <w:rFonts w:ascii="Calibri" w:eastAsia="Calibri" w:hAnsi="Calibri" w:cs="Calibri"/>
                <w:b/>
                <w:bCs/>
                <w:i/>
                <w:iCs/>
                <w:color w:val="000000"/>
                <w:sz w:val="24"/>
                <w:szCs w:val="24"/>
                <w:lang w:eastAsia="fr-FR"/>
              </w:rPr>
              <w:t>, Djibouti, République de Djibouti</w:t>
            </w:r>
          </w:p>
        </w:tc>
      </w:tr>
      <w:tr w:rsidR="00AD3817" w:rsidRPr="00FE29EA" w:rsidTr="00F13591">
        <w:trPr>
          <w:trHeight w:val="300"/>
        </w:trPr>
        <w:tc>
          <w:tcPr>
            <w:tcW w:w="9096" w:type="dxa"/>
            <w:tcBorders>
              <w:top w:val="nil"/>
              <w:left w:val="dotDash" w:sz="8" w:space="0" w:color="auto"/>
              <w:bottom w:val="nil"/>
              <w:right w:val="dotDash" w:sz="8" w:space="0" w:color="auto"/>
            </w:tcBorders>
            <w:shd w:val="clear" w:color="auto" w:fill="92D050"/>
            <w:noWrap/>
            <w:vAlign w:val="bottom"/>
            <w:hideMark/>
          </w:tcPr>
          <w:p w:rsidR="00AD3817" w:rsidRPr="001305BC" w:rsidRDefault="00AD3817" w:rsidP="00AD381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4"/>
                <w:szCs w:val="24"/>
                <w:lang w:eastAsia="fr-FR"/>
              </w:rPr>
            </w:pPr>
            <w:r w:rsidRPr="001305BC">
              <w:rPr>
                <w:rFonts w:ascii="Calibri" w:eastAsia="Calibri" w:hAnsi="Calibri" w:cs="Calibri"/>
                <w:b/>
                <w:bCs/>
                <w:i/>
                <w:iCs/>
                <w:color w:val="000000"/>
                <w:sz w:val="24"/>
                <w:szCs w:val="24"/>
                <w:lang w:eastAsia="fr-FR"/>
              </w:rPr>
              <w:t xml:space="preserve">                                                           Email : souraya_28@hotmail.com Mobile : 77079091</w:t>
            </w:r>
          </w:p>
        </w:tc>
      </w:tr>
      <w:tr w:rsidR="00AD3817" w:rsidRPr="00FE29EA" w:rsidTr="00F13591">
        <w:trPr>
          <w:trHeight w:val="315"/>
        </w:trPr>
        <w:tc>
          <w:tcPr>
            <w:tcW w:w="9096" w:type="dxa"/>
            <w:tcBorders>
              <w:top w:val="nil"/>
              <w:left w:val="dotDash" w:sz="8" w:space="0" w:color="auto"/>
              <w:bottom w:val="dotDash" w:sz="8" w:space="0" w:color="auto"/>
              <w:right w:val="dotDash" w:sz="8" w:space="0" w:color="auto"/>
            </w:tcBorders>
            <w:shd w:val="clear" w:color="auto" w:fill="92D050"/>
            <w:noWrap/>
            <w:vAlign w:val="bottom"/>
            <w:hideMark/>
          </w:tcPr>
          <w:p w:rsidR="00AD3817" w:rsidRPr="001305BC" w:rsidRDefault="00AD3817" w:rsidP="00AD381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1305B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AD3817" w:rsidRPr="00FE29EA" w:rsidTr="00F13591">
        <w:trPr>
          <w:trHeight w:val="315"/>
        </w:trPr>
        <w:tc>
          <w:tcPr>
            <w:tcW w:w="9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817" w:rsidRPr="001305BC" w:rsidRDefault="00AD3817" w:rsidP="00AD381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AD3817" w:rsidRPr="00E10557" w:rsidTr="00F13591">
        <w:trPr>
          <w:trHeight w:val="315"/>
        </w:trPr>
        <w:tc>
          <w:tcPr>
            <w:tcW w:w="9096" w:type="dxa"/>
            <w:tcBorders>
              <w:top w:val="dotDash" w:sz="8" w:space="0" w:color="auto"/>
              <w:left w:val="dotDash" w:sz="8" w:space="0" w:color="auto"/>
              <w:bottom w:val="dotDash" w:sz="8" w:space="0" w:color="auto"/>
              <w:right w:val="dotDash" w:sz="8" w:space="0" w:color="auto"/>
            </w:tcBorders>
            <w:shd w:val="clear" w:color="auto" w:fill="92D050"/>
            <w:noWrap/>
            <w:vAlign w:val="bottom"/>
            <w:hideMark/>
          </w:tcPr>
          <w:p w:rsidR="00AD3817" w:rsidRPr="00E10557" w:rsidRDefault="00AD3817" w:rsidP="00AD38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10557"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PROFIL</w:t>
            </w:r>
          </w:p>
        </w:tc>
      </w:tr>
      <w:tr w:rsidR="00AD3817" w:rsidRPr="00E10557" w:rsidTr="00F13591">
        <w:trPr>
          <w:trHeight w:val="300"/>
        </w:trPr>
        <w:tc>
          <w:tcPr>
            <w:tcW w:w="9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817" w:rsidRPr="00E10557" w:rsidRDefault="00AD3817" w:rsidP="00AD38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</w:p>
          <w:p w:rsidR="00AD3817" w:rsidRPr="00E10557" w:rsidRDefault="00AD3817" w:rsidP="00AD38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E1055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Trilingue : Français, Anglais, Arabe</w:t>
            </w:r>
          </w:p>
        </w:tc>
      </w:tr>
      <w:tr w:rsidR="00AD3817" w:rsidRPr="00E10557" w:rsidTr="00F13591">
        <w:trPr>
          <w:trHeight w:val="300"/>
        </w:trPr>
        <w:tc>
          <w:tcPr>
            <w:tcW w:w="9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817" w:rsidRPr="00E10557" w:rsidRDefault="007C2B38" w:rsidP="00AD38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E1055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N</w:t>
            </w:r>
            <w:r w:rsidR="00AC26D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ombre d’années d’expérience : 11</w:t>
            </w:r>
            <w:r w:rsidR="00AD3817" w:rsidRPr="00E1055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 xml:space="preserve"> ans </w:t>
            </w:r>
          </w:p>
        </w:tc>
      </w:tr>
      <w:tr w:rsidR="00AD3817" w:rsidRPr="00E10557" w:rsidTr="00F13591">
        <w:trPr>
          <w:trHeight w:val="315"/>
        </w:trPr>
        <w:tc>
          <w:tcPr>
            <w:tcW w:w="9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817" w:rsidRPr="00E10557" w:rsidRDefault="00AD3817" w:rsidP="00AD38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</w:p>
        </w:tc>
      </w:tr>
      <w:tr w:rsidR="00AD3817" w:rsidRPr="00E10557" w:rsidTr="00F13591">
        <w:trPr>
          <w:trHeight w:val="315"/>
        </w:trPr>
        <w:tc>
          <w:tcPr>
            <w:tcW w:w="9096" w:type="dxa"/>
            <w:tcBorders>
              <w:top w:val="dotDash" w:sz="8" w:space="0" w:color="auto"/>
              <w:left w:val="dotDash" w:sz="8" w:space="0" w:color="auto"/>
              <w:bottom w:val="dotDash" w:sz="8" w:space="0" w:color="auto"/>
              <w:right w:val="dotDash" w:sz="8" w:space="0" w:color="auto"/>
            </w:tcBorders>
            <w:shd w:val="clear" w:color="auto" w:fill="92D050"/>
            <w:noWrap/>
            <w:vAlign w:val="bottom"/>
            <w:hideMark/>
          </w:tcPr>
          <w:p w:rsidR="00AD3817" w:rsidRPr="00E10557" w:rsidRDefault="00AD3817" w:rsidP="00AD38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10557">
              <w:rPr>
                <w:rFonts w:ascii="Calibri" w:eastAsia="Times New Roman" w:hAnsi="Calibri" w:cstheme="minorHAnsi"/>
                <w:b/>
                <w:bCs/>
                <w:color w:val="000000"/>
                <w:sz w:val="24"/>
                <w:szCs w:val="24"/>
                <w:lang w:eastAsia="fr-FR"/>
              </w:rPr>
              <w:t>FORMATION :</w:t>
            </w:r>
          </w:p>
        </w:tc>
      </w:tr>
      <w:tr w:rsidR="00AD3817" w:rsidRPr="00E10557" w:rsidTr="00F13591">
        <w:trPr>
          <w:trHeight w:val="300"/>
        </w:trPr>
        <w:tc>
          <w:tcPr>
            <w:tcW w:w="9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817" w:rsidRPr="00E10557" w:rsidRDefault="00AD3817" w:rsidP="00AD3817">
            <w:pPr>
              <w:spacing w:after="0" w:line="240" w:lineRule="auto"/>
              <w:rPr>
                <w:rFonts w:ascii="Calibri" w:eastAsia="Times New Roman" w:hAnsi="Calibri" w:cstheme="minorHAnsi"/>
                <w:color w:val="000000"/>
                <w:sz w:val="24"/>
                <w:szCs w:val="24"/>
                <w:lang w:eastAsia="fr-FR"/>
              </w:rPr>
            </w:pPr>
          </w:p>
          <w:p w:rsidR="00AD3817" w:rsidRPr="00E10557" w:rsidRDefault="00AD3817" w:rsidP="00AD38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E10557">
              <w:rPr>
                <w:rFonts w:ascii="Calibri" w:eastAsia="Times New Roman" w:hAnsi="Calibri" w:cstheme="minorHAnsi"/>
                <w:color w:val="000000"/>
                <w:sz w:val="24"/>
                <w:szCs w:val="24"/>
                <w:lang w:eastAsia="fr-FR"/>
              </w:rPr>
              <w:t>2010-2011 : Master 2 Activités Bancaires avec mention Assez Bien</w:t>
            </w:r>
          </w:p>
        </w:tc>
      </w:tr>
      <w:tr w:rsidR="00AD3817" w:rsidRPr="00E10557" w:rsidTr="00F13591">
        <w:trPr>
          <w:trHeight w:val="300"/>
        </w:trPr>
        <w:tc>
          <w:tcPr>
            <w:tcW w:w="9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817" w:rsidRPr="00E10557" w:rsidRDefault="00AD3817" w:rsidP="00AD38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E10557">
              <w:rPr>
                <w:rFonts w:ascii="Calibri" w:eastAsia="Times New Roman" w:hAnsi="Calibri" w:cstheme="minorHAnsi"/>
                <w:color w:val="000000"/>
                <w:sz w:val="24"/>
                <w:szCs w:val="24"/>
                <w:lang w:eastAsia="fr-FR"/>
              </w:rPr>
              <w:t>2008-2009 : Licence 3e année en Administration Economie et Social (AES) (Obtention d’une bourse française)</w:t>
            </w:r>
          </w:p>
        </w:tc>
      </w:tr>
      <w:tr w:rsidR="00AD3817" w:rsidRPr="00E10557" w:rsidTr="00F13591">
        <w:trPr>
          <w:trHeight w:val="315"/>
        </w:trPr>
        <w:tc>
          <w:tcPr>
            <w:tcW w:w="9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817" w:rsidRPr="00E10557" w:rsidRDefault="00AD3817" w:rsidP="00AD3817">
            <w:pPr>
              <w:spacing w:after="0" w:line="240" w:lineRule="auto"/>
              <w:rPr>
                <w:rFonts w:ascii="Calibri" w:eastAsia="Times New Roman" w:hAnsi="Calibri" w:cstheme="minorHAnsi"/>
                <w:color w:val="000000"/>
                <w:sz w:val="24"/>
                <w:szCs w:val="24"/>
                <w:lang w:eastAsia="fr-FR"/>
              </w:rPr>
            </w:pPr>
            <w:r w:rsidRPr="00E10557">
              <w:rPr>
                <w:rFonts w:ascii="Calibri" w:eastAsia="Times New Roman" w:hAnsi="Calibri" w:cstheme="minorHAnsi"/>
                <w:color w:val="000000"/>
                <w:sz w:val="24"/>
                <w:szCs w:val="24"/>
                <w:lang w:eastAsia="fr-FR"/>
              </w:rPr>
              <w:t>2005-2006 : Baccalauréat ES avec mention Assez Bien</w:t>
            </w:r>
          </w:p>
          <w:p w:rsidR="00AD3817" w:rsidRPr="00E10557" w:rsidRDefault="00AD3817" w:rsidP="00AD38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</w:p>
        </w:tc>
      </w:tr>
      <w:tr w:rsidR="00AD3817" w:rsidRPr="00E10557" w:rsidTr="00F13591">
        <w:trPr>
          <w:trHeight w:val="315"/>
        </w:trPr>
        <w:tc>
          <w:tcPr>
            <w:tcW w:w="9096" w:type="dxa"/>
            <w:tcBorders>
              <w:top w:val="dotDash" w:sz="8" w:space="0" w:color="auto"/>
              <w:left w:val="dotDash" w:sz="8" w:space="0" w:color="auto"/>
              <w:bottom w:val="dotDash" w:sz="8" w:space="0" w:color="auto"/>
              <w:right w:val="dotDash" w:sz="8" w:space="0" w:color="auto"/>
            </w:tcBorders>
            <w:shd w:val="clear" w:color="auto" w:fill="92D050"/>
            <w:noWrap/>
            <w:vAlign w:val="bottom"/>
            <w:hideMark/>
          </w:tcPr>
          <w:p w:rsidR="00AD3817" w:rsidRPr="00E10557" w:rsidRDefault="00AD3817" w:rsidP="00AD38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1055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Mémoires réalisés</w:t>
            </w:r>
          </w:p>
        </w:tc>
      </w:tr>
      <w:tr w:rsidR="00AD3817" w:rsidRPr="00E10557" w:rsidTr="00F13591">
        <w:trPr>
          <w:trHeight w:val="300"/>
        </w:trPr>
        <w:tc>
          <w:tcPr>
            <w:tcW w:w="9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817" w:rsidRPr="00E10557" w:rsidRDefault="00AD3817" w:rsidP="00AD3817">
            <w:pPr>
              <w:spacing w:after="0" w:line="240" w:lineRule="auto"/>
              <w:rPr>
                <w:rFonts w:ascii="Calibri" w:eastAsia="Times New Roman" w:hAnsi="Calibri" w:cstheme="minorHAnsi"/>
                <w:color w:val="000000"/>
                <w:sz w:val="24"/>
                <w:szCs w:val="24"/>
                <w:lang w:eastAsia="fr-FR"/>
              </w:rPr>
            </w:pPr>
          </w:p>
          <w:p w:rsidR="00AD3817" w:rsidRPr="00E10557" w:rsidRDefault="00AD3817" w:rsidP="00AD38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E10557">
              <w:rPr>
                <w:rFonts w:ascii="Calibri" w:eastAsia="Times New Roman" w:hAnsi="Calibri" w:cstheme="minorHAnsi"/>
                <w:color w:val="000000"/>
                <w:sz w:val="24"/>
                <w:szCs w:val="24"/>
                <w:lang w:eastAsia="fr-FR"/>
              </w:rPr>
              <w:t>Mémoire</w:t>
            </w:r>
            <w:r w:rsidR="0057463A" w:rsidRPr="00E10557">
              <w:rPr>
                <w:rFonts w:ascii="Calibri" w:eastAsia="Times New Roman" w:hAnsi="Calibri" w:cstheme="minorHAnsi"/>
                <w:color w:val="000000"/>
                <w:sz w:val="24"/>
                <w:szCs w:val="24"/>
                <w:lang w:eastAsia="fr-FR"/>
              </w:rPr>
              <w:t xml:space="preserve"> Master II</w:t>
            </w:r>
            <w:r w:rsidRPr="00E10557">
              <w:rPr>
                <w:rFonts w:ascii="Calibri" w:eastAsia="Times New Roman" w:hAnsi="Calibri" w:cstheme="minorHAnsi"/>
                <w:color w:val="000000"/>
                <w:sz w:val="24"/>
                <w:szCs w:val="24"/>
                <w:lang w:eastAsia="fr-FR"/>
              </w:rPr>
              <w:t> : « Gestion de risque des crédits bancaires »</w:t>
            </w:r>
          </w:p>
        </w:tc>
      </w:tr>
      <w:tr w:rsidR="00AD3817" w:rsidRPr="00E10557" w:rsidTr="00F13591">
        <w:trPr>
          <w:trHeight w:val="300"/>
        </w:trPr>
        <w:tc>
          <w:tcPr>
            <w:tcW w:w="9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817" w:rsidRPr="00E10557" w:rsidRDefault="00AD3817" w:rsidP="00AD38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E10557">
              <w:rPr>
                <w:rFonts w:ascii="Calibri" w:eastAsia="Times New Roman" w:hAnsi="Calibri" w:cstheme="minorHAnsi"/>
                <w:color w:val="000000"/>
                <w:sz w:val="24"/>
                <w:szCs w:val="24"/>
                <w:lang w:eastAsia="fr-FR"/>
              </w:rPr>
              <w:t>Mini mémoire</w:t>
            </w:r>
            <w:r w:rsidR="0057463A" w:rsidRPr="00E10557">
              <w:rPr>
                <w:rFonts w:ascii="Calibri" w:eastAsia="Times New Roman" w:hAnsi="Calibri" w:cstheme="minorHAnsi"/>
                <w:color w:val="000000"/>
                <w:sz w:val="24"/>
                <w:szCs w:val="24"/>
                <w:lang w:eastAsia="fr-FR"/>
              </w:rPr>
              <w:t xml:space="preserve"> Licence</w:t>
            </w:r>
            <w:r w:rsidRPr="00E10557">
              <w:rPr>
                <w:rFonts w:ascii="Calibri" w:eastAsia="Times New Roman" w:hAnsi="Calibri" w:cstheme="minorHAnsi"/>
                <w:color w:val="000000"/>
                <w:sz w:val="24"/>
                <w:szCs w:val="24"/>
                <w:lang w:eastAsia="fr-FR"/>
              </w:rPr>
              <w:t> : La lutte contre la pauvreté de femmes à Djibouti</w:t>
            </w:r>
          </w:p>
        </w:tc>
      </w:tr>
      <w:tr w:rsidR="00AD3817" w:rsidRPr="00E10557" w:rsidTr="00F13591">
        <w:trPr>
          <w:trHeight w:val="300"/>
        </w:trPr>
        <w:tc>
          <w:tcPr>
            <w:tcW w:w="9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817" w:rsidRPr="00E10557" w:rsidRDefault="00AD3817" w:rsidP="00AD38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</w:p>
        </w:tc>
      </w:tr>
      <w:tr w:rsidR="00AD3817" w:rsidRPr="00E10557" w:rsidTr="00F13591">
        <w:trPr>
          <w:trHeight w:val="315"/>
        </w:trPr>
        <w:tc>
          <w:tcPr>
            <w:tcW w:w="9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817" w:rsidRPr="00E10557" w:rsidRDefault="00AD3817" w:rsidP="00AD38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AD3817" w:rsidRPr="00E10557" w:rsidTr="00F13591">
        <w:trPr>
          <w:trHeight w:val="315"/>
        </w:trPr>
        <w:tc>
          <w:tcPr>
            <w:tcW w:w="9096" w:type="dxa"/>
            <w:tcBorders>
              <w:top w:val="dotDash" w:sz="8" w:space="0" w:color="auto"/>
              <w:left w:val="dotDash" w:sz="8" w:space="0" w:color="auto"/>
              <w:bottom w:val="dotDash" w:sz="8" w:space="0" w:color="auto"/>
              <w:right w:val="dotDash" w:sz="8" w:space="0" w:color="auto"/>
            </w:tcBorders>
            <w:shd w:val="clear" w:color="auto" w:fill="92D050"/>
            <w:noWrap/>
            <w:vAlign w:val="bottom"/>
            <w:hideMark/>
          </w:tcPr>
          <w:p w:rsidR="00AD3817" w:rsidRPr="00E10557" w:rsidRDefault="00AD3817" w:rsidP="00AD38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10557">
              <w:rPr>
                <w:rFonts w:ascii="Calibri" w:eastAsia="Times New Roman" w:hAnsi="Calibri" w:cstheme="minorHAnsi"/>
                <w:b/>
                <w:bCs/>
                <w:color w:val="000000"/>
                <w:sz w:val="24"/>
                <w:szCs w:val="24"/>
                <w:lang w:val="en-US" w:eastAsia="fr-FR"/>
              </w:rPr>
              <w:t>EXPERIENCE PROFESSIONNELLE</w:t>
            </w:r>
          </w:p>
        </w:tc>
      </w:tr>
      <w:tr w:rsidR="00AD3817" w:rsidRPr="00E10557" w:rsidTr="00F13591">
        <w:trPr>
          <w:trHeight w:val="300"/>
        </w:trPr>
        <w:tc>
          <w:tcPr>
            <w:tcW w:w="9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817" w:rsidRPr="00E10557" w:rsidRDefault="00AD3817" w:rsidP="00AD381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  <w:p w:rsidR="00AD3817" w:rsidRPr="00E10557" w:rsidRDefault="00AD3817" w:rsidP="00AD38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E1055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Depuis Avril 2012Fonds de Développement Economique de Djibouti</w:t>
            </w:r>
          </w:p>
        </w:tc>
      </w:tr>
      <w:tr w:rsidR="00AD3817" w:rsidRPr="00E10557" w:rsidTr="00F13591">
        <w:trPr>
          <w:trHeight w:val="300"/>
        </w:trPr>
        <w:tc>
          <w:tcPr>
            <w:tcW w:w="9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817" w:rsidRPr="00E10557" w:rsidRDefault="00002AAA" w:rsidP="00F1359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E1055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Juin</w:t>
            </w:r>
            <w:r w:rsidR="00AD3817" w:rsidRPr="00E1055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 xml:space="preserve"> 2015</w:t>
            </w:r>
            <w:r w:rsidR="00AC26D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 xml:space="preserve"> jusqu’à Septembre 2023 </w:t>
            </w:r>
            <w:r w:rsidR="00AD3817" w:rsidRPr="00E1055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Chef de Service « Gestion des Crédits »</w:t>
            </w:r>
          </w:p>
        </w:tc>
      </w:tr>
      <w:tr w:rsidR="00AD3817" w:rsidRPr="00E10557" w:rsidTr="00F13591">
        <w:trPr>
          <w:trHeight w:val="300"/>
        </w:trPr>
        <w:tc>
          <w:tcPr>
            <w:tcW w:w="9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817" w:rsidRPr="00E10557" w:rsidRDefault="00AD3817" w:rsidP="00AD38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E1055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-          Chargée d’assurer la mise en place des crédits ayant fait l’objet d’une décision d’approbation du comité de crédit</w:t>
            </w:r>
          </w:p>
        </w:tc>
      </w:tr>
      <w:tr w:rsidR="00AD3817" w:rsidRPr="00E10557" w:rsidTr="00F13591">
        <w:trPr>
          <w:trHeight w:val="300"/>
        </w:trPr>
        <w:tc>
          <w:tcPr>
            <w:tcW w:w="9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817" w:rsidRPr="00E10557" w:rsidRDefault="00AD3817" w:rsidP="00AD38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E1055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-         Formaliser les garanties</w:t>
            </w:r>
          </w:p>
        </w:tc>
      </w:tr>
      <w:tr w:rsidR="00AD3817" w:rsidRPr="00E10557" w:rsidTr="00F13591">
        <w:trPr>
          <w:trHeight w:val="300"/>
        </w:trPr>
        <w:tc>
          <w:tcPr>
            <w:tcW w:w="9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817" w:rsidRPr="00E10557" w:rsidRDefault="00AD3817" w:rsidP="00AD38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E1055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-          Etablir les échéances de remboursement des prêts octroyés</w:t>
            </w:r>
          </w:p>
        </w:tc>
      </w:tr>
      <w:tr w:rsidR="00AD3817" w:rsidRPr="00E10557" w:rsidTr="00F13591">
        <w:trPr>
          <w:trHeight w:val="300"/>
        </w:trPr>
        <w:tc>
          <w:tcPr>
            <w:tcW w:w="9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817" w:rsidRPr="00E10557" w:rsidRDefault="00AD3817" w:rsidP="00AD38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E1055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-          Organiser et superviser le déblocage des fonds</w:t>
            </w:r>
          </w:p>
        </w:tc>
      </w:tr>
      <w:tr w:rsidR="00AD3817" w:rsidRPr="00E10557" w:rsidTr="00F13591">
        <w:trPr>
          <w:trHeight w:val="300"/>
        </w:trPr>
        <w:tc>
          <w:tcPr>
            <w:tcW w:w="9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817" w:rsidRPr="00E10557" w:rsidRDefault="00AD3817" w:rsidP="00AD38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E1055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-          Superviser la mise à disposition des fonds</w:t>
            </w:r>
          </w:p>
        </w:tc>
      </w:tr>
      <w:tr w:rsidR="00AD3817" w:rsidRPr="00E10557" w:rsidTr="00F13591">
        <w:trPr>
          <w:trHeight w:val="300"/>
        </w:trPr>
        <w:tc>
          <w:tcPr>
            <w:tcW w:w="9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463A" w:rsidRPr="00E10557" w:rsidRDefault="00AD3817" w:rsidP="00574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E1055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-          Assurer le suivi-évaluation post prêt</w:t>
            </w:r>
          </w:p>
          <w:p w:rsidR="0057463A" w:rsidRPr="00E10557" w:rsidRDefault="0057463A" w:rsidP="00574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E1055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 xml:space="preserve">-          Etroite collaboration avec les bailleurs de fonds </w:t>
            </w:r>
            <w:r w:rsidR="00F13591" w:rsidRPr="00F1359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(FADES</w:t>
            </w:r>
            <w:r w:rsidRPr="00F1359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, OFID, FONDS SAOUDIEN)</w:t>
            </w:r>
          </w:p>
          <w:p w:rsidR="0057463A" w:rsidRPr="00E10557" w:rsidRDefault="0057463A" w:rsidP="00574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E1055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 xml:space="preserve">-           Etablissement du tableau CENTRALE DES RISQUES BANCAIRES pour la Banque </w:t>
            </w:r>
            <w:r w:rsidRPr="00E1055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lastRenderedPageBreak/>
              <w:t>Centrale</w:t>
            </w:r>
          </w:p>
          <w:p w:rsidR="0057463A" w:rsidRPr="00E10557" w:rsidRDefault="0057463A" w:rsidP="00574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E1055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-           Faire le suivi du remboursement des prêts mis en place</w:t>
            </w:r>
          </w:p>
          <w:p w:rsidR="0057463A" w:rsidRPr="00E10557" w:rsidRDefault="0057463A" w:rsidP="005746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</w:p>
        </w:tc>
      </w:tr>
      <w:tr w:rsidR="00AD3817" w:rsidRPr="00E10557" w:rsidTr="00F13591">
        <w:trPr>
          <w:trHeight w:val="300"/>
        </w:trPr>
        <w:tc>
          <w:tcPr>
            <w:tcW w:w="9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817" w:rsidRPr="00E10557" w:rsidRDefault="00AD3817" w:rsidP="00AD381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10557">
              <w:rPr>
                <w:rFonts w:ascii="Calibri" w:eastAsia="Times New Roman" w:hAnsi="Calibri" w:cstheme="minorHAnsi"/>
                <w:b/>
                <w:bCs/>
                <w:color w:val="000000"/>
                <w:sz w:val="24"/>
                <w:szCs w:val="24"/>
                <w:lang w:eastAsia="fr-FR"/>
              </w:rPr>
              <w:lastRenderedPageBreak/>
              <w:t xml:space="preserve">Mai 2013- mai 2015      </w:t>
            </w:r>
            <w:r w:rsidR="00002AAA" w:rsidRPr="00E10557">
              <w:rPr>
                <w:rFonts w:ascii="Calibri" w:eastAsia="Times New Roman" w:hAnsi="Calibri" w:cstheme="minorHAnsi"/>
                <w:b/>
                <w:bCs/>
                <w:color w:val="000000"/>
                <w:sz w:val="24"/>
                <w:szCs w:val="24"/>
                <w:lang w:eastAsia="fr-FR"/>
              </w:rPr>
              <w:t xml:space="preserve">Agent au </w:t>
            </w:r>
            <w:r w:rsidRPr="00E10557">
              <w:rPr>
                <w:rFonts w:ascii="Calibri" w:eastAsia="Times New Roman" w:hAnsi="Calibri" w:cstheme="minorHAnsi"/>
                <w:b/>
                <w:bCs/>
                <w:color w:val="000000"/>
                <w:sz w:val="24"/>
                <w:szCs w:val="24"/>
                <w:lang w:eastAsia="fr-FR"/>
              </w:rPr>
              <w:t xml:space="preserve"> Service Gestion des Crédits</w:t>
            </w:r>
          </w:p>
        </w:tc>
      </w:tr>
      <w:tr w:rsidR="00AD3817" w:rsidRPr="00E10557" w:rsidTr="00F13591">
        <w:trPr>
          <w:trHeight w:val="300"/>
        </w:trPr>
        <w:tc>
          <w:tcPr>
            <w:tcW w:w="9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817" w:rsidRPr="00E10557" w:rsidRDefault="00AD3817" w:rsidP="00AD38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E1055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-          Déblocage des fonds</w:t>
            </w:r>
          </w:p>
        </w:tc>
      </w:tr>
      <w:tr w:rsidR="00AD3817" w:rsidRPr="00E10557" w:rsidTr="00F13591">
        <w:trPr>
          <w:trHeight w:val="300"/>
        </w:trPr>
        <w:tc>
          <w:tcPr>
            <w:tcW w:w="9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817" w:rsidRPr="00E10557" w:rsidRDefault="00AD3817" w:rsidP="00AD38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E1055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-          Appel d’échéances des prêts débloqués</w:t>
            </w:r>
          </w:p>
        </w:tc>
      </w:tr>
      <w:tr w:rsidR="00AD3817" w:rsidRPr="00E10557" w:rsidTr="00F13591">
        <w:trPr>
          <w:trHeight w:val="300"/>
        </w:trPr>
        <w:tc>
          <w:tcPr>
            <w:tcW w:w="9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817" w:rsidRPr="00E10557" w:rsidRDefault="00AD3817" w:rsidP="00AD38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E1055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-          Suivi-Evaluation des projets</w:t>
            </w:r>
          </w:p>
        </w:tc>
      </w:tr>
      <w:tr w:rsidR="00AD3817" w:rsidRPr="00E10557" w:rsidTr="00F13591">
        <w:trPr>
          <w:trHeight w:val="300"/>
        </w:trPr>
        <w:tc>
          <w:tcPr>
            <w:tcW w:w="9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817" w:rsidRPr="00E10557" w:rsidRDefault="00AD3817" w:rsidP="00AD38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E1055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-          Préparer les tableaux récapitulatifs pour les bailleurs de fonds</w:t>
            </w:r>
          </w:p>
        </w:tc>
      </w:tr>
      <w:tr w:rsidR="00AD3817" w:rsidRPr="00E10557" w:rsidTr="00F13591">
        <w:trPr>
          <w:trHeight w:val="300"/>
        </w:trPr>
        <w:tc>
          <w:tcPr>
            <w:tcW w:w="9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817" w:rsidRPr="00E10557" w:rsidRDefault="00AD3817" w:rsidP="00AD38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E1055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-          Établir les ordres de virements pour les clients après  vérification de la conformité de leurs   dossiers ;</w:t>
            </w:r>
          </w:p>
        </w:tc>
      </w:tr>
      <w:tr w:rsidR="00AD3817" w:rsidRPr="00E10557" w:rsidTr="00F13591">
        <w:trPr>
          <w:trHeight w:val="300"/>
        </w:trPr>
        <w:tc>
          <w:tcPr>
            <w:tcW w:w="9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817" w:rsidRPr="00E10557" w:rsidRDefault="00AD3817" w:rsidP="00AD38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E1055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-          Faire le suivi des créances clients</w:t>
            </w:r>
          </w:p>
        </w:tc>
      </w:tr>
      <w:tr w:rsidR="00AD3817" w:rsidRPr="00E10557" w:rsidTr="00F13591">
        <w:trPr>
          <w:trHeight w:val="300"/>
        </w:trPr>
        <w:tc>
          <w:tcPr>
            <w:tcW w:w="9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817" w:rsidRPr="00E10557" w:rsidRDefault="00AD3817" w:rsidP="00AD38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</w:p>
        </w:tc>
      </w:tr>
      <w:tr w:rsidR="00AD3817" w:rsidRPr="00E10557" w:rsidTr="00F13591">
        <w:trPr>
          <w:trHeight w:val="300"/>
        </w:trPr>
        <w:tc>
          <w:tcPr>
            <w:tcW w:w="9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817" w:rsidRPr="00E10557" w:rsidRDefault="00AD3817" w:rsidP="00AD381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10557">
              <w:rPr>
                <w:rFonts w:ascii="Calibri" w:eastAsia="Times New Roman" w:hAnsi="Calibri" w:cstheme="minorHAnsi"/>
                <w:b/>
                <w:bCs/>
                <w:color w:val="000000"/>
                <w:sz w:val="24"/>
                <w:szCs w:val="24"/>
                <w:lang w:eastAsia="fr-FR"/>
              </w:rPr>
              <w:t xml:space="preserve">Avril 2012-Mai 2013    </w:t>
            </w:r>
            <w:r w:rsidR="00002AAA" w:rsidRPr="00E10557">
              <w:rPr>
                <w:rFonts w:ascii="Calibri" w:eastAsia="Times New Roman" w:hAnsi="Calibri" w:cstheme="minorHAnsi"/>
                <w:b/>
                <w:bCs/>
                <w:color w:val="000000"/>
                <w:sz w:val="24"/>
                <w:szCs w:val="24"/>
                <w:lang w:eastAsia="fr-FR"/>
              </w:rPr>
              <w:t xml:space="preserve">Agent au </w:t>
            </w:r>
            <w:r w:rsidRPr="00E10557">
              <w:rPr>
                <w:rFonts w:ascii="Calibri" w:eastAsia="Times New Roman" w:hAnsi="Calibri" w:cstheme="minorHAnsi"/>
                <w:b/>
                <w:bCs/>
                <w:color w:val="000000"/>
                <w:sz w:val="24"/>
                <w:szCs w:val="24"/>
                <w:lang w:eastAsia="fr-FR"/>
              </w:rPr>
              <w:t>Service Etude</w:t>
            </w:r>
            <w:r w:rsidR="00002AAA" w:rsidRPr="00E10557">
              <w:rPr>
                <w:rFonts w:ascii="Calibri" w:eastAsia="Times New Roman" w:hAnsi="Calibri" w:cstheme="minorHAnsi"/>
                <w:b/>
                <w:bCs/>
                <w:color w:val="000000"/>
                <w:sz w:val="24"/>
                <w:szCs w:val="24"/>
                <w:lang w:eastAsia="fr-FR"/>
              </w:rPr>
              <w:t xml:space="preserve"> et Analyse des projets</w:t>
            </w:r>
          </w:p>
        </w:tc>
      </w:tr>
      <w:tr w:rsidR="00AD3817" w:rsidRPr="00E10557" w:rsidTr="00F13591">
        <w:trPr>
          <w:trHeight w:val="300"/>
        </w:trPr>
        <w:tc>
          <w:tcPr>
            <w:tcW w:w="9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817" w:rsidRPr="00E10557" w:rsidRDefault="00AD3817" w:rsidP="00AD38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E1055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-          Recueil des projets</w:t>
            </w:r>
          </w:p>
        </w:tc>
      </w:tr>
      <w:tr w:rsidR="00AD3817" w:rsidRPr="00E10557" w:rsidTr="00F13591">
        <w:trPr>
          <w:trHeight w:val="300"/>
        </w:trPr>
        <w:tc>
          <w:tcPr>
            <w:tcW w:w="9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817" w:rsidRPr="00E10557" w:rsidRDefault="00AD3817" w:rsidP="00AD38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E1055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-          Evaluation des projets</w:t>
            </w:r>
          </w:p>
        </w:tc>
      </w:tr>
      <w:tr w:rsidR="00AD3817" w:rsidRPr="00E10557" w:rsidTr="00F13591">
        <w:trPr>
          <w:trHeight w:val="300"/>
        </w:trPr>
        <w:tc>
          <w:tcPr>
            <w:tcW w:w="9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817" w:rsidRPr="00E10557" w:rsidRDefault="00AD3817" w:rsidP="00AD38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E1055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-          Analyse financière des projets</w:t>
            </w:r>
          </w:p>
        </w:tc>
      </w:tr>
      <w:tr w:rsidR="00AD3817" w:rsidRPr="00E10557" w:rsidTr="00F13591">
        <w:trPr>
          <w:trHeight w:val="315"/>
        </w:trPr>
        <w:tc>
          <w:tcPr>
            <w:tcW w:w="9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817" w:rsidRPr="00E10557" w:rsidRDefault="00AD3817" w:rsidP="00AD38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E1055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-          Soumettre les projets au comité de crédit</w:t>
            </w:r>
          </w:p>
          <w:p w:rsidR="00AD3817" w:rsidRPr="00E10557" w:rsidRDefault="00AD3817" w:rsidP="00AD38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</w:p>
        </w:tc>
      </w:tr>
      <w:tr w:rsidR="00AD3817" w:rsidRPr="00E10557" w:rsidTr="00F13591">
        <w:trPr>
          <w:trHeight w:val="315"/>
        </w:trPr>
        <w:tc>
          <w:tcPr>
            <w:tcW w:w="9096" w:type="dxa"/>
            <w:tcBorders>
              <w:top w:val="dotDash" w:sz="8" w:space="0" w:color="auto"/>
              <w:left w:val="dotDash" w:sz="8" w:space="0" w:color="auto"/>
              <w:bottom w:val="dotDash" w:sz="8" w:space="0" w:color="auto"/>
              <w:right w:val="dotDash" w:sz="8" w:space="0" w:color="auto"/>
            </w:tcBorders>
            <w:shd w:val="clear" w:color="auto" w:fill="92D050"/>
            <w:noWrap/>
            <w:vAlign w:val="bottom"/>
            <w:hideMark/>
          </w:tcPr>
          <w:p w:rsidR="00AD3817" w:rsidRPr="00E10557" w:rsidRDefault="00AD3817" w:rsidP="00AD38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10557">
              <w:rPr>
                <w:rFonts w:ascii="Calibri" w:eastAsia="Times New Roman" w:hAnsi="Calibri" w:cstheme="minorHAnsi"/>
                <w:b/>
                <w:bCs/>
                <w:color w:val="000000"/>
                <w:sz w:val="24"/>
                <w:szCs w:val="24"/>
                <w:lang w:eastAsia="fr-FR"/>
              </w:rPr>
              <w:t>Stage/Formation</w:t>
            </w:r>
          </w:p>
        </w:tc>
      </w:tr>
      <w:tr w:rsidR="00AD3817" w:rsidRPr="00E10557" w:rsidTr="00F13591">
        <w:trPr>
          <w:trHeight w:val="300"/>
        </w:trPr>
        <w:tc>
          <w:tcPr>
            <w:tcW w:w="9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817" w:rsidRPr="00E10557" w:rsidRDefault="00AD3817" w:rsidP="00AD381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  <w:p w:rsidR="00AD3817" w:rsidRPr="00E10557" w:rsidRDefault="00AD3817" w:rsidP="00AD381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1055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2</w:t>
            </w:r>
            <w:r w:rsidR="00FE29EA" w:rsidRPr="00E1055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016 :   Certificat de formation</w:t>
            </w:r>
            <w:r w:rsidRPr="00E1055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 xml:space="preserve"> sur le financement islamique</w:t>
            </w:r>
          </w:p>
        </w:tc>
      </w:tr>
      <w:tr w:rsidR="00AD3817" w:rsidRPr="00E10557" w:rsidTr="00F13591">
        <w:trPr>
          <w:trHeight w:val="300"/>
        </w:trPr>
        <w:tc>
          <w:tcPr>
            <w:tcW w:w="9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817" w:rsidRPr="00E10557" w:rsidRDefault="00AD3817" w:rsidP="00AD381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AD3817" w:rsidRPr="00E10557" w:rsidTr="00F13591">
        <w:trPr>
          <w:trHeight w:val="300"/>
        </w:trPr>
        <w:tc>
          <w:tcPr>
            <w:tcW w:w="9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817" w:rsidRPr="00E10557" w:rsidRDefault="00AD3817" w:rsidP="00AD381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1055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19 Mai 2013-04 juin 2013 : Séminaire de formation à Paris</w:t>
            </w:r>
            <w:r w:rsidR="00015D12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 xml:space="preserve"> II ( Université de Panthéon- Assas sur le perfectionnement des cadres du FDED</w:t>
            </w:r>
            <w:bookmarkStart w:id="0" w:name="_GoBack"/>
            <w:bookmarkEnd w:id="0"/>
          </w:p>
        </w:tc>
      </w:tr>
      <w:tr w:rsidR="00AD3817" w:rsidRPr="00E10557" w:rsidTr="00F13591">
        <w:trPr>
          <w:trHeight w:val="300"/>
        </w:trPr>
        <w:tc>
          <w:tcPr>
            <w:tcW w:w="9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817" w:rsidRPr="00E10557" w:rsidRDefault="00AD3817" w:rsidP="00AD381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AD3817" w:rsidRPr="00E10557" w:rsidTr="00F13591">
        <w:trPr>
          <w:trHeight w:val="300"/>
        </w:trPr>
        <w:tc>
          <w:tcPr>
            <w:tcW w:w="9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817" w:rsidRPr="00E10557" w:rsidRDefault="00AD3817" w:rsidP="00AD381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10557">
              <w:rPr>
                <w:rFonts w:ascii="Calibri" w:eastAsia="Times New Roman" w:hAnsi="Calibri" w:cstheme="minorHAnsi"/>
                <w:b/>
                <w:bCs/>
                <w:color w:val="000000"/>
                <w:sz w:val="24"/>
                <w:szCs w:val="24"/>
                <w:lang w:eastAsia="fr-FR"/>
              </w:rPr>
              <w:t xml:space="preserve">5 Mai 2011- 5 Septembre 2011 :    Stage de fin d’études de 6 mois à la BCIMR </w:t>
            </w:r>
          </w:p>
        </w:tc>
      </w:tr>
      <w:tr w:rsidR="00AD3817" w:rsidRPr="00E10557" w:rsidTr="00F13591">
        <w:trPr>
          <w:trHeight w:val="300"/>
        </w:trPr>
        <w:tc>
          <w:tcPr>
            <w:tcW w:w="9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817" w:rsidRPr="00E10557" w:rsidRDefault="00AD3817" w:rsidP="00AD381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10557">
              <w:rPr>
                <w:rFonts w:ascii="Calibri" w:eastAsia="Times New Roman" w:hAnsi="Calibri" w:cstheme="minorHAnsi"/>
                <w:b/>
                <w:bCs/>
                <w:color w:val="000000"/>
                <w:sz w:val="24"/>
                <w:szCs w:val="24"/>
                <w:lang w:eastAsia="fr-FR"/>
              </w:rPr>
              <w:t>Juin 2008- Aout 2008 : Djibouti-Telecom (Assistante commerciale)</w:t>
            </w:r>
          </w:p>
        </w:tc>
      </w:tr>
      <w:tr w:rsidR="00AD3817" w:rsidRPr="00E10557" w:rsidTr="00F13591">
        <w:trPr>
          <w:trHeight w:val="300"/>
        </w:trPr>
        <w:tc>
          <w:tcPr>
            <w:tcW w:w="9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817" w:rsidRPr="00E10557" w:rsidRDefault="00AD3817" w:rsidP="00AD38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E1055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-          Conseillère clientèle</w:t>
            </w:r>
          </w:p>
        </w:tc>
      </w:tr>
      <w:tr w:rsidR="00AD3817" w:rsidRPr="00E10557" w:rsidTr="00F13591">
        <w:trPr>
          <w:trHeight w:val="315"/>
        </w:trPr>
        <w:tc>
          <w:tcPr>
            <w:tcW w:w="9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817" w:rsidRPr="00E10557" w:rsidRDefault="00AD3817" w:rsidP="00AD38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E1055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-          Rédaction des propositions commerciales, techniques et commerciales</w:t>
            </w:r>
          </w:p>
          <w:p w:rsidR="00AD3817" w:rsidRPr="00E10557" w:rsidRDefault="00AD3817" w:rsidP="00AD38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</w:p>
        </w:tc>
      </w:tr>
      <w:tr w:rsidR="00AD3817" w:rsidRPr="00E10557" w:rsidTr="00F13591">
        <w:trPr>
          <w:trHeight w:val="315"/>
        </w:trPr>
        <w:tc>
          <w:tcPr>
            <w:tcW w:w="9096" w:type="dxa"/>
            <w:tcBorders>
              <w:top w:val="dotDash" w:sz="8" w:space="0" w:color="auto"/>
              <w:left w:val="dotDash" w:sz="8" w:space="0" w:color="auto"/>
              <w:bottom w:val="dotDash" w:sz="8" w:space="0" w:color="auto"/>
              <w:right w:val="dotDash" w:sz="8" w:space="0" w:color="auto"/>
            </w:tcBorders>
            <w:shd w:val="clear" w:color="auto" w:fill="92D050"/>
            <w:noWrap/>
            <w:vAlign w:val="bottom"/>
            <w:hideMark/>
          </w:tcPr>
          <w:p w:rsidR="00AD3817" w:rsidRPr="00E10557" w:rsidRDefault="00AD3817" w:rsidP="00AD38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10557">
              <w:rPr>
                <w:rFonts w:ascii="Calibri" w:eastAsia="Times New Roman" w:hAnsi="Calibri" w:cstheme="minorHAnsi"/>
                <w:b/>
                <w:bCs/>
                <w:color w:val="000000"/>
                <w:sz w:val="24"/>
                <w:szCs w:val="24"/>
                <w:lang w:eastAsia="fr-FR"/>
              </w:rPr>
              <w:t>COMPÉTENCES</w:t>
            </w:r>
          </w:p>
        </w:tc>
      </w:tr>
      <w:tr w:rsidR="00AD3817" w:rsidRPr="00E10557" w:rsidTr="00F13591">
        <w:trPr>
          <w:trHeight w:val="300"/>
        </w:trPr>
        <w:tc>
          <w:tcPr>
            <w:tcW w:w="9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817" w:rsidRPr="00E10557" w:rsidRDefault="00AD3817" w:rsidP="00AD3817">
            <w:pPr>
              <w:spacing w:after="0" w:line="240" w:lineRule="auto"/>
              <w:rPr>
                <w:rFonts w:ascii="Calibri" w:eastAsia="Times New Roman" w:hAnsi="Calibri" w:cstheme="minorHAnsi"/>
                <w:color w:val="000000"/>
                <w:sz w:val="24"/>
                <w:szCs w:val="24"/>
                <w:lang w:eastAsia="fr-FR"/>
              </w:rPr>
            </w:pPr>
          </w:p>
          <w:p w:rsidR="00AD3817" w:rsidRPr="00E10557" w:rsidRDefault="00AD3817" w:rsidP="00AD38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E10557">
              <w:rPr>
                <w:rFonts w:ascii="Calibri" w:eastAsia="Times New Roman" w:hAnsi="Calibri" w:cstheme="minorHAnsi"/>
                <w:color w:val="000000"/>
                <w:sz w:val="24"/>
                <w:szCs w:val="24"/>
                <w:lang w:eastAsia="fr-FR"/>
              </w:rPr>
              <w:t>Une bonne capacité à travailler en équipe</w:t>
            </w:r>
          </w:p>
        </w:tc>
      </w:tr>
      <w:tr w:rsidR="00AD3817" w:rsidRPr="00E10557" w:rsidTr="00F13591">
        <w:trPr>
          <w:trHeight w:val="300"/>
        </w:trPr>
        <w:tc>
          <w:tcPr>
            <w:tcW w:w="9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817" w:rsidRPr="00E10557" w:rsidRDefault="00AD3817" w:rsidP="00AD38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E10557">
              <w:rPr>
                <w:rFonts w:ascii="Calibri" w:eastAsia="Times New Roman" w:hAnsi="Calibri" w:cstheme="minorHAnsi"/>
                <w:color w:val="000000"/>
                <w:sz w:val="24"/>
                <w:szCs w:val="24"/>
                <w:lang w:eastAsia="fr-FR"/>
              </w:rPr>
              <w:t>Sociable, ponctuelle, débrouillarde et autonome</w:t>
            </w:r>
          </w:p>
        </w:tc>
      </w:tr>
      <w:tr w:rsidR="00AD3817" w:rsidRPr="00E10557" w:rsidTr="00F13591">
        <w:trPr>
          <w:trHeight w:val="300"/>
        </w:trPr>
        <w:tc>
          <w:tcPr>
            <w:tcW w:w="9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817" w:rsidRPr="00E10557" w:rsidRDefault="00AD3817" w:rsidP="00AD38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E10557">
              <w:rPr>
                <w:rFonts w:ascii="Calibri" w:eastAsia="Times New Roman" w:hAnsi="Calibri" w:cstheme="minorHAnsi"/>
                <w:color w:val="000000"/>
                <w:sz w:val="24"/>
                <w:szCs w:val="24"/>
                <w:lang w:eastAsia="fr-FR"/>
              </w:rPr>
              <w:t>Maitrise de  l’outil informatique ; Word, Excel, Power point</w:t>
            </w:r>
          </w:p>
        </w:tc>
      </w:tr>
      <w:tr w:rsidR="00AD3817" w:rsidRPr="00E10557" w:rsidTr="00F13591">
        <w:trPr>
          <w:trHeight w:val="300"/>
        </w:trPr>
        <w:tc>
          <w:tcPr>
            <w:tcW w:w="9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817" w:rsidRPr="00E10557" w:rsidRDefault="00AD3817" w:rsidP="00AD38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E10557">
              <w:rPr>
                <w:rFonts w:ascii="Calibri" w:eastAsia="Times New Roman" w:hAnsi="Calibri" w:cstheme="minorHAnsi"/>
                <w:color w:val="000000"/>
                <w:sz w:val="24"/>
                <w:szCs w:val="24"/>
                <w:lang w:eastAsia="fr-FR"/>
              </w:rPr>
              <w:t>Gestion des crédits</w:t>
            </w:r>
          </w:p>
        </w:tc>
      </w:tr>
      <w:tr w:rsidR="00AD3817" w:rsidRPr="00E10557" w:rsidTr="00F13591">
        <w:trPr>
          <w:trHeight w:val="300"/>
        </w:trPr>
        <w:tc>
          <w:tcPr>
            <w:tcW w:w="9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817" w:rsidRPr="00E10557" w:rsidRDefault="00AD3817" w:rsidP="00AD38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E10557">
              <w:rPr>
                <w:rFonts w:ascii="Calibri" w:eastAsia="Times New Roman" w:hAnsi="Calibri" w:cstheme="minorHAnsi"/>
                <w:color w:val="000000"/>
                <w:sz w:val="24"/>
                <w:szCs w:val="24"/>
                <w:lang w:eastAsia="fr-FR"/>
              </w:rPr>
              <w:t>Analyse et étude de projet</w:t>
            </w:r>
            <w:r w:rsidR="001305BC" w:rsidRPr="00E10557">
              <w:rPr>
                <w:rFonts w:ascii="Calibri" w:eastAsia="Times New Roman" w:hAnsi="Calibri" w:cstheme="minorHAnsi"/>
                <w:color w:val="000000"/>
                <w:sz w:val="24"/>
                <w:szCs w:val="24"/>
                <w:lang w:eastAsia="fr-FR"/>
              </w:rPr>
              <w:t>s</w:t>
            </w:r>
          </w:p>
        </w:tc>
      </w:tr>
      <w:tr w:rsidR="00AD3817" w:rsidRPr="00E10557" w:rsidTr="00F13591">
        <w:trPr>
          <w:trHeight w:val="315"/>
        </w:trPr>
        <w:tc>
          <w:tcPr>
            <w:tcW w:w="9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817" w:rsidRPr="00E10557" w:rsidRDefault="00AD3817" w:rsidP="00AD3817">
            <w:pPr>
              <w:spacing w:after="0" w:line="240" w:lineRule="auto"/>
              <w:rPr>
                <w:rFonts w:ascii="Calibri" w:eastAsia="Times New Roman" w:hAnsi="Calibri" w:cstheme="minorHAnsi"/>
                <w:color w:val="000000"/>
                <w:sz w:val="24"/>
                <w:szCs w:val="24"/>
                <w:lang w:eastAsia="fr-FR"/>
              </w:rPr>
            </w:pPr>
            <w:r w:rsidRPr="00E10557">
              <w:rPr>
                <w:rFonts w:ascii="Calibri" w:eastAsia="Times New Roman" w:hAnsi="Calibri" w:cstheme="minorHAnsi"/>
                <w:color w:val="000000"/>
                <w:sz w:val="24"/>
                <w:szCs w:val="24"/>
                <w:lang w:eastAsia="fr-FR"/>
              </w:rPr>
              <w:t>Langues : Arabe (lu, écrit), Anglais (lu, écrit et parlé), Français (lu, écrit et parlé)</w:t>
            </w:r>
          </w:p>
          <w:p w:rsidR="00AD3817" w:rsidRPr="00E10557" w:rsidRDefault="00AD3817" w:rsidP="00AD38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</w:p>
        </w:tc>
      </w:tr>
      <w:tr w:rsidR="00AD3817" w:rsidRPr="00E10557" w:rsidTr="00F13591">
        <w:trPr>
          <w:trHeight w:val="315"/>
        </w:trPr>
        <w:tc>
          <w:tcPr>
            <w:tcW w:w="9096" w:type="dxa"/>
            <w:tcBorders>
              <w:top w:val="dotDash" w:sz="8" w:space="0" w:color="auto"/>
              <w:left w:val="dotDash" w:sz="8" w:space="0" w:color="auto"/>
              <w:bottom w:val="dotDash" w:sz="8" w:space="0" w:color="auto"/>
              <w:right w:val="dotDash" w:sz="8" w:space="0" w:color="auto"/>
            </w:tcBorders>
            <w:shd w:val="clear" w:color="auto" w:fill="92D050"/>
            <w:noWrap/>
            <w:vAlign w:val="bottom"/>
            <w:hideMark/>
          </w:tcPr>
          <w:p w:rsidR="00AD3817" w:rsidRPr="00E10557" w:rsidRDefault="00AD3817" w:rsidP="00AD38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10557">
              <w:rPr>
                <w:rFonts w:ascii="Calibri" w:eastAsia="Times New Roman" w:hAnsi="Calibri" w:cstheme="minorHAnsi"/>
                <w:b/>
                <w:bCs/>
                <w:color w:val="000000"/>
                <w:sz w:val="24"/>
                <w:szCs w:val="24"/>
                <w:lang w:eastAsia="fr-FR"/>
              </w:rPr>
              <w:t>ENGAGEMENTS SOCIAUX :</w:t>
            </w:r>
          </w:p>
        </w:tc>
      </w:tr>
      <w:tr w:rsidR="00AD3817" w:rsidRPr="00E10557" w:rsidTr="00F13591">
        <w:trPr>
          <w:trHeight w:val="300"/>
        </w:trPr>
        <w:tc>
          <w:tcPr>
            <w:tcW w:w="9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817" w:rsidRPr="00E10557" w:rsidRDefault="00AD3817" w:rsidP="00AD38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</w:p>
          <w:p w:rsidR="00AD3817" w:rsidRPr="00E10557" w:rsidRDefault="00AD3817" w:rsidP="00AD38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E1055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 xml:space="preserve">2009-2011 Secrétaire générale </w:t>
            </w:r>
          </w:p>
        </w:tc>
      </w:tr>
      <w:tr w:rsidR="00AD3817" w:rsidRPr="00E10557" w:rsidTr="00F13591">
        <w:trPr>
          <w:trHeight w:val="300"/>
        </w:trPr>
        <w:tc>
          <w:tcPr>
            <w:tcW w:w="9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817" w:rsidRPr="00E10557" w:rsidRDefault="00AD3817" w:rsidP="00AD38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E1055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Association des Étudiants Djiboutiens sur Amiens  (CEDA)</w:t>
            </w:r>
          </w:p>
        </w:tc>
      </w:tr>
      <w:tr w:rsidR="00AD3817" w:rsidRPr="00E10557" w:rsidTr="00F13591">
        <w:trPr>
          <w:trHeight w:val="300"/>
        </w:trPr>
        <w:tc>
          <w:tcPr>
            <w:tcW w:w="9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817" w:rsidRPr="00E10557" w:rsidRDefault="00AD3817" w:rsidP="00AD38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</w:p>
        </w:tc>
      </w:tr>
    </w:tbl>
    <w:p w:rsidR="0011214C" w:rsidRPr="00E10557" w:rsidRDefault="0011214C">
      <w:pPr>
        <w:rPr>
          <w:sz w:val="24"/>
          <w:szCs w:val="24"/>
        </w:rPr>
      </w:pPr>
    </w:p>
    <w:sectPr w:rsidR="0011214C" w:rsidRPr="00E10557" w:rsidSect="008A68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E4FD3" w:rsidRDefault="003E4FD3" w:rsidP="009B0AB2">
      <w:pPr>
        <w:spacing w:after="0" w:line="240" w:lineRule="auto"/>
      </w:pPr>
      <w:r>
        <w:separator/>
      </w:r>
    </w:p>
  </w:endnote>
  <w:endnote w:type="continuationSeparator" w:id="1">
    <w:p w:rsidR="003E4FD3" w:rsidRDefault="003E4FD3" w:rsidP="009B0A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E4FD3" w:rsidRDefault="003E4FD3" w:rsidP="009B0AB2">
      <w:pPr>
        <w:spacing w:after="0" w:line="240" w:lineRule="auto"/>
      </w:pPr>
      <w:r>
        <w:separator/>
      </w:r>
    </w:p>
  </w:footnote>
  <w:footnote w:type="continuationSeparator" w:id="1">
    <w:p w:rsidR="003E4FD3" w:rsidRDefault="003E4FD3" w:rsidP="009B0A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D3817"/>
    <w:rsid w:val="00002AAA"/>
    <w:rsid w:val="00015D12"/>
    <w:rsid w:val="0011214C"/>
    <w:rsid w:val="001305BC"/>
    <w:rsid w:val="001B76E6"/>
    <w:rsid w:val="0022771B"/>
    <w:rsid w:val="003E4FD3"/>
    <w:rsid w:val="00466562"/>
    <w:rsid w:val="0057463A"/>
    <w:rsid w:val="0062156C"/>
    <w:rsid w:val="007C2B38"/>
    <w:rsid w:val="008A681A"/>
    <w:rsid w:val="00926F48"/>
    <w:rsid w:val="009B0AB2"/>
    <w:rsid w:val="00AC26D8"/>
    <w:rsid w:val="00AD3817"/>
    <w:rsid w:val="00B6249A"/>
    <w:rsid w:val="00C869DD"/>
    <w:rsid w:val="00E10557"/>
    <w:rsid w:val="00F13591"/>
    <w:rsid w:val="00FD4FF5"/>
    <w:rsid w:val="00FE29E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681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B0AB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B0AB2"/>
  </w:style>
  <w:style w:type="paragraph" w:styleId="Pieddepage">
    <w:name w:val="footer"/>
    <w:basedOn w:val="Normal"/>
    <w:link w:val="PieddepageCar"/>
    <w:uiPriority w:val="99"/>
    <w:unhideWhenUsed/>
    <w:rsid w:val="009B0AB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B0AB2"/>
  </w:style>
  <w:style w:type="paragraph" w:styleId="Textedebulles">
    <w:name w:val="Balloon Text"/>
    <w:basedOn w:val="Normal"/>
    <w:link w:val="TextedebullesCar"/>
    <w:uiPriority w:val="99"/>
    <w:semiHidden/>
    <w:unhideWhenUsed/>
    <w:rsid w:val="007C2B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C2B3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4089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496</Words>
  <Characters>2729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idriss ibrahim</dc:creator>
  <cp:keywords/>
  <dc:description/>
  <cp:lastModifiedBy>PC</cp:lastModifiedBy>
  <cp:revision>18</cp:revision>
  <cp:lastPrinted>2022-01-20T10:56:00Z</cp:lastPrinted>
  <dcterms:created xsi:type="dcterms:W3CDTF">2021-11-20T18:34:00Z</dcterms:created>
  <dcterms:modified xsi:type="dcterms:W3CDTF">2023-09-13T05:00:00Z</dcterms:modified>
</cp:coreProperties>
</file>