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0F1" w:rsidRPr="00AC3342" w:rsidRDefault="00AC3342" w:rsidP="00CE391A">
      <w:pPr>
        <w:jc w:val="right"/>
        <w:rPr>
          <w:rFonts w:ascii="Times New Roman" w:hAnsi="Times New Roman" w:cs="Times New Roman"/>
          <w:sz w:val="24"/>
          <w:szCs w:val="24"/>
        </w:rPr>
      </w:pPr>
      <w:r w:rsidRPr="00AC3342">
        <w:rPr>
          <w:rFonts w:ascii="Times New Roman" w:hAnsi="Times New Roman" w:cs="Times New Roman"/>
          <w:sz w:val="24"/>
          <w:szCs w:val="24"/>
        </w:rPr>
        <w:t>Nolan Aubuchon</w:t>
      </w:r>
    </w:p>
    <w:p w:rsidR="00AC3342" w:rsidRPr="00AC3342" w:rsidRDefault="00AC3342" w:rsidP="00CE391A">
      <w:pPr>
        <w:jc w:val="right"/>
        <w:rPr>
          <w:rFonts w:ascii="Times New Roman" w:hAnsi="Times New Roman" w:cs="Times New Roman"/>
          <w:sz w:val="24"/>
          <w:szCs w:val="24"/>
        </w:rPr>
      </w:pPr>
      <w:r w:rsidRPr="00AC3342">
        <w:rPr>
          <w:rFonts w:ascii="Times New Roman" w:hAnsi="Times New Roman" w:cs="Times New Roman"/>
          <w:sz w:val="24"/>
          <w:szCs w:val="24"/>
        </w:rPr>
        <w:t>CS 430</w:t>
      </w:r>
    </w:p>
    <w:p w:rsidR="00AC3342" w:rsidRPr="00AC3342" w:rsidRDefault="00AC3342" w:rsidP="00CE391A">
      <w:pPr>
        <w:jc w:val="right"/>
        <w:rPr>
          <w:rFonts w:ascii="Times New Roman" w:hAnsi="Times New Roman" w:cs="Times New Roman"/>
          <w:sz w:val="24"/>
          <w:szCs w:val="24"/>
        </w:rPr>
      </w:pPr>
      <w:r w:rsidRPr="00AC3342">
        <w:rPr>
          <w:rFonts w:ascii="Times New Roman" w:hAnsi="Times New Roman" w:cs="Times New Roman"/>
          <w:sz w:val="24"/>
          <w:szCs w:val="24"/>
        </w:rPr>
        <w:t xml:space="preserve">Dr. </w:t>
      </w:r>
      <w:proofErr w:type="spellStart"/>
      <w:r w:rsidRPr="00AC3342">
        <w:rPr>
          <w:rFonts w:ascii="Times New Roman" w:hAnsi="Times New Roman" w:cs="Times New Roman"/>
          <w:sz w:val="24"/>
          <w:szCs w:val="24"/>
        </w:rPr>
        <w:t>Wahjudi</w:t>
      </w:r>
      <w:proofErr w:type="spellEnd"/>
    </w:p>
    <w:p w:rsidR="00AC3342" w:rsidRDefault="00AC3342" w:rsidP="00CE391A">
      <w:pPr>
        <w:jc w:val="right"/>
        <w:rPr>
          <w:rFonts w:ascii="Times New Roman" w:hAnsi="Times New Roman" w:cs="Times New Roman"/>
          <w:sz w:val="24"/>
          <w:szCs w:val="24"/>
        </w:rPr>
      </w:pPr>
      <w:r>
        <w:rPr>
          <w:rFonts w:ascii="Times New Roman" w:hAnsi="Times New Roman" w:cs="Times New Roman"/>
          <w:sz w:val="24"/>
          <w:szCs w:val="24"/>
        </w:rPr>
        <w:t>March 12, 2017</w:t>
      </w:r>
    </w:p>
    <w:p w:rsidR="00AC3342" w:rsidRDefault="00AC3342" w:rsidP="00CE391A">
      <w:pPr>
        <w:jc w:val="center"/>
        <w:rPr>
          <w:rFonts w:ascii="Times New Roman" w:hAnsi="Times New Roman" w:cs="Times New Roman"/>
          <w:sz w:val="24"/>
          <w:szCs w:val="24"/>
        </w:rPr>
      </w:pPr>
      <w:r>
        <w:rPr>
          <w:rFonts w:ascii="Times New Roman" w:hAnsi="Times New Roman" w:cs="Times New Roman"/>
          <w:sz w:val="24"/>
          <w:szCs w:val="24"/>
        </w:rPr>
        <w:t>Random Number Generator Design</w:t>
      </w:r>
    </w:p>
    <w:p w:rsidR="00B2649C" w:rsidRDefault="00B2649C" w:rsidP="00CE391A">
      <w:pPr>
        <w:rPr>
          <w:rFonts w:ascii="Times New Roman" w:hAnsi="Times New Roman" w:cs="Times New Roman"/>
          <w:sz w:val="24"/>
          <w:szCs w:val="24"/>
        </w:rPr>
      </w:pPr>
      <w:r>
        <w:rPr>
          <w:rFonts w:ascii="Times New Roman" w:hAnsi="Times New Roman" w:cs="Times New Roman"/>
          <w:sz w:val="24"/>
          <w:szCs w:val="24"/>
        </w:rPr>
        <w:t>For this project, I used the Blum-Blum-</w:t>
      </w:r>
      <w:proofErr w:type="spellStart"/>
      <w:r>
        <w:rPr>
          <w:rFonts w:ascii="Times New Roman" w:hAnsi="Times New Roman" w:cs="Times New Roman"/>
          <w:sz w:val="24"/>
          <w:szCs w:val="24"/>
        </w:rPr>
        <w:t>Shub</w:t>
      </w:r>
      <w:proofErr w:type="spellEnd"/>
      <w:r>
        <w:rPr>
          <w:rFonts w:ascii="Times New Roman" w:hAnsi="Times New Roman" w:cs="Times New Roman"/>
          <w:sz w:val="24"/>
          <w:szCs w:val="24"/>
        </w:rPr>
        <w:t xml:space="preserve"> Algorithm</w:t>
      </w:r>
      <w:sdt>
        <w:sdtPr>
          <w:rPr>
            <w:rFonts w:ascii="Times New Roman" w:hAnsi="Times New Roman" w:cs="Times New Roman"/>
            <w:sz w:val="24"/>
            <w:szCs w:val="24"/>
          </w:rPr>
          <w:id w:val="-158606389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Ind01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B2649C">
            <w:rPr>
              <w:rFonts w:ascii="Times New Roman" w:hAnsi="Times New Roman" w:cs="Times New Roman"/>
              <w:noProof/>
              <w:sz w:val="24"/>
              <w:szCs w:val="24"/>
            </w:rPr>
            <w:t>(Indiana University Bloomington, 2001)</w:t>
          </w:r>
          <w:r>
            <w:rPr>
              <w:rFonts w:ascii="Times New Roman" w:hAnsi="Times New Roman" w:cs="Times New Roman"/>
              <w:sz w:val="24"/>
              <w:szCs w:val="24"/>
            </w:rPr>
            <w:fldChar w:fldCharType="end"/>
          </w:r>
        </w:sdtContent>
      </w:sdt>
    </w:p>
    <w:p w:rsidR="007C5162" w:rsidRDefault="007C5162" w:rsidP="00CE391A">
      <w:pPr>
        <w:rPr>
          <w:rFonts w:ascii="Times New Roman" w:hAnsi="Times New Roman" w:cs="Times New Roman"/>
          <w:sz w:val="24"/>
          <w:szCs w:val="24"/>
        </w:rPr>
      </w:pPr>
      <w:r>
        <w:rPr>
          <w:rFonts w:ascii="Times New Roman" w:hAnsi="Times New Roman" w:cs="Times New Roman"/>
          <w:sz w:val="24"/>
          <w:szCs w:val="24"/>
        </w:rPr>
        <w:t>According to Indiana University in Bloomington (para. 3), the Algorithm is as follows:</w:t>
      </w:r>
    </w:p>
    <w:p w:rsidR="007C5162" w:rsidRPr="0075736F" w:rsidRDefault="00CE391A" w:rsidP="00CE391A">
      <w:pPr>
        <w:jc w:val="center"/>
        <w:rPr>
          <w:rFonts w:ascii="Times New Roman" w:eastAsiaTheme="minorEastAsia" w:hAnsi="Times New Roman" w:cs="Times New Roman"/>
          <w:sz w:val="36"/>
          <w:szCs w:val="24"/>
        </w:rPr>
      </w:pPr>
      <m:oMathPara>
        <m:oMath>
          <m:sSub>
            <m:sSubPr>
              <m:ctrlPr>
                <w:rPr>
                  <w:rFonts w:ascii="Cambria Math" w:hAnsi="Cambria Math" w:cs="Times New Roman"/>
                  <w:i/>
                  <w:sz w:val="36"/>
                  <w:szCs w:val="24"/>
                </w:rPr>
              </m:ctrlPr>
            </m:sSubPr>
            <m:e>
              <m:r>
                <w:rPr>
                  <w:rFonts w:ascii="Cambria Math" w:hAnsi="Cambria Math" w:cs="Times New Roman"/>
                  <w:sz w:val="36"/>
                  <w:szCs w:val="24"/>
                </w:rPr>
                <m:t>x</m:t>
              </m:r>
            </m:e>
            <m:sub>
              <m:r>
                <w:rPr>
                  <w:rFonts w:ascii="Cambria Math" w:hAnsi="Cambria Math" w:cs="Times New Roman"/>
                  <w:sz w:val="36"/>
                  <w:szCs w:val="24"/>
                </w:rPr>
                <m:t xml:space="preserve">n+1 </m:t>
              </m:r>
            </m:sub>
          </m:sSub>
          <m:r>
            <w:rPr>
              <w:rFonts w:ascii="Cambria Math" w:hAnsi="Cambria Math" w:cs="Times New Roman"/>
              <w:sz w:val="36"/>
              <w:szCs w:val="24"/>
            </w:rPr>
            <m:t>=</m:t>
          </m:r>
          <m:sSubSup>
            <m:sSubSupPr>
              <m:ctrlPr>
                <w:rPr>
                  <w:rFonts w:ascii="Cambria Math" w:hAnsi="Cambria Math" w:cs="Times New Roman"/>
                  <w:i/>
                  <w:sz w:val="36"/>
                  <w:szCs w:val="24"/>
                </w:rPr>
              </m:ctrlPr>
            </m:sSubSupPr>
            <m:e>
              <m:r>
                <w:rPr>
                  <w:rFonts w:ascii="Cambria Math" w:hAnsi="Cambria Math" w:cs="Times New Roman"/>
                  <w:sz w:val="36"/>
                  <w:szCs w:val="24"/>
                </w:rPr>
                <m:t>x</m:t>
              </m:r>
            </m:e>
            <m:sub>
              <m:r>
                <w:rPr>
                  <w:rFonts w:ascii="Cambria Math" w:hAnsi="Cambria Math" w:cs="Times New Roman"/>
                  <w:sz w:val="36"/>
                  <w:szCs w:val="24"/>
                </w:rPr>
                <m:t>n</m:t>
              </m:r>
            </m:sub>
            <m:sup>
              <m:r>
                <w:rPr>
                  <w:rFonts w:ascii="Cambria Math" w:hAnsi="Cambria Math" w:cs="Times New Roman"/>
                  <w:sz w:val="36"/>
                  <w:szCs w:val="24"/>
                </w:rPr>
                <m:t>2</m:t>
              </m:r>
            </m:sup>
          </m:sSubSup>
          <m:r>
            <w:rPr>
              <w:rFonts w:ascii="Cambria Math" w:hAnsi="Cambria Math" w:cs="Times New Roman"/>
              <w:sz w:val="36"/>
              <w:szCs w:val="24"/>
            </w:rPr>
            <m:t xml:space="preserve"> mod M</m:t>
          </m:r>
        </m:oMath>
      </m:oMathPara>
    </w:p>
    <w:p w:rsidR="0075736F" w:rsidRDefault="0075736F" w:rsidP="00CE39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sidRPr="0075736F">
        <w:rPr>
          <w:rFonts w:ascii="Times New Roman" w:eastAsiaTheme="minorEastAsia" w:hAnsi="Times New Roman" w:cs="Times New Roman"/>
          <w:i/>
          <w:sz w:val="24"/>
          <w:szCs w:val="24"/>
        </w:rPr>
        <w:t>M</w:t>
      </w:r>
      <w:r>
        <w:rPr>
          <w:rFonts w:ascii="Times New Roman" w:eastAsiaTheme="minorEastAsia" w:hAnsi="Times New Roman" w:cs="Times New Roman"/>
          <w:sz w:val="24"/>
          <w:szCs w:val="24"/>
        </w:rPr>
        <w:t xml:space="preserve"> is the product of two prime numbers (para. 4). It further states that the random number generator will only output the parity of </w:t>
      </w:r>
      <w:r w:rsidRPr="0075736F">
        <w:rPr>
          <w:rFonts w:ascii="Times New Roman" w:eastAsiaTheme="minorEastAsia" w:hAnsi="Times New Roman" w:cs="Times New Roman"/>
          <w:i/>
          <w:sz w:val="24"/>
          <w:szCs w:val="24"/>
        </w:rPr>
        <w:t>x</w:t>
      </w:r>
      <w:r w:rsidRPr="0075736F">
        <w:rPr>
          <w:rFonts w:ascii="Times New Roman" w:eastAsiaTheme="minorEastAsia" w:hAnsi="Times New Roman" w:cs="Times New Roman"/>
          <w:i/>
          <w:sz w:val="24"/>
          <w:szCs w:val="24"/>
          <w:vertAlign w:val="subscript"/>
        </w:rPr>
        <w:t>n+1</w:t>
      </w:r>
      <w:r>
        <w:rPr>
          <w:rFonts w:ascii="Times New Roman" w:eastAsiaTheme="minorEastAsia" w:hAnsi="Times New Roman" w:cs="Times New Roman"/>
          <w:sz w:val="24"/>
          <w:szCs w:val="24"/>
        </w:rPr>
        <w:t xml:space="preserve"> (para. 4)</w:t>
      </w:r>
    </w:p>
    <w:p w:rsidR="0074173A" w:rsidRDefault="0074173A" w:rsidP="00CE39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my implementation of this algorithm, I have selected the prime numbers 127 and 223. Using a seed of 25, here are the first 10 numbers the algorithm generates:</w:t>
      </w:r>
    </w:p>
    <w:tbl>
      <w:tblPr>
        <w:tblStyle w:val="TableGrid"/>
        <w:tblW w:w="0" w:type="auto"/>
        <w:jc w:val="center"/>
        <w:tblLook w:val="04A0" w:firstRow="1" w:lastRow="0" w:firstColumn="1" w:lastColumn="0" w:noHBand="0" w:noVBand="1"/>
      </w:tblPr>
      <w:tblGrid>
        <w:gridCol w:w="1440"/>
        <w:gridCol w:w="1440"/>
      </w:tblGrid>
      <w:tr w:rsidR="00710639" w:rsidTr="00710639">
        <w:trPr>
          <w:jc w:val="center"/>
        </w:trPr>
        <w:tc>
          <w:tcPr>
            <w:tcW w:w="1440" w:type="dxa"/>
          </w:tcPr>
          <w:p w:rsidR="00710639" w:rsidRPr="00710639" w:rsidRDefault="00710639" w:rsidP="00CE391A">
            <w:pPr>
              <w:spacing w:line="276" w:lineRule="auto"/>
              <w:jc w:val="center"/>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X</w:t>
            </w:r>
            <w:r>
              <w:rPr>
                <w:rFonts w:ascii="Times New Roman" w:eastAsiaTheme="minorEastAsia" w:hAnsi="Times New Roman" w:cs="Times New Roman"/>
                <w:sz w:val="24"/>
                <w:szCs w:val="24"/>
                <w:vertAlign w:val="subscript"/>
              </w:rPr>
              <w:t>n+1</w:t>
            </w:r>
          </w:p>
        </w:tc>
        <w:tc>
          <w:tcPr>
            <w:tcW w:w="1440" w:type="dxa"/>
          </w:tcPr>
          <w:p w:rsidR="00710639" w:rsidRDefault="00710639" w:rsidP="00CE391A">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Output</w:t>
            </w:r>
          </w:p>
        </w:tc>
      </w:tr>
      <w:tr w:rsidR="00710639" w:rsidTr="00710639">
        <w:trPr>
          <w:jc w:val="center"/>
        </w:trPr>
        <w:tc>
          <w:tcPr>
            <w:tcW w:w="1440" w:type="dxa"/>
          </w:tcPr>
          <w:p w:rsidR="00710639" w:rsidRDefault="00710639" w:rsidP="00CE391A">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w:t>
            </w:r>
          </w:p>
        </w:tc>
        <w:tc>
          <w:tcPr>
            <w:tcW w:w="1440" w:type="dxa"/>
          </w:tcPr>
          <w:p w:rsidR="00710639" w:rsidRDefault="00710639" w:rsidP="00CE391A">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710639" w:rsidTr="00710639">
        <w:trPr>
          <w:jc w:val="center"/>
        </w:trPr>
        <w:tc>
          <w:tcPr>
            <w:tcW w:w="1440" w:type="dxa"/>
          </w:tcPr>
          <w:p w:rsidR="00710639" w:rsidRDefault="00710639" w:rsidP="00CE391A">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625</w:t>
            </w:r>
          </w:p>
        </w:tc>
        <w:tc>
          <w:tcPr>
            <w:tcW w:w="1440" w:type="dxa"/>
          </w:tcPr>
          <w:p w:rsidR="00710639" w:rsidRDefault="00710639" w:rsidP="00CE391A">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710639" w:rsidTr="00710639">
        <w:trPr>
          <w:jc w:val="center"/>
        </w:trPr>
        <w:tc>
          <w:tcPr>
            <w:tcW w:w="1440" w:type="dxa"/>
          </w:tcPr>
          <w:p w:rsidR="00710639" w:rsidRDefault="00710639" w:rsidP="00CE391A">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22452</w:t>
            </w:r>
          </w:p>
        </w:tc>
        <w:tc>
          <w:tcPr>
            <w:tcW w:w="1440" w:type="dxa"/>
          </w:tcPr>
          <w:p w:rsidR="00710639" w:rsidRDefault="00710639" w:rsidP="00CE391A">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710639" w:rsidTr="00710639">
        <w:trPr>
          <w:jc w:val="center"/>
        </w:trPr>
        <w:tc>
          <w:tcPr>
            <w:tcW w:w="1440" w:type="dxa"/>
          </w:tcPr>
          <w:p w:rsidR="00710639" w:rsidRDefault="00710639" w:rsidP="00CE391A">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6825</w:t>
            </w:r>
          </w:p>
        </w:tc>
        <w:tc>
          <w:tcPr>
            <w:tcW w:w="1440" w:type="dxa"/>
          </w:tcPr>
          <w:p w:rsidR="00710639" w:rsidRDefault="00710639" w:rsidP="00CE391A">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710639" w:rsidTr="00710639">
        <w:trPr>
          <w:jc w:val="center"/>
        </w:trPr>
        <w:tc>
          <w:tcPr>
            <w:tcW w:w="1440" w:type="dxa"/>
          </w:tcPr>
          <w:p w:rsidR="00710639" w:rsidRDefault="00710639" w:rsidP="00CE391A">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20901</w:t>
            </w:r>
          </w:p>
        </w:tc>
        <w:tc>
          <w:tcPr>
            <w:tcW w:w="1440" w:type="dxa"/>
          </w:tcPr>
          <w:p w:rsidR="00710639" w:rsidRDefault="00710639" w:rsidP="00CE391A">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710639" w:rsidTr="00710639">
        <w:trPr>
          <w:jc w:val="center"/>
        </w:trPr>
        <w:tc>
          <w:tcPr>
            <w:tcW w:w="1440" w:type="dxa"/>
          </w:tcPr>
          <w:p w:rsidR="00710639" w:rsidRDefault="00710639" w:rsidP="00CE391A">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376</w:t>
            </w:r>
          </w:p>
        </w:tc>
        <w:tc>
          <w:tcPr>
            <w:tcW w:w="1440" w:type="dxa"/>
          </w:tcPr>
          <w:p w:rsidR="00710639" w:rsidRDefault="00710639" w:rsidP="00CE391A">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710639" w:rsidTr="00710639">
        <w:trPr>
          <w:jc w:val="center"/>
        </w:trPr>
        <w:tc>
          <w:tcPr>
            <w:tcW w:w="1440" w:type="dxa"/>
          </w:tcPr>
          <w:p w:rsidR="00710639" w:rsidRDefault="00710639" w:rsidP="00CE391A">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28092</w:t>
            </w:r>
          </w:p>
        </w:tc>
        <w:tc>
          <w:tcPr>
            <w:tcW w:w="1440" w:type="dxa"/>
          </w:tcPr>
          <w:p w:rsidR="00710639" w:rsidRDefault="00710639" w:rsidP="00CE391A">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710639" w:rsidTr="00710639">
        <w:trPr>
          <w:jc w:val="center"/>
        </w:trPr>
        <w:tc>
          <w:tcPr>
            <w:tcW w:w="1440" w:type="dxa"/>
          </w:tcPr>
          <w:p w:rsidR="00710639" w:rsidRDefault="00710639" w:rsidP="00CE391A">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24120</w:t>
            </w:r>
          </w:p>
        </w:tc>
        <w:tc>
          <w:tcPr>
            <w:tcW w:w="1440" w:type="dxa"/>
          </w:tcPr>
          <w:p w:rsidR="00710639" w:rsidRDefault="00710639" w:rsidP="00CE391A">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710639" w:rsidTr="00710639">
        <w:trPr>
          <w:jc w:val="center"/>
        </w:trPr>
        <w:tc>
          <w:tcPr>
            <w:tcW w:w="1440" w:type="dxa"/>
          </w:tcPr>
          <w:p w:rsidR="00710639" w:rsidRDefault="00710639" w:rsidP="00CE391A">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4418</w:t>
            </w:r>
          </w:p>
        </w:tc>
        <w:tc>
          <w:tcPr>
            <w:tcW w:w="1440" w:type="dxa"/>
          </w:tcPr>
          <w:p w:rsidR="00710639" w:rsidRDefault="00710639" w:rsidP="00CE391A">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710639" w:rsidTr="00710639">
        <w:trPr>
          <w:jc w:val="center"/>
        </w:trPr>
        <w:tc>
          <w:tcPr>
            <w:tcW w:w="1440" w:type="dxa"/>
          </w:tcPr>
          <w:p w:rsidR="00710639" w:rsidRDefault="00710639" w:rsidP="00CE391A">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5555</w:t>
            </w:r>
          </w:p>
        </w:tc>
        <w:tc>
          <w:tcPr>
            <w:tcW w:w="1440" w:type="dxa"/>
          </w:tcPr>
          <w:p w:rsidR="00710639" w:rsidRDefault="00710639" w:rsidP="00CE391A">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bl>
    <w:p w:rsidR="0074173A" w:rsidRDefault="00710639" w:rsidP="00CE391A">
      <w:pPr>
        <w:spacing w:before="240"/>
        <w:rPr>
          <w:rFonts w:ascii="Times New Roman" w:eastAsiaTheme="minorEastAsia" w:hAnsi="Times New Roman" w:cs="Times New Roman"/>
          <w:sz w:val="24"/>
          <w:szCs w:val="24"/>
        </w:rPr>
      </w:pPr>
      <w:r>
        <w:rPr>
          <w:rFonts w:ascii="Times New Roman" w:eastAsiaTheme="minorEastAsia" w:hAnsi="Times New Roman" w:cs="Times New Roman"/>
          <w:sz w:val="24"/>
          <w:szCs w:val="24"/>
        </w:rPr>
        <w:t>A more in-depth discussion of the results will be talked about in the results paper.</w:t>
      </w:r>
    </w:p>
    <w:p w:rsidR="00CE391A" w:rsidRPr="00CE391A" w:rsidRDefault="00CE391A" w:rsidP="00CE391A">
      <w:pPr>
        <w:spacing w:before="24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Why is this algorithm hard to predict? It is the case because only the values of zero or one are shown to the user, i.e. only the computer knows the values of X</w:t>
      </w:r>
      <w:r>
        <w:rPr>
          <w:rFonts w:ascii="Times New Roman" w:eastAsiaTheme="minorEastAsia" w:hAnsi="Times New Roman" w:cs="Times New Roman"/>
          <w:sz w:val="24"/>
          <w:szCs w:val="24"/>
          <w:vertAlign w:val="subscript"/>
        </w:rPr>
        <w:t>n+1</w:t>
      </w:r>
      <w:r>
        <w:rPr>
          <w:rFonts w:ascii="Times New Roman" w:eastAsiaTheme="minorEastAsia" w:hAnsi="Times New Roman" w:cs="Times New Roman"/>
          <w:sz w:val="24"/>
          <w:szCs w:val="24"/>
        </w:rPr>
        <w:t>. This makes X</w:t>
      </w:r>
      <w:r>
        <w:rPr>
          <w:rFonts w:ascii="Times New Roman" w:eastAsiaTheme="minorEastAsia" w:hAnsi="Times New Roman" w:cs="Times New Roman"/>
          <w:sz w:val="24"/>
          <w:szCs w:val="24"/>
          <w:vertAlign w:val="subscript"/>
        </w:rPr>
        <w:t>n+1</w:t>
      </w:r>
      <w:r>
        <w:rPr>
          <w:rFonts w:ascii="Times New Roman" w:eastAsiaTheme="minorEastAsia" w:hAnsi="Times New Roman" w:cs="Times New Roman"/>
          <w:sz w:val="24"/>
          <w:szCs w:val="24"/>
        </w:rPr>
        <w:t xml:space="preserve"> impossible to reconstruct, which is </w:t>
      </w:r>
      <w:proofErr w:type="gramStart"/>
      <w:r>
        <w:rPr>
          <w:rFonts w:ascii="Times New Roman" w:eastAsiaTheme="minorEastAsia" w:hAnsi="Times New Roman" w:cs="Times New Roman"/>
          <w:sz w:val="24"/>
          <w:szCs w:val="24"/>
        </w:rPr>
        <w:t>similar to</w:t>
      </w:r>
      <w:bookmarkStart w:id="0" w:name="_GoBack"/>
      <w:bookmarkEnd w:id="0"/>
      <w:proofErr w:type="gramEnd"/>
      <w:r>
        <w:rPr>
          <w:rFonts w:ascii="Times New Roman" w:eastAsiaTheme="minorEastAsia" w:hAnsi="Times New Roman" w:cs="Times New Roman"/>
          <w:sz w:val="24"/>
          <w:szCs w:val="24"/>
        </w:rPr>
        <w:t xml:space="preserve"> how hash functions work.</w:t>
      </w:r>
    </w:p>
    <w:sdt>
      <w:sdtPr>
        <w:rPr>
          <w:rFonts w:asciiTheme="minorHAnsi" w:eastAsiaTheme="minorHAnsi" w:hAnsiTheme="minorHAnsi" w:cstheme="minorBidi"/>
          <w:color w:val="auto"/>
          <w:sz w:val="22"/>
          <w:szCs w:val="22"/>
        </w:rPr>
        <w:id w:val="535708783"/>
        <w:docPartObj>
          <w:docPartGallery w:val="Bibliographies"/>
          <w:docPartUnique/>
        </w:docPartObj>
      </w:sdtPr>
      <w:sdtEndPr/>
      <w:sdtContent>
        <w:p w:rsidR="00B2649C" w:rsidRDefault="00B2649C" w:rsidP="00CE391A">
          <w:pPr>
            <w:pStyle w:val="Heading1"/>
            <w:spacing w:line="276" w:lineRule="auto"/>
          </w:pPr>
          <w:r>
            <w:t>Bibliography</w:t>
          </w:r>
        </w:p>
        <w:sdt>
          <w:sdtPr>
            <w:id w:val="111145805"/>
            <w:bibliography/>
          </w:sdtPr>
          <w:sdtEndPr/>
          <w:sdtContent>
            <w:p w:rsidR="00B2649C" w:rsidRDefault="00B2649C" w:rsidP="00CE391A">
              <w:pPr>
                <w:pStyle w:val="Bibliography"/>
                <w:ind w:left="720" w:hanging="720"/>
                <w:rPr>
                  <w:noProof/>
                  <w:sz w:val="24"/>
                  <w:szCs w:val="24"/>
                </w:rPr>
              </w:pPr>
              <w:r>
                <w:fldChar w:fldCharType="begin"/>
              </w:r>
              <w:r>
                <w:instrText xml:space="preserve"> BIBLIOGRAPHY </w:instrText>
              </w:r>
              <w:r>
                <w:fldChar w:fldCharType="separate"/>
              </w:r>
              <w:r>
                <w:rPr>
                  <w:noProof/>
                </w:rPr>
                <w:t xml:space="preserve">Indiana University Bloomington. (2001, May 30). </w:t>
              </w:r>
              <w:r>
                <w:rPr>
                  <w:i/>
                  <w:iCs/>
                  <w:noProof/>
                </w:rPr>
                <w:t>Blum Blum Shub Generator</w:t>
              </w:r>
              <w:r>
                <w:rPr>
                  <w:noProof/>
                </w:rPr>
                <w:t>. Retrieved March 12, 2017, from Indiana University Bloomington: https://www.cs.indiana.edu/~kapadia/project2/node11.html</w:t>
              </w:r>
            </w:p>
            <w:p w:rsidR="00B2649C" w:rsidRDefault="00B2649C" w:rsidP="00CE391A">
              <w:r>
                <w:rPr>
                  <w:b/>
                  <w:bCs/>
                  <w:noProof/>
                </w:rPr>
                <w:lastRenderedPageBreak/>
                <w:fldChar w:fldCharType="end"/>
              </w:r>
            </w:p>
          </w:sdtContent>
        </w:sdt>
      </w:sdtContent>
    </w:sdt>
    <w:p w:rsidR="00B2649C" w:rsidRPr="00AC3342" w:rsidRDefault="00B2649C" w:rsidP="00CE391A">
      <w:pPr>
        <w:rPr>
          <w:rFonts w:ascii="Times New Roman" w:hAnsi="Times New Roman" w:cs="Times New Roman"/>
          <w:sz w:val="24"/>
          <w:szCs w:val="24"/>
        </w:rPr>
      </w:pPr>
    </w:p>
    <w:sectPr w:rsidR="00B2649C" w:rsidRPr="00AC3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342"/>
    <w:rsid w:val="002A2ADE"/>
    <w:rsid w:val="00710639"/>
    <w:rsid w:val="0074173A"/>
    <w:rsid w:val="0075736F"/>
    <w:rsid w:val="007C5162"/>
    <w:rsid w:val="008130F4"/>
    <w:rsid w:val="008577BA"/>
    <w:rsid w:val="008630F1"/>
    <w:rsid w:val="00902802"/>
    <w:rsid w:val="00AC3342"/>
    <w:rsid w:val="00B2649C"/>
    <w:rsid w:val="00CE391A"/>
    <w:rsid w:val="00D865CC"/>
    <w:rsid w:val="00FA1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CFA89"/>
  <w15:chartTrackingRefBased/>
  <w15:docId w15:val="{D583C147-6805-45CC-8B11-2E6A01FC5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49C"/>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49C"/>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B2649C"/>
  </w:style>
  <w:style w:type="character" w:styleId="PlaceholderText">
    <w:name w:val="Placeholder Text"/>
    <w:basedOn w:val="DefaultParagraphFont"/>
    <w:uiPriority w:val="99"/>
    <w:semiHidden/>
    <w:rsid w:val="007C5162"/>
    <w:rPr>
      <w:color w:val="808080"/>
    </w:rPr>
  </w:style>
  <w:style w:type="table" w:styleId="TableGrid">
    <w:name w:val="Table Grid"/>
    <w:basedOn w:val="TableNormal"/>
    <w:uiPriority w:val="59"/>
    <w:rsid w:val="00710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4231">
      <w:bodyDiv w:val="1"/>
      <w:marLeft w:val="0"/>
      <w:marRight w:val="0"/>
      <w:marTop w:val="0"/>
      <w:marBottom w:val="0"/>
      <w:divBdr>
        <w:top w:val="none" w:sz="0" w:space="0" w:color="auto"/>
        <w:left w:val="none" w:sz="0" w:space="0" w:color="auto"/>
        <w:bottom w:val="none" w:sz="0" w:space="0" w:color="auto"/>
        <w:right w:val="none" w:sz="0" w:space="0" w:color="auto"/>
      </w:divBdr>
    </w:div>
    <w:div w:id="145910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Ind01</b:Tag>
    <b:SourceType>InternetSite</b:SourceType>
    <b:Guid>{B726BDC0-EC81-43E1-9AB0-592265F1FE34}</b:Guid>
    <b:Title>Blum Blum Shub Generator</b:Title>
    <b:Year>2001</b:Year>
    <b:Author>
      <b:Author>
        <b:Corporate>Indiana University Bloomington</b:Corporate>
      </b:Author>
    </b:Author>
    <b:InternetSiteTitle>Indiana University Bloomington</b:InternetSiteTitle>
    <b:Month>May</b:Month>
    <b:Day>30</b:Day>
    <b:URL>https://www.cs.indiana.edu/~kapadia/project2/node11.html</b:URL>
    <b:YearAccessed>2017</b:YearAccessed>
    <b:MonthAccessed>March</b:MonthAccessed>
    <b:DayAccessed>12</b:DayAccessed>
    <b:RefOrder>1</b:RefOrder>
  </b:Source>
</b:Sources>
</file>

<file path=customXml/itemProps1.xml><?xml version="1.0" encoding="utf-8"?>
<ds:datastoreItem xmlns:ds="http://schemas.openxmlformats.org/officeDocument/2006/customXml" ds:itemID="{F0458C85-6047-4F56-AB70-8A64F411B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Aubuchon, Nolan Charles</dc:creator>
  <cp:keywords/>
  <dc:description/>
  <cp:lastModifiedBy>Aubuchon, Nolan Charles</cp:lastModifiedBy>
  <cp:revision>6</cp:revision>
  <dcterms:created xsi:type="dcterms:W3CDTF">2017-03-11T15:30:00Z</dcterms:created>
  <dcterms:modified xsi:type="dcterms:W3CDTF">2017-03-11T19:53:00Z</dcterms:modified>
</cp:coreProperties>
</file>