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99" w:rsidRPr="00D72367" w:rsidRDefault="00260699" w:rsidP="000E0EC9">
      <w:pPr>
        <w:pStyle w:val="t1"/>
      </w:pPr>
      <w:bookmarkStart w:id="0" w:name="_GoBack"/>
      <w:bookmarkEnd w:id="0"/>
      <w:r w:rsidRPr="00D72367">
        <w:t>Dirección Xeral de Educación, Formación Profesional e Innovación Educativa</w:t>
      </w:r>
    </w:p>
    <w:p w:rsidR="00260699" w:rsidRPr="00D72367" w:rsidRDefault="00622EDB" w:rsidP="000E0EC9">
      <w:pPr>
        <w:pStyle w:val="t2"/>
        <w:pBdr>
          <w:bottom w:val="none" w:sz="0" w:space="0" w:color="auto"/>
        </w:pBdr>
      </w:pPr>
      <w:r w:rsidRPr="00D72367">
        <w:t>Material para</w:t>
      </w:r>
    </w:p>
    <w:p w:rsidR="00622EDB" w:rsidRPr="00D72367" w:rsidRDefault="00622EDB" w:rsidP="000E0EC9">
      <w:pPr>
        <w:pStyle w:val="t2"/>
        <w:pBdr>
          <w:bottom w:val="none" w:sz="0" w:space="0" w:color="auto"/>
        </w:pBdr>
      </w:pPr>
      <w:r w:rsidRPr="00D72367">
        <w:t>a formación profesional inicial</w:t>
      </w:r>
    </w:p>
    <w:p w:rsidR="00260699" w:rsidRPr="00D72367" w:rsidRDefault="009C46F2" w:rsidP="003E5613">
      <w:pPr>
        <w:pStyle w:val="t3"/>
      </w:pPr>
      <w:r>
        <w:t>A03</w:t>
      </w:r>
      <w:r w:rsidR="00C95D91" w:rsidRPr="00D72367">
        <w:t xml:space="preserve">. </w:t>
      </w:r>
      <w:r w:rsidR="00DC03DE">
        <w:t xml:space="preserve">Creación de diagramas </w:t>
      </w:r>
      <w:r w:rsidR="002272BE">
        <w:t>Entidade-Relación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1"/>
        <w:gridCol w:w="1001"/>
        <w:gridCol w:w="4829"/>
      </w:tblGrid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3E5613" w:rsidP="009A3DE8">
            <w:pPr>
              <w:pStyle w:val="tt2"/>
            </w:pPr>
            <w:r w:rsidRPr="00D72367">
              <w:t>Informática e comunicacións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5D144C" w:rsidP="009A3DE8">
            <w:pPr>
              <w:pStyle w:val="tt2"/>
            </w:pPr>
            <w:r>
              <w:t>CSIFC01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5D144C" w:rsidP="009A3DE8">
            <w:pPr>
              <w:pStyle w:val="tt2"/>
            </w:pPr>
            <w:r>
              <w:t>Administración de sistemas informáticos e redes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3E5613" w:rsidP="009A3DE8">
            <w:pPr>
              <w:pStyle w:val="tt2"/>
            </w:pPr>
            <w:r w:rsidRPr="00D72367">
              <w:t>Superior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E619B0">
            <w:pPr>
              <w:pStyle w:val="tt2"/>
            </w:pPr>
            <w:r w:rsidRPr="00D72367">
              <w:t>MP0</w:t>
            </w:r>
            <w:r w:rsidR="00E619B0" w:rsidRPr="00D72367">
              <w:t>372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E619B0" w:rsidP="00E619B0">
            <w:pPr>
              <w:pStyle w:val="tt2"/>
            </w:pPr>
            <w:r w:rsidRPr="00D72367">
              <w:t>Xestión de b</w:t>
            </w:r>
            <w:r w:rsidR="003E5613" w:rsidRPr="00D72367">
              <w:t>ases de datos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51D5E">
            <w:pPr>
              <w:pStyle w:val="tt2"/>
            </w:pPr>
            <w:r w:rsidRPr="00D72367">
              <w:t>UD</w:t>
            </w:r>
            <w:r w:rsidR="00951D5E">
              <w:t>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951D5E" w:rsidP="009A3DE8">
            <w:pPr>
              <w:pStyle w:val="tt2"/>
            </w:pPr>
            <w:r>
              <w:t>Modelo Entidade-Relación (</w:t>
            </w:r>
            <w:r w:rsidR="002272BE">
              <w:t>M</w:t>
            </w:r>
            <w:r>
              <w:t>ER)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pacing w:before="0" w:after="0"/>
              <w:rPr>
                <w:b/>
              </w:rPr>
            </w:pPr>
            <w:r w:rsidRPr="00D72367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pacing w:before="0" w:after="0"/>
              <w:rPr>
                <w:b/>
              </w:rPr>
            </w:pPr>
            <w:r w:rsidRPr="00D72367">
              <w:rPr>
                <w:b/>
              </w:rPr>
              <w:t>A</w:t>
            </w:r>
            <w:r w:rsidR="00951D5E">
              <w:rPr>
                <w:b/>
              </w:rPr>
              <w:t>0</w:t>
            </w:r>
            <w:r w:rsidR="00A44B58">
              <w:rPr>
                <w:b/>
              </w:rPr>
              <w:t>3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DC03DE" w:rsidP="009A3DE8">
            <w:pPr>
              <w:pStyle w:val="tt2"/>
              <w:spacing w:before="0" w:after="0"/>
            </w:pPr>
            <w:r>
              <w:rPr>
                <w:b/>
              </w:rPr>
              <w:t>Creación de diagramas</w:t>
            </w:r>
            <w:r w:rsidR="00951D5E">
              <w:rPr>
                <w:b/>
              </w:rPr>
              <w:t xml:space="preserve"> Entidade-Relación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547E27" w:rsidRDefault="00547E27" w:rsidP="00547E27">
            <w:pPr>
              <w:pStyle w:val="tt2"/>
            </w:pPr>
            <w:r>
              <w:t>Alberto Barreira Valín</w:t>
            </w:r>
          </w:p>
          <w:p w:rsidR="003E5613" w:rsidRPr="00D72367" w:rsidRDefault="00FC1D82" w:rsidP="009A3DE8">
            <w:pPr>
              <w:pStyle w:val="tt2"/>
              <w:snapToGrid w:val="0"/>
              <w:spacing w:before="0" w:after="0"/>
            </w:pPr>
            <w:r w:rsidRPr="00D72367">
              <w:t>Mar</w:t>
            </w:r>
            <w:r w:rsidR="003E5613" w:rsidRPr="00D72367">
              <w:t>ía del Carmen Fernández Lameiro</w:t>
            </w:r>
          </w:p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  <w:r w:rsidRPr="00D72367">
              <w:t>Andrés del Río Rodríguez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0F595E" w:rsidP="00DC03DE">
            <w:pPr>
              <w:pStyle w:val="tt2"/>
            </w:pPr>
            <w:r w:rsidRPr="000F595E">
              <w:t>CSIFC01_MP0372_V00</w:t>
            </w:r>
            <w:r w:rsidR="00A44B58">
              <w:t>0203</w:t>
            </w:r>
            <w:r w:rsidRPr="000F595E">
              <w:t>_UD</w:t>
            </w:r>
            <w:r w:rsidR="00951D5E">
              <w:t>02</w:t>
            </w:r>
            <w:r w:rsidRPr="000F595E">
              <w:t>_A</w:t>
            </w:r>
            <w:r w:rsidR="00951D5E">
              <w:t>0</w:t>
            </w:r>
            <w:r w:rsidR="00A44B58">
              <w:t>3</w:t>
            </w:r>
            <w:r w:rsidRPr="000F595E">
              <w:t>_</w:t>
            </w:r>
            <w:r w:rsidR="00DC03DE">
              <w:t>Creacion</w:t>
            </w:r>
            <w:r w:rsidR="00951D5E">
              <w:t>MER</w:t>
            </w:r>
            <w:r w:rsidR="000126FE" w:rsidRPr="00D72367">
              <w:t>.docx</w:t>
            </w:r>
          </w:p>
        </w:tc>
      </w:tr>
      <w:tr w:rsidR="003E5613" w:rsidRPr="00D72367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D72367">
              <w:rPr>
                <w:rFonts w:ascii="Arial" w:hAnsi="Arial" w:cs="Arial"/>
                <w:sz w:val="16"/>
                <w:szCs w:val="16"/>
              </w:rPr>
              <w:t>© 201</w:t>
            </w:r>
            <w:r w:rsidR="00882BDA">
              <w:rPr>
                <w:rFonts w:ascii="Arial" w:hAnsi="Arial" w:cs="Arial"/>
                <w:sz w:val="16"/>
                <w:szCs w:val="16"/>
              </w:rPr>
              <w:t>6</w:t>
            </w:r>
            <w:r w:rsidRPr="00D72367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D72367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D72367" w:rsidRDefault="003E5613" w:rsidP="009A3DE8">
            <w:pPr>
              <w:ind w:left="0" w:firstLine="0"/>
              <w:jc w:val="left"/>
            </w:pPr>
            <w:r w:rsidRPr="00D72367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Educación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D72367" w:rsidRDefault="009A3DE8" w:rsidP="003E5613">
      <w:pPr>
        <w:ind w:left="1191" w:firstLine="0"/>
        <w:sectPr w:rsidR="003E5613" w:rsidRPr="00D72367" w:rsidSect="00FC283D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 w:rsidRPr="00D72367">
        <w:br w:type="textWrapping" w:clear="all"/>
      </w:r>
    </w:p>
    <w:p w:rsidR="00260699" w:rsidRPr="00D72367" w:rsidRDefault="00260699" w:rsidP="000E0EC9">
      <w:pPr>
        <w:pStyle w:val="indice1"/>
      </w:pPr>
      <w:r w:rsidRPr="00D72367">
        <w:lastRenderedPageBreak/>
        <w:br w:type="page"/>
      </w:r>
      <w:r w:rsidRPr="00D72367">
        <w:lastRenderedPageBreak/>
        <w:t>Índice</w:t>
      </w:r>
    </w:p>
    <w:p w:rsidR="001B60C3" w:rsidRDefault="00646E80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D72367">
        <w:rPr>
          <w:noProof w:val="0"/>
        </w:rPr>
        <w:fldChar w:fldCharType="begin"/>
      </w:r>
      <w:r w:rsidR="00260699" w:rsidRPr="00D72367">
        <w:rPr>
          <w:noProof w:val="0"/>
        </w:rPr>
        <w:instrText xml:space="preserve"> TOC \h \z \t "n1;1;n2;2;n3;3;n4;4;n5;5;n6;6" </w:instrText>
      </w:r>
      <w:r w:rsidRPr="00D72367">
        <w:rPr>
          <w:noProof w:val="0"/>
        </w:rPr>
        <w:fldChar w:fldCharType="separate"/>
      </w:r>
      <w:hyperlink w:anchor="_Toc55452879" w:history="1">
        <w:r w:rsidR="001B60C3" w:rsidRPr="00F35604">
          <w:rPr>
            <w:rStyle w:val="Hipervnculo"/>
          </w:rPr>
          <w:t>2.</w:t>
        </w:r>
        <w:r w:rsidR="001B60C3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B60C3" w:rsidRPr="00F35604">
          <w:rPr>
            <w:rStyle w:val="Hipervnculo"/>
          </w:rPr>
          <w:t>A02. Creación de diagramas Entidade-Relación</w:t>
        </w:r>
        <w:r w:rsidR="001B60C3">
          <w:rPr>
            <w:webHidden/>
          </w:rPr>
          <w:tab/>
        </w:r>
        <w:r w:rsidR="001B60C3">
          <w:rPr>
            <w:webHidden/>
          </w:rPr>
          <w:fldChar w:fldCharType="begin"/>
        </w:r>
        <w:r w:rsidR="001B60C3">
          <w:rPr>
            <w:webHidden/>
          </w:rPr>
          <w:instrText xml:space="preserve"> PAGEREF _Toc55452879 \h </w:instrText>
        </w:r>
        <w:r w:rsidR="001B60C3">
          <w:rPr>
            <w:webHidden/>
          </w:rPr>
        </w:r>
        <w:r w:rsidR="001B60C3">
          <w:rPr>
            <w:webHidden/>
          </w:rPr>
          <w:fldChar w:fldCharType="separate"/>
        </w:r>
        <w:r w:rsidR="001B60C3">
          <w:rPr>
            <w:webHidden/>
          </w:rPr>
          <w:t>5</w:t>
        </w:r>
        <w:r w:rsidR="001B60C3">
          <w:rPr>
            <w:webHidden/>
          </w:rPr>
          <w:fldChar w:fldCharType="end"/>
        </w:r>
      </w:hyperlink>
    </w:p>
    <w:p w:rsidR="001B60C3" w:rsidRDefault="001B60C3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5452880" w:history="1">
        <w:r w:rsidRPr="00F35604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F35604">
          <w:rPr>
            <w:rStyle w:val="Hipervnculo"/>
          </w:rPr>
          <w:t>Introdución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5452881" w:history="1">
        <w:r w:rsidRPr="00F35604">
          <w:rPr>
            <w:rStyle w:val="Hipervnculo"/>
          </w:rPr>
          <w:t>2.2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F35604">
          <w:rPr>
            <w:rStyle w:val="Hipervnculo"/>
          </w:rPr>
          <w:t>Actividade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82" w:history="1">
        <w:r w:rsidRPr="00F35604">
          <w:rPr>
            <w:rStyle w:val="Hipervnculo"/>
            <w:lang w:eastAsia="gl-ES"/>
          </w:rPr>
          <w:t>2.2.1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  <w:lang w:eastAsia="gl-ES"/>
          </w:rPr>
          <w:t>Ferramenta gráfica para debuxar diagramas Entidade-Relación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83" w:history="1">
        <w:r w:rsidRPr="00F35604">
          <w:rPr>
            <w:rStyle w:val="Hipervnculo"/>
          </w:rPr>
          <w:t>2.2.2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</w:rPr>
          <w:t>Regras de modelado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84" w:history="1">
        <w:r w:rsidRPr="00F35604">
          <w:rPr>
            <w:rStyle w:val="Hipervnculo"/>
          </w:rPr>
          <w:t>2.2.2.1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</w:rPr>
          <w:t>Enfoque lingüístico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85" w:history="1">
        <w:r w:rsidRPr="00F35604">
          <w:rPr>
            <w:rStyle w:val="Hipervnculo"/>
          </w:rPr>
          <w:t>2.2.2.2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</w:rPr>
          <w:t>Enfoque de categorización de obxectos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86" w:history="1">
        <w:r w:rsidRPr="00F35604">
          <w:rPr>
            <w:rStyle w:val="Hipervnculo"/>
          </w:rPr>
          <w:t>2.2.2.3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</w:rPr>
          <w:t>Criterios de elección entre conceptos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87" w:history="1">
        <w:r w:rsidRPr="00F35604">
          <w:rPr>
            <w:rStyle w:val="Hipervnculo"/>
          </w:rPr>
          <w:t>Regras para diferenciar entre entidade e atributo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88" w:history="1">
        <w:r w:rsidRPr="00F35604">
          <w:rPr>
            <w:rStyle w:val="Hipervnculo"/>
          </w:rPr>
          <w:t>Regras para diferenciar entre un atributo composto e un conxunto de atributos simples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89" w:history="1">
        <w:r w:rsidRPr="00F35604">
          <w:rPr>
            <w:rStyle w:val="Hipervnculo"/>
          </w:rPr>
          <w:t>Regras para interpretar os verbos ser e 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90" w:history="1">
        <w:r w:rsidRPr="00F35604">
          <w:rPr>
            <w:rStyle w:val="Hipervnculo"/>
          </w:rPr>
          <w:t>Regras para diferenciar xeneralización/especialización dun atributo simple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91" w:history="1">
        <w:r w:rsidRPr="00F35604">
          <w:rPr>
            <w:rStyle w:val="Hipervnculo"/>
          </w:rPr>
          <w:t>Outras consideracións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92" w:history="1">
        <w:r w:rsidRPr="00F35604">
          <w:rPr>
            <w:rStyle w:val="Hipervnculo"/>
          </w:rPr>
          <w:t>2.2.3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</w:rPr>
          <w:t>Caso práctico de modelado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93" w:history="1">
        <w:r w:rsidRPr="00F35604">
          <w:rPr>
            <w:rStyle w:val="Hipervnculo"/>
          </w:rPr>
          <w:t>2.2.3.1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</w:rPr>
          <w:t>Descrición da realidade da empresa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94" w:history="1">
        <w:r w:rsidRPr="00F35604">
          <w:rPr>
            <w:rStyle w:val="Hipervnculo"/>
          </w:rPr>
          <w:t>2.2.3.2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</w:rPr>
          <w:t>Identificación inicial de elementos na descrición da realidade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95" w:history="1">
        <w:r w:rsidRPr="00F35604">
          <w:rPr>
            <w:rStyle w:val="Hipervnculo"/>
          </w:rPr>
          <w:t>2.2.3.3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</w:rPr>
          <w:t>Paso1. Identificar entidades e atributos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96" w:history="1">
        <w:r w:rsidRPr="00F35604">
          <w:rPr>
            <w:rStyle w:val="Hipervnculo"/>
          </w:rPr>
          <w:t>Aplicando o enfoque lingüístico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97" w:history="1">
        <w:r w:rsidRPr="00F35604">
          <w:rPr>
            <w:rStyle w:val="Hipervnculo"/>
          </w:rPr>
          <w:t>Aplicando o enfoque de categorización de obxectos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98" w:history="1">
        <w:r w:rsidRPr="00F35604">
          <w:rPr>
            <w:rStyle w:val="Hipervnculo"/>
          </w:rPr>
          <w:t>Paso 2. Identificar relacións entre entidades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899" w:history="1">
        <w:r w:rsidRPr="00F35604">
          <w:rPr>
            <w:rStyle w:val="Hipervnculo"/>
          </w:rPr>
          <w:t>Paso 3. Identificar xeneralizacións/especialiacións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00" w:history="1">
        <w:r w:rsidRPr="00F35604">
          <w:rPr>
            <w:rStyle w:val="Hipervnculo"/>
          </w:rPr>
          <w:t>Paso 4. Identificar entidades débiles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01" w:history="1">
        <w:r w:rsidRPr="00F35604">
          <w:rPr>
            <w:rStyle w:val="Hipervnculo"/>
          </w:rPr>
          <w:t>Paso 5. Identificar restricións de integridade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02" w:history="1">
        <w:r w:rsidRPr="00F35604">
          <w:rPr>
            <w:rStyle w:val="Hipervnculo"/>
          </w:rPr>
          <w:t>Diagrama competo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03" w:history="1">
        <w:r w:rsidRPr="00F35604">
          <w:rPr>
            <w:rStyle w:val="Hipervnculo"/>
          </w:rPr>
          <w:t>2.2.4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</w:rPr>
          <w:t>Características dun esquema conceptual de base de datos válido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04" w:history="1">
        <w:r w:rsidRPr="00F35604">
          <w:rPr>
            <w:rStyle w:val="Hipervnculo"/>
          </w:rPr>
          <w:t>Completo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05" w:history="1">
        <w:r w:rsidRPr="00F35604">
          <w:rPr>
            <w:rStyle w:val="Hipervnculo"/>
          </w:rPr>
          <w:t>Correcto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06" w:history="1">
        <w:r w:rsidRPr="00F35604">
          <w:rPr>
            <w:rStyle w:val="Hipervnculo"/>
          </w:rPr>
          <w:t>Mínimo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07" w:history="1">
        <w:r w:rsidRPr="00F35604">
          <w:rPr>
            <w:rStyle w:val="Hipervnculo"/>
          </w:rPr>
          <w:t>Relacións redundantes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08" w:history="1">
        <w:r w:rsidRPr="00F35604">
          <w:rPr>
            <w:rStyle w:val="Hipervnculo"/>
          </w:rPr>
          <w:t>Atributos derivados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09" w:history="1">
        <w:r w:rsidRPr="00F35604">
          <w:rPr>
            <w:rStyle w:val="Hipervnculo"/>
          </w:rPr>
          <w:t>Expresivo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10" w:history="1">
        <w:r w:rsidRPr="00F35604">
          <w:rPr>
            <w:rStyle w:val="Hipervnculo"/>
          </w:rPr>
          <w:t>Lexible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11" w:history="1">
        <w:r w:rsidRPr="00F35604">
          <w:rPr>
            <w:rStyle w:val="Hipervnculo"/>
          </w:rPr>
          <w:t>Autoexplicativo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5452912" w:history="1">
        <w:r w:rsidRPr="00F35604">
          <w:rPr>
            <w:rStyle w:val="Hipervnculo"/>
          </w:rPr>
          <w:t>Extensible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55452913" w:history="1">
        <w:r w:rsidRPr="00F35604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F35604">
          <w:rPr>
            <w:rStyle w:val="Hipervnculo"/>
          </w:rPr>
          <w:t>Materia</w:t>
        </w:r>
        <w:r w:rsidRPr="00F35604">
          <w:rPr>
            <w:rStyle w:val="Hipervnculo"/>
          </w:rPr>
          <w:t>i</w:t>
        </w:r>
        <w:r w:rsidRPr="00F35604">
          <w:rPr>
            <w:rStyle w:val="Hipervnculo"/>
          </w:rPr>
          <w:t>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5452914" w:history="1">
        <w:r w:rsidRPr="00F35604">
          <w:rPr>
            <w:rStyle w:val="Hipervnculo"/>
          </w:rPr>
          <w:t>3.1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F35604">
          <w:rPr>
            <w:rStyle w:val="Hipervnculo"/>
          </w:rPr>
          <w:t>Documentos de apoio ou referencia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5452915" w:history="1">
        <w:r w:rsidRPr="00F35604">
          <w:rPr>
            <w:rStyle w:val="Hipervnculo"/>
          </w:rPr>
          <w:t>3.2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F35604">
          <w:rPr>
            <w:rStyle w:val="Hipervnculo"/>
          </w:rPr>
          <w:t>Recursos didácticos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1B60C3" w:rsidRDefault="001B60C3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5452916" w:history="1">
        <w:r w:rsidRPr="00F35604">
          <w:rPr>
            <w:rStyle w:val="Hipervnculo"/>
          </w:rPr>
          <w:t>3.3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F35604">
          <w:rPr>
            <w:rStyle w:val="Hipervnculo"/>
          </w:rPr>
          <w:t>Material auxiliar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_Toc55452916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260699" w:rsidRPr="00D72367" w:rsidRDefault="00646E80" w:rsidP="000E0EC9">
      <w:pPr>
        <w:pStyle w:val="TDC2"/>
      </w:pPr>
      <w:r w:rsidRPr="00D72367">
        <w:rPr>
          <w:noProof w:val="0"/>
        </w:rPr>
        <w:fldChar w:fldCharType="end"/>
      </w:r>
    </w:p>
    <w:p w:rsidR="00764FEA" w:rsidRPr="00D72367" w:rsidRDefault="00260699" w:rsidP="001B60C3">
      <w:pPr>
        <w:pStyle w:val="n1"/>
        <w:pBdr>
          <w:bottom w:val="single" w:sz="4" w:space="1" w:color="667DD1"/>
        </w:pBdr>
        <w:tabs>
          <w:tab w:val="num" w:pos="907"/>
        </w:tabs>
        <w:sectPr w:rsidR="00764FEA" w:rsidRPr="00D72367" w:rsidSect="00FC283D">
          <w:footerReference w:type="default" r:id="rId10"/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r w:rsidRPr="00D72367">
        <w:br w:type="page"/>
      </w:r>
    </w:p>
    <w:p w:rsidR="00764FEA" w:rsidRPr="00D72367" w:rsidRDefault="00764FEA" w:rsidP="00764FEA">
      <w:pPr>
        <w:pStyle w:val="n1"/>
        <w:rPr>
          <w:noProof w:val="0"/>
        </w:rPr>
      </w:pPr>
      <w:bookmarkStart w:id="1" w:name="_Toc417547455"/>
      <w:bookmarkStart w:id="2" w:name="_Toc55452879"/>
      <w:r w:rsidRPr="00D72367">
        <w:rPr>
          <w:noProof w:val="0"/>
        </w:rPr>
        <w:lastRenderedPageBreak/>
        <w:t>A</w:t>
      </w:r>
      <w:r w:rsidR="00E65B35">
        <w:rPr>
          <w:noProof w:val="0"/>
        </w:rPr>
        <w:t>02</w:t>
      </w:r>
      <w:r w:rsidRPr="00D72367">
        <w:rPr>
          <w:noProof w:val="0"/>
        </w:rPr>
        <w:t xml:space="preserve">. </w:t>
      </w:r>
      <w:bookmarkEnd w:id="1"/>
      <w:r w:rsidR="00E65B35" w:rsidRPr="00E65B35">
        <w:rPr>
          <w:noProof w:val="0"/>
        </w:rPr>
        <w:t>Creación de diagramas Entidade-Relación</w:t>
      </w:r>
      <w:bookmarkEnd w:id="2"/>
    </w:p>
    <w:p w:rsidR="00FB260C" w:rsidRPr="007C5DB6" w:rsidRDefault="00FB260C" w:rsidP="00FB260C">
      <w:pPr>
        <w:pStyle w:val="n2"/>
      </w:pPr>
      <w:bookmarkStart w:id="3" w:name="_Toc417547456"/>
      <w:bookmarkStart w:id="4" w:name="_Toc443589457"/>
      <w:bookmarkStart w:id="5" w:name="_Toc417547469"/>
      <w:bookmarkStart w:id="6" w:name="_Toc55452880"/>
      <w:r w:rsidRPr="007C5DB6">
        <w:t>Introdución</w:t>
      </w:r>
      <w:bookmarkEnd w:id="3"/>
      <w:bookmarkEnd w:id="4"/>
      <w:bookmarkEnd w:id="6"/>
    </w:p>
    <w:p w:rsidR="00452995" w:rsidRDefault="00452995" w:rsidP="00FB260C">
      <w:pPr>
        <w:pStyle w:val="tx1"/>
      </w:pPr>
      <w:r>
        <w:t xml:space="preserve">Esta actividade </w:t>
      </w:r>
      <w:r w:rsidRPr="00452995">
        <w:t>axuda a comprender mellor os elementos que compoñen un diagrama Entidade-Relación</w:t>
      </w:r>
      <w:r>
        <w:t xml:space="preserve"> de cara á sú</w:t>
      </w:r>
      <w:r w:rsidRPr="00452995">
        <w:t xml:space="preserve">a posterior transformación nun esquema relacional e </w:t>
      </w:r>
      <w:r>
        <w:t xml:space="preserve">axuda </w:t>
      </w:r>
      <w:r w:rsidRPr="00452995">
        <w:t>a ter un visión global das fases do deseño</w:t>
      </w:r>
      <w:r>
        <w:t>, a</w:t>
      </w:r>
      <w:r w:rsidRPr="00452995">
        <w:t xml:space="preserve">índa que a creación de diagramas Entidade-Relación non </w:t>
      </w:r>
      <w:r>
        <w:t xml:space="preserve">se </w:t>
      </w:r>
      <w:r w:rsidRPr="00452995">
        <w:t>correspond</w:t>
      </w:r>
      <w:r>
        <w:t xml:space="preserve">e directamente </w:t>
      </w:r>
      <w:r w:rsidRPr="00452995">
        <w:t>co perfil profesional</w:t>
      </w:r>
      <w:r>
        <w:t xml:space="preserve"> do alumnado deste c</w:t>
      </w:r>
      <w:r w:rsidRPr="00452995">
        <w:t>iclo</w:t>
      </w:r>
      <w:r>
        <w:t xml:space="preserve">. </w:t>
      </w:r>
      <w:r w:rsidR="00FB260C" w:rsidRPr="007C5DB6">
        <w:t>O obxectivo desta actividade é</w:t>
      </w:r>
      <w:r>
        <w:t>:</w:t>
      </w:r>
    </w:p>
    <w:p w:rsidR="00452995" w:rsidRPr="00452995" w:rsidRDefault="00452995" w:rsidP="00452995">
      <w:pPr>
        <w:pStyle w:val="p1"/>
        <w:rPr>
          <w:color w:val="FF0000"/>
        </w:rPr>
      </w:pPr>
      <w:r w:rsidRPr="00452995">
        <w:t>Crear diagramas Entidade-Relación sinxelos a partir duns requisitos iniciais utilizando ferramentas gráficas para a representación gráfica e identificando os supostos semánticos que non se poden recoller nos diagramas.</w:t>
      </w:r>
      <w:r w:rsidR="00FB260C" w:rsidRPr="007C5DB6">
        <w:t xml:space="preserve"> </w:t>
      </w:r>
    </w:p>
    <w:p w:rsidR="00FB260C" w:rsidRDefault="00FB260C" w:rsidP="00FB260C">
      <w:pPr>
        <w:pStyle w:val="n2"/>
      </w:pPr>
      <w:bookmarkStart w:id="7" w:name="_Toc417547457"/>
      <w:bookmarkStart w:id="8" w:name="_Toc443589458"/>
      <w:bookmarkStart w:id="9" w:name="_Toc55452881"/>
      <w:r w:rsidRPr="007C5DB6">
        <w:t>Actividade</w:t>
      </w:r>
      <w:bookmarkEnd w:id="7"/>
      <w:bookmarkEnd w:id="8"/>
      <w:bookmarkEnd w:id="9"/>
    </w:p>
    <w:p w:rsidR="006C45C0" w:rsidRDefault="006C45C0" w:rsidP="006C45C0">
      <w:pPr>
        <w:pStyle w:val="n3"/>
        <w:rPr>
          <w:lang w:eastAsia="gl-ES"/>
        </w:rPr>
      </w:pPr>
      <w:bookmarkStart w:id="10" w:name="_Toc55452882"/>
      <w:r>
        <w:rPr>
          <w:lang w:eastAsia="gl-ES"/>
        </w:rPr>
        <w:t>Ferramenta gráfica para debux</w:t>
      </w:r>
      <w:r w:rsidR="00075924">
        <w:rPr>
          <w:lang w:eastAsia="gl-ES"/>
        </w:rPr>
        <w:t xml:space="preserve">ar </w:t>
      </w:r>
      <w:r>
        <w:rPr>
          <w:lang w:eastAsia="gl-ES"/>
        </w:rPr>
        <w:t>diagramas Entidade-Relación</w:t>
      </w:r>
      <w:bookmarkEnd w:id="10"/>
    </w:p>
    <w:p w:rsidR="00E96017" w:rsidRDefault="000B4472" w:rsidP="00E96017">
      <w:pPr>
        <w:pStyle w:val="tx1"/>
      </w:pPr>
      <w:r>
        <w:t>Os diagramas Entidade-Relación poderían debuxarse con calquera programa de edición de diagramas</w:t>
      </w:r>
      <w:r w:rsidR="00E0535B">
        <w:t xml:space="preserve"> aínda que e</w:t>
      </w:r>
      <w:r>
        <w:t>xisten ferramentas específicas</w:t>
      </w:r>
      <w:r w:rsidR="00F42A30">
        <w:t xml:space="preserve">, incluídas, a veces, dentro de ferramentas integradas de deseño de bases de datos. As ferramentas específicas non utilizan exactamente a mesma notación que </w:t>
      </w:r>
      <w:r>
        <w:t>nesta unidade didáctica</w:t>
      </w:r>
      <w:r w:rsidR="006C45C0">
        <w:t xml:space="preserve"> </w:t>
      </w:r>
      <w:r>
        <w:t>e</w:t>
      </w:r>
      <w:r w:rsidR="00F42A30">
        <w:t xml:space="preserve"> incluso algunhas </w:t>
      </w:r>
      <w:r w:rsidR="00E96017">
        <w:t>ut</w:t>
      </w:r>
      <w:r w:rsidR="00F42A30">
        <w:t xml:space="preserve">ilizan o termo </w:t>
      </w:r>
      <w:r>
        <w:t>diagra</w:t>
      </w:r>
      <w:r w:rsidR="00F42A30">
        <w:t>ma</w:t>
      </w:r>
      <w:r>
        <w:t xml:space="preserve"> Entidade-Relación </w:t>
      </w:r>
      <w:r w:rsidR="00F42A30">
        <w:t xml:space="preserve">como sinónimo de </w:t>
      </w:r>
      <w:r>
        <w:t>diagra</w:t>
      </w:r>
      <w:r w:rsidR="00F42A30">
        <w:t>ma</w:t>
      </w:r>
      <w:r>
        <w:t xml:space="preserve"> de relacións.</w:t>
      </w:r>
      <w:r w:rsidR="00E96017">
        <w:t xml:space="preserve"> </w:t>
      </w:r>
    </w:p>
    <w:p w:rsidR="00E96017" w:rsidRPr="00E96017" w:rsidRDefault="00E96017" w:rsidP="00E96017">
      <w:r>
        <w:t xml:space="preserve">Microsoft Visio 2010 é unha ferramenta gráfica </w:t>
      </w:r>
      <w:r w:rsidR="00CB22D4">
        <w:t xml:space="preserve">moi intuitiva </w:t>
      </w:r>
      <w:r>
        <w:t>que permite deseñar grafos elementais, crear con eles un arquivo de formas e utilizalos nos diagramas</w:t>
      </w:r>
      <w:r w:rsidR="00CB22D4">
        <w:t xml:space="preserve">. Anexiónase a esta actividade o arquivo Entidade-Relacion.vss que contén as formas básicas dos diagramas Entidade-Relación tal e como se explicaron nesta unidade didáctica. Utilizando Visio 2010 e este arquivo de formas, poderanse debuxar diagramas Entidade-Relación coa mesma notación que a utilizada na unidade didáctica. </w:t>
      </w:r>
      <w:r>
        <w:t>Débese consultar a seguinte url para iniciarse na utilización de Visio 2010.</w:t>
      </w:r>
    </w:p>
    <w:p w:rsidR="006C45C0" w:rsidRDefault="006C45C0" w:rsidP="006C45C0">
      <w:pPr>
        <w:pStyle w:val="txapoio"/>
      </w:pPr>
      <w:r>
        <w:t xml:space="preserve">Guía de Visio 2010 para principiantes: </w:t>
      </w:r>
      <w:hyperlink r:id="rId11" w:history="1">
        <w:r w:rsidRPr="00452995">
          <w:rPr>
            <w:rStyle w:val="Hipervnculo"/>
          </w:rPr>
          <w:t>https://support.office.com/es-es/article/Gu%C3%ADa-de-Visio-2010-para-principiantes-88d2a308-7283-4981-839d-86e2aca8c456</w:t>
        </w:r>
      </w:hyperlink>
    </w:p>
    <w:p w:rsidR="00D713E8" w:rsidRPr="00D713E8" w:rsidRDefault="00E96017" w:rsidP="00D713E8">
      <w:pPr>
        <w:pStyle w:val="tx1"/>
        <w:rPr>
          <w:lang w:eastAsia="gl-ES"/>
        </w:rPr>
      </w:pPr>
      <w:r>
        <w:rPr>
          <w:lang w:eastAsia="gl-ES"/>
        </w:rPr>
        <w:t xml:space="preserve">Utilizando Microsoft Visio 2010 e as formas </w:t>
      </w:r>
      <w:r w:rsidR="00CB22D4">
        <w:rPr>
          <w:lang w:eastAsia="gl-ES"/>
        </w:rPr>
        <w:t xml:space="preserve">incluídas en </w:t>
      </w:r>
      <w:r>
        <w:rPr>
          <w:lang w:eastAsia="gl-ES"/>
        </w:rPr>
        <w:t xml:space="preserve">Entidade-Relacion.vss, realizaranse as seguintes tarefas </w:t>
      </w:r>
      <w:r w:rsidR="00CB22D4">
        <w:rPr>
          <w:lang w:eastAsia="gl-ES"/>
        </w:rPr>
        <w:t>de creación de diagramas Entidade-Relación sinxelos</w:t>
      </w:r>
      <w:r>
        <w:rPr>
          <w:lang w:eastAsia="gl-ES"/>
        </w:rPr>
        <w:t xml:space="preserve">: </w:t>
      </w:r>
    </w:p>
    <w:p w:rsidR="00D713E8" w:rsidRDefault="00D713E8" w:rsidP="00D713E8">
      <w:pPr>
        <w:pStyle w:val="txtarefa1"/>
      </w:pPr>
      <w:r>
        <w:t>Tarefa 1. Representar entidades, relacións e tipos de correspondencia.</w:t>
      </w:r>
    </w:p>
    <w:p w:rsidR="00D713E8" w:rsidRDefault="00D713E8" w:rsidP="00D713E8">
      <w:pPr>
        <w:pStyle w:val="txtarefa1"/>
      </w:pPr>
      <w:r>
        <w:t>Tarefa 2. Representar entidades, relacións, tipos de correspondencia e cardinali-dades.</w:t>
      </w:r>
    </w:p>
    <w:p w:rsidR="00D713E8" w:rsidRDefault="00D713E8" w:rsidP="00D713E8">
      <w:pPr>
        <w:pStyle w:val="txtarefa1"/>
      </w:pPr>
      <w:r>
        <w:t>Tarefa 3. Representar a dimensión temporal en distintos contextos.</w:t>
      </w:r>
    </w:p>
    <w:p w:rsidR="00D75844" w:rsidRPr="00D75844" w:rsidRDefault="00D713E8" w:rsidP="00D713E8">
      <w:pPr>
        <w:pStyle w:val="txtarefa1"/>
      </w:pPr>
      <w:r>
        <w:lastRenderedPageBreak/>
        <w:t>Tarefa 4. Representar entidades tipo e supertipo.</w:t>
      </w:r>
    </w:p>
    <w:p w:rsidR="00FB260C" w:rsidRPr="007C5DB6" w:rsidRDefault="00FB260C" w:rsidP="00FB260C">
      <w:pPr>
        <w:pStyle w:val="n3"/>
      </w:pPr>
      <w:bookmarkStart w:id="11" w:name="_Toc443589460"/>
      <w:bookmarkStart w:id="12" w:name="_Toc55452883"/>
      <w:r w:rsidRPr="007C5DB6">
        <w:t>Regras de modelado</w:t>
      </w:r>
      <w:bookmarkEnd w:id="11"/>
      <w:bookmarkEnd w:id="12"/>
    </w:p>
    <w:p w:rsidR="00FB260C" w:rsidRPr="007C5DB6" w:rsidRDefault="00A05B75" w:rsidP="00FB260C">
      <w:pPr>
        <w:pStyle w:val="tx1"/>
      </w:pPr>
      <w:r w:rsidRPr="00A05B75">
        <w:t>A descrición do modelo conceptual mediante un modelo de datos de alto nivel MERE realizarase refinando e estruturando sucesivamente o esquema inicial ata obter o esquema conceptual da base de datos. O propósito é que o esquema conceptual recolla toda a semántica dos requirimentos.</w:t>
      </w:r>
      <w:r>
        <w:t xml:space="preserve"> </w:t>
      </w:r>
    </w:p>
    <w:p w:rsidR="00FB260C" w:rsidRPr="007C5DB6" w:rsidRDefault="00FB260C" w:rsidP="00FB260C">
      <w:r w:rsidRPr="007C5DB6">
        <w:t>No paso do esquema descritivo a un primeiro esquema conceptual, empregaranse dous enfoques:</w:t>
      </w:r>
    </w:p>
    <w:p w:rsidR="00FB260C" w:rsidRPr="007C5DB6" w:rsidRDefault="00FB260C" w:rsidP="00FB260C">
      <w:pPr>
        <w:pStyle w:val="p1"/>
      </w:pPr>
      <w:r w:rsidRPr="00AD41FF">
        <w:t>Lingüístico</w:t>
      </w:r>
      <w:r w:rsidR="00C01A3C">
        <w:rPr>
          <w:b/>
        </w:rPr>
        <w:t xml:space="preserve">. </w:t>
      </w:r>
      <w:r w:rsidR="00C01A3C">
        <w:t>E</w:t>
      </w:r>
      <w:r w:rsidRPr="007C5DB6">
        <w:t>ste enfoque, proposto por Chen, fai un estudo da estrutura das oracións e atributos gramaticais das palabras. Deste xeito</w:t>
      </w:r>
      <w:r w:rsidR="00C01A3C">
        <w:t>,</w:t>
      </w:r>
      <w:r w:rsidRPr="007C5DB6">
        <w:t xml:space="preserve"> dep</w:t>
      </w:r>
      <w:r>
        <w:t>é</w:t>
      </w:r>
      <w:r w:rsidRPr="007C5DB6">
        <w:t>ndese menos da intuición dos deseñadores e máis de métodos estruturados.</w:t>
      </w:r>
    </w:p>
    <w:p w:rsidR="00FB260C" w:rsidRDefault="00FB260C" w:rsidP="00FB260C">
      <w:pPr>
        <w:pStyle w:val="p1"/>
      </w:pPr>
      <w:r w:rsidRPr="00AD41FF">
        <w:t>Categorización de obxectos</w:t>
      </w:r>
      <w:r w:rsidR="00C01A3C">
        <w:rPr>
          <w:b/>
        </w:rPr>
        <w:t xml:space="preserve">. </w:t>
      </w:r>
      <w:r w:rsidR="00C01A3C" w:rsidRPr="00FB3B7E">
        <w:t>E</w:t>
      </w:r>
      <w:r w:rsidRPr="00FB3B7E">
        <w:t>ste</w:t>
      </w:r>
      <w:r w:rsidRPr="007C5DB6">
        <w:t xml:space="preserve"> enfoque, proposto por Storey-Goldstein, aplica as regras baseadas no papel desempeñado por un obxecto de datos no proceso de información.</w:t>
      </w:r>
    </w:p>
    <w:p w:rsidR="003E3C36" w:rsidRPr="007C5DB6" w:rsidRDefault="003E3C36" w:rsidP="003E3C36">
      <w:pPr>
        <w:pStyle w:val="tx1"/>
      </w:pPr>
      <w:r>
        <w:t xml:space="preserve">Recórdase que aínda que en rigor, entidade e tipo de entidade son conceptos diferentes, tal e como se explicou na actividade 1 da unidade didáctica 2, utilizaranse nesta actividade como sinónimos para </w:t>
      </w:r>
      <w:r w:rsidR="00B62EAF">
        <w:t>facilitar a lectura.</w:t>
      </w:r>
    </w:p>
    <w:p w:rsidR="00FB260C" w:rsidRPr="007C5DB6" w:rsidRDefault="00FB260C" w:rsidP="00FB260C">
      <w:pPr>
        <w:pStyle w:val="n4"/>
      </w:pPr>
      <w:bookmarkStart w:id="13" w:name="_Toc443589461"/>
      <w:bookmarkStart w:id="14" w:name="_Toc55452884"/>
      <w:r w:rsidRPr="007C5DB6">
        <w:t>Enfoque lingüístico</w:t>
      </w:r>
      <w:bookmarkEnd w:id="13"/>
      <w:bookmarkEnd w:id="14"/>
    </w:p>
    <w:p w:rsidR="00FB260C" w:rsidRPr="007C5DB6" w:rsidRDefault="00FB260C" w:rsidP="00FB260C">
      <w:pPr>
        <w:pStyle w:val="tx1"/>
      </w:pPr>
      <w:r w:rsidRPr="007C5DB6">
        <w:t xml:space="preserve">Este enfoque permite chegar a un primeiro </w:t>
      </w:r>
      <w:r>
        <w:t>esquema conceptual</w:t>
      </w:r>
      <w:r w:rsidRPr="007C5DB6">
        <w:t xml:space="preserve"> a partir de conceptos lin</w:t>
      </w:r>
      <w:r w:rsidR="003E3C36">
        <w:t>güísticos</w:t>
      </w:r>
      <w:r w:rsidRPr="007C5DB6">
        <w:t xml:space="preserve"> seguindo estas pautas:</w:t>
      </w:r>
    </w:p>
    <w:p w:rsidR="00FB260C" w:rsidRPr="007C5DB6" w:rsidRDefault="00FB260C" w:rsidP="00FB260C">
      <w:pPr>
        <w:pStyle w:val="p1"/>
      </w:pPr>
      <w:r w:rsidRPr="00AD41FF">
        <w:t>Un substantivo</w:t>
      </w:r>
      <w:r w:rsidRPr="007C5DB6">
        <w:t xml:space="preserve"> (nome común) que actúa como suxeito ou complemento directo nunha frase é en xeral, un tipo de entidade, aínda que podería ser un atributo. Por exemplo, na frase </w:t>
      </w:r>
      <w:r w:rsidR="0073771F">
        <w:t>"</w:t>
      </w:r>
      <w:r w:rsidRPr="007C5DB6">
        <w:t>os clientes mercan o</w:t>
      </w:r>
      <w:r>
        <w:t>s</w:t>
      </w:r>
      <w:r w:rsidRPr="007C5DB6">
        <w:t xml:space="preserve"> visionados de películas</w:t>
      </w:r>
      <w:r w:rsidR="0073771F">
        <w:t>"</w:t>
      </w:r>
      <w:r w:rsidRPr="007C5DB6">
        <w:t xml:space="preserve">, existen dous posibles tipos de entidade: </w:t>
      </w:r>
      <w:r w:rsidRPr="00C01A3C">
        <w:rPr>
          <w:i/>
        </w:rPr>
        <w:t>CLIENTE</w:t>
      </w:r>
      <w:r w:rsidRPr="007C5DB6">
        <w:t xml:space="preserve"> (substantivo que actúa como suxeito) e </w:t>
      </w:r>
      <w:r w:rsidRPr="00C01A3C">
        <w:rPr>
          <w:i/>
        </w:rPr>
        <w:t>PELICULA</w:t>
      </w:r>
      <w:r w:rsidRPr="007C5DB6">
        <w:t xml:space="preserve"> (que actúa como complemento directo).</w:t>
      </w:r>
    </w:p>
    <w:p w:rsidR="00FB260C" w:rsidRPr="007C5DB6" w:rsidRDefault="00FB260C" w:rsidP="00FB260C">
      <w:pPr>
        <w:pStyle w:val="p1"/>
      </w:pPr>
      <w:r w:rsidRPr="00AD41FF">
        <w:t>Os nomes propios</w:t>
      </w:r>
      <w:r w:rsidRPr="007C5DB6">
        <w:t xml:space="preserve"> adoitan indicar o</w:t>
      </w:r>
      <w:r w:rsidR="003E3C36">
        <w:t>correncias dun tipo de entidade. P</w:t>
      </w:r>
      <w:r w:rsidRPr="007C5DB6">
        <w:t xml:space="preserve">or exemplo </w:t>
      </w:r>
      <w:r w:rsidR="0073771F">
        <w:t>"</w:t>
      </w:r>
      <w:r w:rsidRPr="007C5DB6">
        <w:t>Reixa, Antón</w:t>
      </w:r>
      <w:r w:rsidR="0073771F">
        <w:t>"</w:t>
      </w:r>
      <w:r w:rsidRPr="007C5DB6">
        <w:t xml:space="preserve"> indica unha ocorrencia do tipo de entidade </w:t>
      </w:r>
      <w:r w:rsidRPr="00C01A3C">
        <w:rPr>
          <w:i/>
        </w:rPr>
        <w:t>DIRECTOR</w:t>
      </w:r>
      <w:r w:rsidRPr="007C5DB6">
        <w:t>.</w:t>
      </w:r>
    </w:p>
    <w:p w:rsidR="00FB260C" w:rsidRPr="007C5DB6" w:rsidRDefault="00FB260C" w:rsidP="00FB260C">
      <w:pPr>
        <w:pStyle w:val="p1"/>
      </w:pPr>
      <w:r w:rsidRPr="00AD41FF">
        <w:t>Un verbo transitivo</w:t>
      </w:r>
      <w:r w:rsidR="00AD41FF">
        <w:t xml:space="preserve"> (que </w:t>
      </w:r>
      <w:r w:rsidR="007B0AD8">
        <w:t xml:space="preserve">pode ter </w:t>
      </w:r>
      <w:r w:rsidR="00AD41FF">
        <w:t>complemento directo)</w:t>
      </w:r>
      <w:r w:rsidRPr="00AD41FF">
        <w:t xml:space="preserve"> ou unha frase verbal</w:t>
      </w:r>
      <w:r w:rsidRPr="007C5DB6">
        <w:t xml:space="preserve"> adoita ser un tipo de relación entre os tipos de entidade correspondentes ao suxeito e ao obxecto. Na frase anterior </w:t>
      </w:r>
      <w:r w:rsidR="0073771F">
        <w:t>"</w:t>
      </w:r>
      <w:r w:rsidR="00AD41FF">
        <w:t xml:space="preserve">os clientes </w:t>
      </w:r>
      <w:r w:rsidR="007B0AD8">
        <w:t xml:space="preserve">mercan </w:t>
      </w:r>
      <w:r w:rsidRPr="007C5DB6">
        <w:t>o</w:t>
      </w:r>
      <w:r>
        <w:t>s</w:t>
      </w:r>
      <w:r w:rsidRPr="007C5DB6">
        <w:t xml:space="preserve"> visionado</w:t>
      </w:r>
      <w:r>
        <w:t>s</w:t>
      </w:r>
      <w:r w:rsidR="00AD41FF">
        <w:t xml:space="preserve"> de películas</w:t>
      </w:r>
      <w:r w:rsidR="0073771F">
        <w:t>"</w:t>
      </w:r>
      <w:r w:rsidRPr="007C5DB6">
        <w:t xml:space="preserve"> indica unha relación entre os tipos de entidade </w:t>
      </w:r>
      <w:r w:rsidRPr="00C01A3C">
        <w:rPr>
          <w:i/>
        </w:rPr>
        <w:t>PELICULA</w:t>
      </w:r>
      <w:r w:rsidRPr="007C5DB6">
        <w:t xml:space="preserve"> e </w:t>
      </w:r>
      <w:r w:rsidRPr="00C01A3C">
        <w:rPr>
          <w:i/>
        </w:rPr>
        <w:t>CLIENTE</w:t>
      </w:r>
      <w:r w:rsidRPr="007C5DB6">
        <w:t>.</w:t>
      </w:r>
    </w:p>
    <w:p w:rsidR="00FB260C" w:rsidRPr="007C5DB6" w:rsidRDefault="00FB260C" w:rsidP="00FB260C">
      <w:pPr>
        <w:pStyle w:val="p1"/>
      </w:pPr>
      <w:r w:rsidRPr="00AD41FF">
        <w:t>Unha preposición ou frase preposicional</w:t>
      </w:r>
      <w:r w:rsidRPr="007C5DB6">
        <w:t xml:space="preserve"> entre dous nomes adoita ser un tipo de relación entre dous tipos de entidade, ou tamén pode establecer a asociación entre unha entidade e algún dos seus atributos. Por exemplo, "a produtora da película..." pode indicar a relación entre os tipos de entidade </w:t>
      </w:r>
      <w:r w:rsidRPr="00C01A3C">
        <w:rPr>
          <w:i/>
        </w:rPr>
        <w:t>PRODUTORA</w:t>
      </w:r>
      <w:r w:rsidRPr="007C5DB6">
        <w:t xml:space="preserve"> e </w:t>
      </w:r>
      <w:r w:rsidRPr="00C01A3C">
        <w:rPr>
          <w:i/>
        </w:rPr>
        <w:t>PELICULA</w:t>
      </w:r>
      <w:r w:rsidRPr="007C5DB6">
        <w:t xml:space="preserve">, ou ben pode asociar o atributo </w:t>
      </w:r>
      <w:r w:rsidRPr="00C01A3C">
        <w:rPr>
          <w:i/>
        </w:rPr>
        <w:t>produtora</w:t>
      </w:r>
      <w:r w:rsidRPr="007C5DB6">
        <w:t xml:space="preserve"> ao tipo de entidade </w:t>
      </w:r>
      <w:r w:rsidRPr="00C01A3C">
        <w:rPr>
          <w:i/>
        </w:rPr>
        <w:t>PELICULA</w:t>
      </w:r>
      <w:r w:rsidRPr="007C5DB6">
        <w:t>.</w:t>
      </w:r>
    </w:p>
    <w:p w:rsidR="00FB260C" w:rsidRPr="007C5DB6" w:rsidRDefault="00FB260C" w:rsidP="00FB260C">
      <w:pPr>
        <w:pStyle w:val="n4"/>
      </w:pPr>
      <w:bookmarkStart w:id="15" w:name="_Toc443589462"/>
      <w:bookmarkStart w:id="16" w:name="_Toc55452885"/>
      <w:r w:rsidRPr="007C5DB6">
        <w:t xml:space="preserve">Enfoque de </w:t>
      </w:r>
      <w:r w:rsidR="00C01A3C" w:rsidRPr="007C5DB6">
        <w:t xml:space="preserve">categorización </w:t>
      </w:r>
      <w:r w:rsidRPr="007C5DB6">
        <w:t>de obxectos</w:t>
      </w:r>
      <w:bookmarkEnd w:id="15"/>
      <w:bookmarkEnd w:id="16"/>
    </w:p>
    <w:p w:rsidR="00FB260C" w:rsidRPr="007C5DB6" w:rsidRDefault="00FB260C" w:rsidP="00FB260C">
      <w:pPr>
        <w:pStyle w:val="tx1"/>
      </w:pPr>
      <w:r w:rsidRPr="007C5DB6">
        <w:t>O enfoque de categorización de obxectos</w:t>
      </w:r>
      <w:r w:rsidR="009C7BEE">
        <w:t xml:space="preserve"> baséase no seguinte</w:t>
      </w:r>
      <w:r w:rsidRPr="007C5DB6">
        <w:t>:</w:t>
      </w:r>
    </w:p>
    <w:p w:rsidR="00FB260C" w:rsidRPr="007C5DB6" w:rsidRDefault="00FB3B7E" w:rsidP="00FB260C">
      <w:pPr>
        <w:pStyle w:val="p1"/>
      </w:pPr>
      <w:r>
        <w:t xml:space="preserve">Unha entidade utilízase para representar </w:t>
      </w:r>
      <w:r w:rsidR="00FB260C" w:rsidRPr="007C5DB6">
        <w:t xml:space="preserve">un concepto </w:t>
      </w:r>
      <w:r>
        <w:t xml:space="preserve">que </w:t>
      </w:r>
      <w:r w:rsidR="00FB260C" w:rsidRPr="007C5DB6">
        <w:t>ten máis propiedades ademais do seu nome, e/ou describe un tipo de obxectos de datos con existencia autónoma, e/ou se usa como operando nunha sentenza de selección (obtención de datos), borrado ou inserción</w:t>
      </w:r>
      <w:r w:rsidR="00C01A3C">
        <w:t>. Por exemplo, no s</w:t>
      </w:r>
      <w:r w:rsidR="00FB260C" w:rsidRPr="007C5DB6">
        <w:t>ervizo de visonado de películas</w:t>
      </w:r>
      <w:r w:rsidR="00C01A3C">
        <w:t xml:space="preserve">, </w:t>
      </w:r>
      <w:r w:rsidR="00C01A3C" w:rsidRPr="00C01A3C">
        <w:rPr>
          <w:i/>
        </w:rPr>
        <w:t>PELICULA</w:t>
      </w:r>
      <w:r w:rsidR="00C01A3C" w:rsidRPr="007C5DB6">
        <w:t xml:space="preserve"> é unha entidade </w:t>
      </w:r>
      <w:r w:rsidR="00C01A3C" w:rsidRPr="007C5DB6">
        <w:lastRenderedPageBreak/>
        <w:t xml:space="preserve">por ter </w:t>
      </w:r>
      <w:r w:rsidR="00C01A3C">
        <w:t>as</w:t>
      </w:r>
      <w:r w:rsidR="00FB260C" w:rsidRPr="007C5DB6">
        <w:t xml:space="preserve"> </w:t>
      </w:r>
      <w:r w:rsidR="00C01A3C">
        <w:t>propiedades:</w:t>
      </w:r>
      <w:r w:rsidR="00FB260C" w:rsidRPr="007C5DB6">
        <w:t xml:space="preserve"> </w:t>
      </w:r>
      <w:r w:rsidR="00A16188">
        <w:t xml:space="preserve">título, </w:t>
      </w:r>
      <w:r w:rsidR="00FB260C" w:rsidRPr="007C5DB6">
        <w:t>director, idioma, actores,</w:t>
      </w:r>
      <w:r w:rsidR="00A16188">
        <w:t xml:space="preserve"> </w:t>
      </w:r>
      <w:r w:rsidR="00FB260C" w:rsidRPr="007C5DB6">
        <w:t>ano de estreo, etc., e porque a súa existencia é independente doutros conceptos. Doutra banda, cando un cliente deixa de selo</w:t>
      </w:r>
      <w:r w:rsidR="00C01A3C">
        <w:t>,</w:t>
      </w:r>
      <w:r w:rsidR="00FB260C" w:rsidRPr="007C5DB6">
        <w:t xml:space="preserve"> eliminar</w:t>
      </w:r>
      <w:r w:rsidR="00FB260C">
        <w:t>a</w:t>
      </w:r>
      <w:r w:rsidR="00FB260C" w:rsidRPr="007C5DB6">
        <w:t xml:space="preserve">se a súa entrada da base de datos, así que </w:t>
      </w:r>
      <w:r w:rsidR="00FB260C" w:rsidRPr="00C01A3C">
        <w:rPr>
          <w:i/>
        </w:rPr>
        <w:t>CLIENTE</w:t>
      </w:r>
      <w:r w:rsidR="00FB260C" w:rsidRPr="007C5DB6">
        <w:t xml:space="preserve"> é unha entidade, por ser un operando nunha sentenza de borrado.</w:t>
      </w:r>
    </w:p>
    <w:p w:rsidR="00FB260C" w:rsidRPr="007C5DB6" w:rsidRDefault="00FB3B7E" w:rsidP="00FB260C">
      <w:pPr>
        <w:pStyle w:val="p1"/>
      </w:pPr>
      <w:r>
        <w:t xml:space="preserve">Un atributo utilízase para representar </w:t>
      </w:r>
      <w:r w:rsidR="00C01A3C">
        <w:t xml:space="preserve">un concepto </w:t>
      </w:r>
      <w:r>
        <w:t xml:space="preserve">que </w:t>
      </w:r>
      <w:r w:rsidR="00FB260C" w:rsidRPr="007C5DB6">
        <w:t xml:space="preserve">ten unha estrutura simple, sen propiedades relevantes asociadas, e/ou describe un obxecto de datos ao que se lle asigna un valor, e/ou se utiliza como operando nunha operación. Por exemplo, o título dunha película non ten </w:t>
      </w:r>
      <w:r w:rsidR="00C01A3C">
        <w:t xml:space="preserve">máis </w:t>
      </w:r>
      <w:r w:rsidR="00FB260C" w:rsidRPr="007C5DB6">
        <w:t>propiedades</w:t>
      </w:r>
      <w:r w:rsidR="00C01A3C">
        <w:t xml:space="preserve"> que o </w:t>
      </w:r>
      <w:r w:rsidR="00FB260C" w:rsidRPr="007C5DB6">
        <w:t>seu propio valor, e ademais, pódese consultar s</w:t>
      </w:r>
      <w:r w:rsidR="00FB260C">
        <w:t>e</w:t>
      </w:r>
      <w:r w:rsidR="00FB260C" w:rsidRPr="007C5DB6">
        <w:t xml:space="preserve"> existe unha película cuxo título é </w:t>
      </w:r>
      <w:r w:rsidR="0073771F">
        <w:t>"</w:t>
      </w:r>
      <w:r w:rsidR="00FB260C" w:rsidRPr="007C5DB6">
        <w:t>O lapis do carpinteiro</w:t>
      </w:r>
      <w:r w:rsidR="0073771F">
        <w:t>"</w:t>
      </w:r>
      <w:r w:rsidR="00FB260C" w:rsidRPr="007C5DB6">
        <w:t xml:space="preserve"> (operación booleana na que o título aparece como operando), por todo iso </w:t>
      </w:r>
      <w:r w:rsidR="00FB260C" w:rsidRPr="00C01A3C">
        <w:rPr>
          <w:i/>
        </w:rPr>
        <w:t>título</w:t>
      </w:r>
      <w:r w:rsidR="00FB260C" w:rsidRPr="007C5DB6">
        <w:t xml:space="preserve"> é un atributo de </w:t>
      </w:r>
      <w:r w:rsidR="00FB260C" w:rsidRPr="00C01A3C">
        <w:rPr>
          <w:i/>
        </w:rPr>
        <w:t>PELICULA</w:t>
      </w:r>
      <w:r w:rsidR="00FB260C" w:rsidRPr="007C5DB6">
        <w:t>.</w:t>
      </w:r>
    </w:p>
    <w:p w:rsidR="00FB260C" w:rsidRPr="007C5DB6" w:rsidRDefault="00FB3B7E" w:rsidP="00FB260C">
      <w:pPr>
        <w:pStyle w:val="p1"/>
      </w:pPr>
      <w:r>
        <w:t xml:space="preserve">Unha relación utilízase para representar </w:t>
      </w:r>
      <w:r w:rsidR="00FB260C" w:rsidRPr="007C5DB6">
        <w:t xml:space="preserve">un concepto que proporciona un vínculo lóxico entre </w:t>
      </w:r>
      <w:r w:rsidR="00C01A3C">
        <w:t xml:space="preserve">dúas ou máis entidades </w:t>
      </w:r>
      <w:r w:rsidR="00FB260C" w:rsidRPr="007C5DB6">
        <w:t>sen ter as características dunha entidade, ou fai posible a selección du</w:t>
      </w:r>
      <w:r w:rsidR="00C01A3C">
        <w:t>n</w:t>
      </w:r>
      <w:r w:rsidR="00FB260C" w:rsidRPr="007C5DB6">
        <w:t xml:space="preserve">ha entidade a través dunha referencia a un atributo doutra entidade. Por exemplo, </w:t>
      </w:r>
      <w:r w:rsidR="00691771">
        <w:t>pódense</w:t>
      </w:r>
      <w:r w:rsidR="00FB260C" w:rsidRPr="007C5DB6">
        <w:t xml:space="preserve"> selec</w:t>
      </w:r>
      <w:r w:rsidR="00C01A3C">
        <w:t xml:space="preserve">cionar as </w:t>
      </w:r>
      <w:r w:rsidR="00FB260C" w:rsidRPr="007C5DB6">
        <w:t xml:space="preserve">películas dirixidas por un director de nome coñecido; deste xeito xorde a relación </w:t>
      </w:r>
      <w:r w:rsidR="00637A76">
        <w:rPr>
          <w:i/>
        </w:rPr>
        <w:t>dirixe</w:t>
      </w:r>
      <w:r w:rsidR="00FB260C" w:rsidRPr="007C5DB6">
        <w:t xml:space="preserve">, xa que permite seleccionar instancias de </w:t>
      </w:r>
      <w:r w:rsidR="00FB260C" w:rsidRPr="00C01A3C">
        <w:rPr>
          <w:i/>
        </w:rPr>
        <w:t>PELICULA</w:t>
      </w:r>
      <w:r w:rsidR="00FB260C" w:rsidRPr="007C5DB6">
        <w:t xml:space="preserve"> mediante unha referencia ao atributo </w:t>
      </w:r>
      <w:r w:rsidR="00FB260C" w:rsidRPr="00C01A3C">
        <w:rPr>
          <w:i/>
        </w:rPr>
        <w:t>nome</w:t>
      </w:r>
      <w:r w:rsidR="00FB260C" w:rsidRPr="007C5DB6">
        <w:t xml:space="preserve"> da entidade </w:t>
      </w:r>
      <w:r w:rsidR="00FB260C" w:rsidRPr="00C01A3C">
        <w:rPr>
          <w:i/>
        </w:rPr>
        <w:t>DIRECTOR</w:t>
      </w:r>
      <w:r w:rsidR="00FB260C" w:rsidRPr="007C5DB6">
        <w:t>.</w:t>
      </w:r>
    </w:p>
    <w:p w:rsidR="00FB260C" w:rsidRPr="007C5DB6" w:rsidRDefault="00FB3B7E" w:rsidP="00FB260C">
      <w:pPr>
        <w:pStyle w:val="p1"/>
      </w:pPr>
      <w:r>
        <w:t xml:space="preserve">Unha </w:t>
      </w:r>
      <w:r w:rsidRPr="007C5DB6">
        <w:t xml:space="preserve">xerarquía de xeneralización/especialización </w:t>
      </w:r>
      <w:r>
        <w:t xml:space="preserve">utilízase para representa </w:t>
      </w:r>
      <w:r w:rsidR="00FB260C" w:rsidRPr="007C5DB6">
        <w:t>un ou varios conceptos</w:t>
      </w:r>
      <w:r>
        <w:t xml:space="preserve"> que</w:t>
      </w:r>
      <w:r w:rsidR="00FB260C" w:rsidRPr="007C5DB6">
        <w:t xml:space="preserve"> son casos particulares doutro.</w:t>
      </w:r>
    </w:p>
    <w:p w:rsidR="00784FB6" w:rsidRDefault="00FB260C" w:rsidP="00FB3B7E">
      <w:pPr>
        <w:pStyle w:val="tx1"/>
      </w:pPr>
      <w:r w:rsidRPr="007C5DB6">
        <w:t>En definitiva, trátase de regras baseadas no papel ou rol que un determinado obxecto de datos desempeña no procesamento de información.</w:t>
      </w:r>
      <w:r w:rsidR="00FB3B7E">
        <w:t xml:space="preserve"> </w:t>
      </w:r>
    </w:p>
    <w:p w:rsidR="00FB3B7E" w:rsidRDefault="00B62C78" w:rsidP="00784FB6">
      <w:r>
        <w:t>Exemplos:</w:t>
      </w:r>
    </w:p>
    <w:p w:rsidR="00FB260C" w:rsidRPr="007C5DB6" w:rsidRDefault="00B62C78" w:rsidP="00B62C78">
      <w:pPr>
        <w:pStyle w:val="p2"/>
      </w:pPr>
      <w:r>
        <w:t>N</w:t>
      </w:r>
      <w:r w:rsidR="00637A76">
        <w:t>o suposto "</w:t>
      </w:r>
      <w:r w:rsidR="00FB260C" w:rsidRPr="007C5DB6">
        <w:t xml:space="preserve">A canle de televisión dixital </w:t>
      </w:r>
      <w:r w:rsidR="0073771F">
        <w:t>"</w:t>
      </w:r>
      <w:r w:rsidR="00FB260C" w:rsidRPr="007C5DB6">
        <w:t>TerraNosa Entertainmet</w:t>
      </w:r>
      <w:r w:rsidR="0073771F">
        <w:t>"</w:t>
      </w:r>
      <w:r w:rsidR="00FB260C" w:rsidRPr="007C5DB6">
        <w:t xml:space="preserve"> su</w:t>
      </w:r>
      <w:r w:rsidR="00637A76">
        <w:t>b</w:t>
      </w:r>
      <w:r w:rsidR="00FB260C" w:rsidRPr="007C5DB6">
        <w:t xml:space="preserve">ministra o visionado dun conxunto de películas e series das que interesa recoller, ademais do titulo, o idioma e o ano de estreo, idiomas de dobraxe...", </w:t>
      </w:r>
      <w:r w:rsidR="00637A76">
        <w:t>aplicaranse os dous enfoques. S</w:t>
      </w:r>
      <w:r w:rsidR="00FB260C" w:rsidRPr="007C5DB6">
        <w:t xml:space="preserve">egundo o primeiro enfoque, pódese considerar que </w:t>
      </w:r>
      <w:r w:rsidR="00FB260C" w:rsidRPr="00637A76">
        <w:rPr>
          <w:i/>
        </w:rPr>
        <w:t>PELICULA</w:t>
      </w:r>
      <w:r w:rsidR="00FB260C" w:rsidRPr="007C5DB6">
        <w:t>, ao ser un nome ou substantivo que actúa como complemento directo, é un tipo de entidade ou ben un atributo</w:t>
      </w:r>
      <w:r w:rsidR="00637A76">
        <w:t>. S</w:t>
      </w:r>
      <w:r w:rsidR="00FB260C" w:rsidRPr="007C5DB6">
        <w:t xml:space="preserve">egundo o segundo enfoque, pódese concluír definitivamente que é un tipo de entidade, xa que </w:t>
      </w:r>
      <w:r w:rsidR="00FB260C" w:rsidRPr="00637A76">
        <w:rPr>
          <w:i/>
        </w:rPr>
        <w:t>PELICULA</w:t>
      </w:r>
      <w:r w:rsidR="00FB260C" w:rsidRPr="007C5DB6">
        <w:t xml:space="preserve"> é un concepto que ten máis propiedades que o seu nome (idioma, ano de estreo, etc.), con existencia autóno</w:t>
      </w:r>
      <w:r w:rsidR="00FB3B7E">
        <w:t xml:space="preserve">ma </w:t>
      </w:r>
      <w:r w:rsidR="00FB260C" w:rsidRPr="007C5DB6">
        <w:t>e que se utilizará en sentenzas de selección, borrado e inserción</w:t>
      </w:r>
      <w:r w:rsidR="00FB3B7E">
        <w:t xml:space="preserve">, </w:t>
      </w:r>
      <w:r w:rsidR="00FB260C" w:rsidRPr="007C5DB6">
        <w:t>ao consultar os seus datos, eliminar ou introducir pelíc</w:t>
      </w:r>
      <w:r w:rsidR="00FB3B7E">
        <w:t>ulas ou series na base de datos</w:t>
      </w:r>
      <w:r w:rsidR="00FB260C" w:rsidRPr="007C5DB6">
        <w:t>.</w:t>
      </w:r>
    </w:p>
    <w:p w:rsidR="00FB260C" w:rsidRPr="007C5DB6" w:rsidRDefault="00637A76" w:rsidP="00B62C78">
      <w:pPr>
        <w:pStyle w:val="p2"/>
      </w:pPr>
      <w:r>
        <w:t xml:space="preserve">No suposto </w:t>
      </w:r>
      <w:r w:rsidR="00FB260C" w:rsidRPr="007C5DB6">
        <w:t>"</w:t>
      </w:r>
      <w:r>
        <w:t>...</w:t>
      </w:r>
      <w:r w:rsidR="00FB260C" w:rsidRPr="007C5DB6">
        <w:t xml:space="preserve">Fabiola Nogueira Mariño mercou o visionado da película </w:t>
      </w:r>
      <w:r w:rsidR="0073771F">
        <w:t>"</w:t>
      </w:r>
      <w:r w:rsidR="00FB260C" w:rsidRPr="007C5DB6">
        <w:t>O lapis do carpinteiro</w:t>
      </w:r>
      <w:r w:rsidR="0073771F">
        <w:t>"</w:t>
      </w:r>
      <w:r>
        <w:t>..."</w:t>
      </w:r>
      <w:r w:rsidR="00FB260C" w:rsidRPr="007C5DB6">
        <w:t>, estes nomes propios indican ocorrencias de entidades</w:t>
      </w:r>
      <w:r w:rsidR="00B62C78">
        <w:t xml:space="preserve">; </w:t>
      </w:r>
      <w:r w:rsidR="00FB260C" w:rsidRPr="007C5DB6">
        <w:t xml:space="preserve">o primeiro da entidade </w:t>
      </w:r>
      <w:r w:rsidR="00FB260C" w:rsidRPr="00637A76">
        <w:rPr>
          <w:i/>
        </w:rPr>
        <w:t>CLIENTE</w:t>
      </w:r>
      <w:r w:rsidR="00FB260C" w:rsidRPr="007C5DB6">
        <w:t xml:space="preserve">, e o outro da entidade </w:t>
      </w:r>
      <w:r w:rsidR="00FB260C" w:rsidRPr="00637A76">
        <w:rPr>
          <w:i/>
        </w:rPr>
        <w:t>PELICULA</w:t>
      </w:r>
      <w:r w:rsidR="00FB260C" w:rsidRPr="007C5DB6">
        <w:t>.</w:t>
      </w:r>
    </w:p>
    <w:p w:rsidR="00FB260C" w:rsidRPr="007C5DB6" w:rsidRDefault="00637A76" w:rsidP="00B62C78">
      <w:pPr>
        <w:pStyle w:val="p2"/>
      </w:pPr>
      <w:r>
        <w:t xml:space="preserve">No suposto </w:t>
      </w:r>
      <w:r w:rsidR="00FB260C" w:rsidRPr="007C5DB6">
        <w:t>"</w:t>
      </w:r>
      <w:r>
        <w:t>...</w:t>
      </w:r>
      <w:r w:rsidR="00FB260C" w:rsidRPr="007C5DB6">
        <w:t xml:space="preserve">Unha película </w:t>
      </w:r>
      <w:r>
        <w:t>é</w:t>
      </w:r>
      <w:r w:rsidR="00FB260C" w:rsidRPr="007C5DB6">
        <w:t xml:space="preserve"> rodada nun idioma…</w:t>
      </w:r>
      <w:r>
        <w:t>",</w:t>
      </w:r>
      <w:r w:rsidR="00FB260C" w:rsidRPr="007C5DB6">
        <w:t xml:space="preserve"> o idioma é un concepto ao que se lle asigna un valor</w:t>
      </w:r>
      <w:r w:rsidR="00B62C78">
        <w:t xml:space="preserve"> </w:t>
      </w:r>
      <w:r w:rsidR="00FB260C" w:rsidRPr="007C5DB6">
        <w:t>como gal</w:t>
      </w:r>
      <w:r w:rsidR="00B62C78">
        <w:t>ego, inglés ou alemán,</w:t>
      </w:r>
      <w:r w:rsidR="00FB260C" w:rsidRPr="007C5DB6">
        <w:t xml:space="preserve"> sen máis propiedades que o seu valor, e que actúa como operando nunha operación booleana ou de string de carácteres. Por exemplo, podera</w:t>
      </w:r>
      <w:r w:rsidR="00B62C78">
        <w:t>n</w:t>
      </w:r>
      <w:r w:rsidR="00FB260C" w:rsidRPr="007C5DB6">
        <w:t>se consultar as películas en versión orixinal en in</w:t>
      </w:r>
      <w:r w:rsidR="00B62C78">
        <w:t>glés</w:t>
      </w:r>
      <w:r w:rsidR="00FB260C" w:rsidRPr="007C5DB6">
        <w:t xml:space="preserve"> ou s</w:t>
      </w:r>
      <w:r w:rsidR="00FB260C">
        <w:t>e</w:t>
      </w:r>
      <w:r w:rsidR="00FB260C" w:rsidRPr="007C5DB6">
        <w:t xml:space="preserve"> dispón de tradución a outro idioma e/ou subtítulos. No enfoque lingüístico, a contrac</w:t>
      </w:r>
      <w:r>
        <w:t xml:space="preserve">ción da proposición </w:t>
      </w:r>
      <w:r w:rsidR="0073771F">
        <w:t>"</w:t>
      </w:r>
      <w:r>
        <w:t>en</w:t>
      </w:r>
      <w:r w:rsidR="0073771F">
        <w:t>"</w:t>
      </w:r>
      <w:r w:rsidR="00B62C78">
        <w:t>,</w:t>
      </w:r>
      <w:r w:rsidR="00FB260C" w:rsidRPr="007C5DB6">
        <w:t xml:space="preserve"> asocia o atributo </w:t>
      </w:r>
      <w:r w:rsidR="00FB260C" w:rsidRPr="00637A76">
        <w:rPr>
          <w:i/>
        </w:rPr>
        <w:t>idioma</w:t>
      </w:r>
      <w:r w:rsidR="00FB260C" w:rsidRPr="007C5DB6">
        <w:t xml:space="preserve"> ao tipo de entidade </w:t>
      </w:r>
      <w:r w:rsidR="00FB260C" w:rsidRPr="00637A76">
        <w:rPr>
          <w:i/>
        </w:rPr>
        <w:t>PELICULA</w:t>
      </w:r>
      <w:r w:rsidR="00FB260C" w:rsidRPr="007C5DB6">
        <w:t>.</w:t>
      </w:r>
    </w:p>
    <w:p w:rsidR="00FB260C" w:rsidRPr="007C5DB6" w:rsidRDefault="00637A76" w:rsidP="00B62C78">
      <w:pPr>
        <w:pStyle w:val="p2"/>
      </w:pPr>
      <w:r>
        <w:t xml:space="preserve">No suposto </w:t>
      </w:r>
      <w:r w:rsidR="00FB260C" w:rsidRPr="007C5DB6">
        <w:t>"</w:t>
      </w:r>
      <w:r>
        <w:t>...</w:t>
      </w:r>
      <w:r w:rsidR="00FB260C" w:rsidRPr="007C5DB6">
        <w:t xml:space="preserve">Os directores </w:t>
      </w:r>
      <w:r>
        <w:t>dirixen</w:t>
      </w:r>
      <w:r w:rsidR="00FB260C" w:rsidRPr="007C5DB6">
        <w:t xml:space="preserve"> películas... ", segundo o primeiro enfoque, pódese estable</w:t>
      </w:r>
      <w:r>
        <w:t xml:space="preserve">cer que </w:t>
      </w:r>
      <w:r w:rsidRPr="00637A76">
        <w:rPr>
          <w:i/>
        </w:rPr>
        <w:t>dirixe</w:t>
      </w:r>
      <w:r w:rsidR="00FB260C" w:rsidRPr="007C5DB6">
        <w:t xml:space="preserve"> é unha relación entre </w:t>
      </w:r>
      <w:r w:rsidR="00FB260C" w:rsidRPr="00B62C78">
        <w:rPr>
          <w:i/>
        </w:rPr>
        <w:t>PELICULA</w:t>
      </w:r>
      <w:r w:rsidR="00FB260C" w:rsidRPr="007C5DB6">
        <w:t xml:space="preserve"> e </w:t>
      </w:r>
      <w:r w:rsidR="00FB260C" w:rsidRPr="00B62C78">
        <w:rPr>
          <w:i/>
        </w:rPr>
        <w:t>DIRECTOR</w:t>
      </w:r>
      <w:r w:rsidR="00FB260C" w:rsidRPr="007C5DB6">
        <w:t xml:space="preserve">, xa que é un verbo transitivo. Tamén se pode considerar, segundo o segundo enfoque, como un concepto que representa o vínculo entre </w:t>
      </w:r>
      <w:r w:rsidR="00FB260C" w:rsidRPr="00637A76">
        <w:rPr>
          <w:i/>
        </w:rPr>
        <w:t>PELICULA</w:t>
      </w:r>
      <w:r w:rsidR="00FB260C" w:rsidRPr="007C5DB6">
        <w:t xml:space="preserve"> e </w:t>
      </w:r>
      <w:r w:rsidR="00FB260C" w:rsidRPr="00637A76">
        <w:rPr>
          <w:i/>
        </w:rPr>
        <w:t>DIRECTOR</w:t>
      </w:r>
      <w:r w:rsidR="00B62C78">
        <w:t xml:space="preserve">, </w:t>
      </w:r>
      <w:r w:rsidR="00FB260C" w:rsidRPr="007C5DB6">
        <w:t>que fai posible a selección dunha entidade (</w:t>
      </w:r>
      <w:r w:rsidR="00FB260C" w:rsidRPr="00637A76">
        <w:rPr>
          <w:i/>
        </w:rPr>
        <w:t>PELICULA</w:t>
      </w:r>
      <w:r w:rsidR="00FB260C" w:rsidRPr="007C5DB6">
        <w:t>) a través dunha referencia a un atributo (nome) doutra entidade (</w:t>
      </w:r>
      <w:r w:rsidR="00FB260C" w:rsidRPr="00637A76">
        <w:rPr>
          <w:i/>
        </w:rPr>
        <w:t>DIRECTOR</w:t>
      </w:r>
      <w:r w:rsidR="00B62C78">
        <w:t>). P</w:t>
      </w:r>
      <w:r w:rsidR="00FB260C" w:rsidRPr="007C5DB6">
        <w:t>or exemplo</w:t>
      </w:r>
      <w:r w:rsidR="00B62C78">
        <w:t>,</w:t>
      </w:r>
      <w:r w:rsidR="00FB260C" w:rsidRPr="007C5DB6">
        <w:t xml:space="preserve"> ao consultar as películas dirixidas por </w:t>
      </w:r>
      <w:r w:rsidR="0073771F">
        <w:t>"</w:t>
      </w:r>
      <w:r w:rsidR="00FB260C" w:rsidRPr="007C5DB6">
        <w:t>Antón Reixa</w:t>
      </w:r>
      <w:r w:rsidR="0073771F">
        <w:t>"</w:t>
      </w:r>
      <w:r w:rsidR="00FB260C" w:rsidRPr="007C5DB6">
        <w:t>.</w:t>
      </w:r>
    </w:p>
    <w:p w:rsidR="00FB260C" w:rsidRDefault="00FB260C" w:rsidP="00FB260C">
      <w:pPr>
        <w:pStyle w:val="n4"/>
      </w:pPr>
      <w:bookmarkStart w:id="17" w:name="_Toc443589463"/>
      <w:bookmarkStart w:id="18" w:name="_Toc55452886"/>
      <w:r w:rsidRPr="007C5DB6">
        <w:lastRenderedPageBreak/>
        <w:t>Criterios de elección entre conceptos</w:t>
      </w:r>
      <w:bookmarkEnd w:id="17"/>
      <w:bookmarkEnd w:id="18"/>
    </w:p>
    <w:p w:rsidR="00784FB6" w:rsidRPr="007C5DB6" w:rsidRDefault="00784FB6" w:rsidP="00784FB6">
      <w:pPr>
        <w:pStyle w:val="tx1"/>
      </w:pPr>
      <w:r w:rsidRPr="00784FB6">
        <w:t>Modelar os conceptos e obxectos da realidade é un problema complicado, normalmente aberto a varias solucións alternativas, posto que a mesma realidade se pode modelar de formas diversas.</w:t>
      </w:r>
      <w:r>
        <w:t xml:space="preserve"> </w:t>
      </w:r>
      <w:r w:rsidRPr="007C5DB6">
        <w:t xml:space="preserve">Os criterios </w:t>
      </w:r>
      <w:r>
        <w:t>expostos anteriormente, tanto lingüísticos como de categorización de obxecctos,</w:t>
      </w:r>
      <w:r w:rsidRPr="007C5DB6">
        <w:t xml:space="preserve"> poden servir como guía para obter un primeiro esquema concep</w:t>
      </w:r>
      <w:r>
        <w:t xml:space="preserve">tual </w:t>
      </w:r>
      <w:r w:rsidRPr="007C5DB6">
        <w:t xml:space="preserve">expresado </w:t>
      </w:r>
      <w:r>
        <w:t>cos conceptos do MER</w:t>
      </w:r>
      <w:r w:rsidRPr="007C5DB6">
        <w:t xml:space="preserve">, a partir da análise dos requisitos. Aínda </w:t>
      </w:r>
      <w:r>
        <w:t>despois de aplicar estes criterios</w:t>
      </w:r>
      <w:r w:rsidRPr="007C5DB6">
        <w:t xml:space="preserve">, </w:t>
      </w:r>
      <w:r>
        <w:t xml:space="preserve">poden existir </w:t>
      </w:r>
      <w:r w:rsidRPr="007C5DB6">
        <w:t>problemas como a distinción entre atributo e tipo de entidade</w:t>
      </w:r>
      <w:r>
        <w:t xml:space="preserve"> ou entidade</w:t>
      </w:r>
      <w:r w:rsidRPr="007C5DB6">
        <w:t xml:space="preserve">, </w:t>
      </w:r>
      <w:r>
        <w:t xml:space="preserve">ou </w:t>
      </w:r>
      <w:r w:rsidRPr="007C5DB6">
        <w:t>entre xeneralización e atributo, ou entre atributo composto e conxunto de atributos</w:t>
      </w:r>
      <w:r w:rsidRPr="00784FB6">
        <w:t xml:space="preserve"> </w:t>
      </w:r>
      <w:r w:rsidRPr="007C5DB6">
        <w:t>simples</w:t>
      </w:r>
      <w:r>
        <w:t>,.. que se tratarán a continuación</w:t>
      </w:r>
      <w:r w:rsidRPr="007C5DB6">
        <w:t>.</w:t>
      </w:r>
    </w:p>
    <w:p w:rsidR="00FB260C" w:rsidRPr="007C5DB6" w:rsidRDefault="00FB260C" w:rsidP="00FB260C">
      <w:pPr>
        <w:pStyle w:val="n5"/>
      </w:pPr>
      <w:bookmarkStart w:id="19" w:name="_Toc443589464"/>
      <w:bookmarkStart w:id="20" w:name="_Toc55452887"/>
      <w:r w:rsidRPr="007C5DB6">
        <w:t xml:space="preserve">Regras para </w:t>
      </w:r>
      <w:r w:rsidR="009C7BEE">
        <w:t>diferenciar</w:t>
      </w:r>
      <w:r w:rsidRPr="007C5DB6">
        <w:t xml:space="preserve"> entre entidade e atributo</w:t>
      </w:r>
      <w:bookmarkEnd w:id="19"/>
      <w:bookmarkEnd w:id="20"/>
    </w:p>
    <w:p w:rsidR="00FB260C" w:rsidRPr="007C5DB6" w:rsidRDefault="00FB260C" w:rsidP="00FB260C">
      <w:pPr>
        <w:pStyle w:val="tx1"/>
      </w:pPr>
      <w:r w:rsidRPr="007C5DB6">
        <w:t>Representar</w:t>
      </w:r>
      <w:r w:rsidR="00872528">
        <w:t>ase</w:t>
      </w:r>
      <w:r w:rsidRPr="007C5DB6">
        <w:t xml:space="preserve"> un</w:t>
      </w:r>
      <w:r w:rsidR="00872528">
        <w:t>ha e</w:t>
      </w:r>
      <w:r w:rsidRPr="007C5DB6">
        <w:t>ntidade</w:t>
      </w:r>
      <w:r w:rsidR="00872528">
        <w:t xml:space="preserve"> </w:t>
      </w:r>
      <w:r w:rsidRPr="007C5DB6">
        <w:t xml:space="preserve">cando </w:t>
      </w:r>
      <w:r w:rsidR="00872528">
        <w:t>é</w:t>
      </w:r>
      <w:r w:rsidRPr="007C5DB6">
        <w:t xml:space="preserve"> posible asociar características (atributos, relacións, xeneralizacións) co concepto, xa sexa</w:t>
      </w:r>
      <w:r w:rsidR="00D76EC2">
        <w:t xml:space="preserve"> ao principio ou máis adiante dentro do proceso de deseño.</w:t>
      </w:r>
    </w:p>
    <w:p w:rsidR="00FB260C" w:rsidRPr="007C5DB6" w:rsidRDefault="00FB260C" w:rsidP="00FB260C">
      <w:pPr>
        <w:pStyle w:val="p1"/>
      </w:pPr>
      <w:r w:rsidRPr="007C5DB6">
        <w:t>S</w:t>
      </w:r>
      <w:r>
        <w:t>e</w:t>
      </w:r>
      <w:r w:rsidRPr="007C5DB6">
        <w:t xml:space="preserve"> </w:t>
      </w:r>
      <w:r w:rsidR="00D76EC2">
        <w:t xml:space="preserve">o concepto ten asociados </w:t>
      </w:r>
      <w:r w:rsidRPr="007C5DB6">
        <w:t xml:space="preserve">atributos. Por exemplo, nun principio puido considerarse a </w:t>
      </w:r>
      <w:r w:rsidR="00882900">
        <w:rPr>
          <w:i/>
        </w:rPr>
        <w:t>produtora</w:t>
      </w:r>
      <w:r w:rsidRPr="007C5DB6">
        <w:t xml:space="preserve"> coma un atributo de </w:t>
      </w:r>
      <w:r w:rsidRPr="00882900">
        <w:rPr>
          <w:i/>
        </w:rPr>
        <w:t>PELICULA</w:t>
      </w:r>
      <w:r w:rsidRPr="007C5DB6">
        <w:t xml:space="preserve">; posteriormente, ao detectar que ten </w:t>
      </w:r>
      <w:r w:rsidR="00691771">
        <w:t>a</w:t>
      </w:r>
      <w:r w:rsidRPr="007C5DB6">
        <w:t xml:space="preserve"> súa vez outros atributos como </w:t>
      </w:r>
      <w:r w:rsidR="00D76EC2">
        <w:t>ano de fundación, nacionalidade</w:t>
      </w:r>
      <w:r w:rsidRPr="007C5DB6">
        <w:t xml:space="preserve"> etc., crearase o tipo de entidade </w:t>
      </w:r>
      <w:r w:rsidRPr="00FC24CA">
        <w:rPr>
          <w:i/>
        </w:rPr>
        <w:t>PRODUTORA</w:t>
      </w:r>
      <w:r w:rsidRPr="007C5DB6">
        <w:t>.</w:t>
      </w:r>
    </w:p>
    <w:p w:rsidR="00FB260C" w:rsidRPr="007C5DB6" w:rsidRDefault="00FB260C" w:rsidP="00FB260C">
      <w:pPr>
        <w:pStyle w:val="p1"/>
      </w:pPr>
      <w:r w:rsidRPr="007C5DB6">
        <w:t>S</w:t>
      </w:r>
      <w:r>
        <w:t>e</w:t>
      </w:r>
      <w:r w:rsidRPr="007C5DB6">
        <w:t xml:space="preserve"> o concepto está relacionado con outros tipos de entidade. Por exemplo, </w:t>
      </w:r>
      <w:r w:rsidR="00872528">
        <w:t>se</w:t>
      </w:r>
      <w:r w:rsidRPr="007C5DB6">
        <w:t xml:space="preserve"> a produtora se considerara coma un atributo de </w:t>
      </w:r>
      <w:r w:rsidRPr="00FC24CA">
        <w:rPr>
          <w:i/>
        </w:rPr>
        <w:t>PELICULA</w:t>
      </w:r>
      <w:r w:rsidRPr="007C5DB6">
        <w:t>, non se podería</w:t>
      </w:r>
      <w:r w:rsidR="00EA7A1B">
        <w:t>n</w:t>
      </w:r>
      <w:r w:rsidRPr="007C5DB6">
        <w:t xml:space="preserve"> reflectir as posibles relacións existentes entre as produtoras e os directores</w:t>
      </w:r>
      <w:r w:rsidR="00872528">
        <w:t xml:space="preserve">, como no caso de querer </w:t>
      </w:r>
      <w:r w:rsidRPr="007C5DB6">
        <w:t>especificar que a produtora</w:t>
      </w:r>
      <w:r w:rsidR="0073771F">
        <w:t>"</w:t>
      </w:r>
      <w:r w:rsidRPr="007C5DB6">
        <w:t>D&amp;D Audiovisuais</w:t>
      </w:r>
      <w:r w:rsidR="0073771F">
        <w:t>"</w:t>
      </w:r>
      <w:r w:rsidRPr="007C5DB6">
        <w:t xml:space="preserve"> colaborou na produción dunha película de </w:t>
      </w:r>
      <w:r w:rsidR="0073771F">
        <w:t>"</w:t>
      </w:r>
      <w:r w:rsidRPr="007C5DB6">
        <w:t>Rei</w:t>
      </w:r>
      <w:r w:rsidR="00FC24CA">
        <w:t>xa, Antón</w:t>
      </w:r>
      <w:r w:rsidR="0073771F">
        <w:t>"</w:t>
      </w:r>
      <w:r w:rsidRPr="007C5DB6">
        <w:t>.</w:t>
      </w:r>
    </w:p>
    <w:p w:rsidR="00FB260C" w:rsidRPr="007C5DB6" w:rsidRDefault="00FC24CA" w:rsidP="00FB260C">
      <w:pPr>
        <w:pStyle w:val="tx1"/>
      </w:pPr>
      <w:r>
        <w:t xml:space="preserve">Os atributos multivalorados, tamén chamados </w:t>
      </w:r>
      <w:r w:rsidR="00FB260C" w:rsidRPr="007C5DB6">
        <w:t>multivaluados</w:t>
      </w:r>
      <w:r>
        <w:t>,</w:t>
      </w:r>
      <w:r w:rsidR="00FB260C" w:rsidRPr="007C5DB6">
        <w:t xml:space="preserve"> deberían ser modelados como tipos de entidade. Por exemplo, s</w:t>
      </w:r>
      <w:r w:rsidR="00FB260C">
        <w:t xml:space="preserve">e </w:t>
      </w:r>
      <w:r w:rsidR="00872528">
        <w:t xml:space="preserve">consideramos </w:t>
      </w:r>
      <w:r w:rsidR="00FB260C" w:rsidRPr="00FC24CA">
        <w:rPr>
          <w:i/>
        </w:rPr>
        <w:t>idiomas de dobraxe</w:t>
      </w:r>
      <w:r w:rsidR="00FB260C" w:rsidRPr="007C5DB6">
        <w:t xml:space="preserve"> como atributo da entidade </w:t>
      </w:r>
      <w:r w:rsidR="00FB260C" w:rsidRPr="00FC24CA">
        <w:rPr>
          <w:i/>
        </w:rPr>
        <w:t>PELICULA</w:t>
      </w:r>
      <w:r w:rsidR="00FB260C" w:rsidRPr="007C5DB6">
        <w:t>, o feito de que un</w:t>
      </w:r>
      <w:r w:rsidR="00EA7A1B">
        <w:t>ha</w:t>
      </w:r>
      <w:r w:rsidR="00FB260C" w:rsidRPr="007C5DB6">
        <w:t xml:space="preserve"> mesma película poida dispoñer de varios idio</w:t>
      </w:r>
      <w:r>
        <w:t xml:space="preserve">mas </w:t>
      </w:r>
      <w:r w:rsidR="00FB260C" w:rsidRPr="007C5DB6">
        <w:t>de dobraxe</w:t>
      </w:r>
      <w:r>
        <w:t>,</w:t>
      </w:r>
      <w:r w:rsidR="00FB260C" w:rsidRPr="007C5DB6">
        <w:t xml:space="preserve"> indica que é un atributo </w:t>
      </w:r>
      <w:r>
        <w:t>multivaluado</w:t>
      </w:r>
      <w:r w:rsidR="00FB260C" w:rsidRPr="007C5DB6">
        <w:t xml:space="preserve">, polo que sería conveniente considerar o tipo de entidade </w:t>
      </w:r>
      <w:r w:rsidR="00872528">
        <w:rPr>
          <w:i/>
        </w:rPr>
        <w:t>IDIOMADE</w:t>
      </w:r>
      <w:r w:rsidR="00FB260C" w:rsidRPr="00FC24CA">
        <w:rPr>
          <w:i/>
        </w:rPr>
        <w:t>DOBRAXE</w:t>
      </w:r>
      <w:r w:rsidR="00FB260C" w:rsidRPr="007C5DB6">
        <w:t xml:space="preserve"> relacionado con </w:t>
      </w:r>
      <w:r w:rsidR="00FB260C" w:rsidRPr="00FC24CA">
        <w:rPr>
          <w:i/>
        </w:rPr>
        <w:t>PELICULA</w:t>
      </w:r>
      <w:r w:rsidR="00FB260C" w:rsidRPr="007C5DB6">
        <w:t>.</w:t>
      </w:r>
    </w:p>
    <w:p w:rsidR="00FB260C" w:rsidRPr="007C5DB6" w:rsidRDefault="00FB260C" w:rsidP="00FB260C">
      <w:r w:rsidRPr="007C5DB6">
        <w:t xml:space="preserve">Débese elixir un atributo cando o concepto posúa unha estrutura simple </w:t>
      </w:r>
      <w:r w:rsidR="00FC24CA">
        <w:t xml:space="preserve">e </w:t>
      </w:r>
      <w:r w:rsidRPr="007C5DB6">
        <w:t xml:space="preserve">indivisible e non lle sexa aplicable ningunha propiedade de interese. </w:t>
      </w:r>
      <w:r w:rsidR="00872528">
        <w:t xml:space="preserve">Por exemplo, </w:t>
      </w:r>
      <w:r w:rsidRPr="007C5DB6">
        <w:t xml:space="preserve">a característica </w:t>
      </w:r>
      <w:r w:rsidR="0073771F">
        <w:t>"</w:t>
      </w:r>
      <w:r w:rsidRPr="007C5DB6">
        <w:t>relación de aspecto</w:t>
      </w:r>
      <w:r w:rsidR="0073771F">
        <w:t>"</w:t>
      </w:r>
      <w:r w:rsidR="00EA7A1B">
        <w:t xml:space="preserve"> </w:t>
      </w:r>
      <w:r w:rsidR="0013240E" w:rsidRPr="007C5DB6">
        <w:t xml:space="preserve">dunha </w:t>
      </w:r>
      <w:r w:rsidR="0013240E" w:rsidRPr="0013240E">
        <w:rPr>
          <w:i/>
        </w:rPr>
        <w:t>PELICULA</w:t>
      </w:r>
      <w:r w:rsidR="00872528">
        <w:t xml:space="preserve">, </w:t>
      </w:r>
      <w:r w:rsidR="00FC24CA">
        <w:t xml:space="preserve">considerada como a </w:t>
      </w:r>
      <w:r w:rsidRPr="007C5DB6">
        <w:t>proporción entre o ancho e alt</w:t>
      </w:r>
      <w:r w:rsidR="00872528">
        <w:t>o</w:t>
      </w:r>
      <w:r w:rsidR="00FC24CA">
        <w:t xml:space="preserve"> e c</w:t>
      </w:r>
      <w:r w:rsidRPr="007C5DB6">
        <w:t>alculad</w:t>
      </w:r>
      <w:r w:rsidR="00FC24CA">
        <w:t>a</w:t>
      </w:r>
      <w:r w:rsidRPr="007C5DB6">
        <w:t xml:space="preserve"> mediante a división do ancho pola alt</w:t>
      </w:r>
      <w:r w:rsidR="00872528">
        <w:t>o</w:t>
      </w:r>
      <w:r w:rsidRPr="007C5DB6">
        <w:t xml:space="preserve"> da imaxe visible na pantalla</w:t>
      </w:r>
      <w:r w:rsidR="00872528">
        <w:t>,</w:t>
      </w:r>
      <w:r w:rsidRPr="007C5DB6">
        <w:t xml:space="preserve"> adoita ser un atributo simple que se mostra con fins informativos </w:t>
      </w:r>
      <w:r>
        <w:t>a</w:t>
      </w:r>
      <w:r w:rsidRPr="007C5DB6">
        <w:t>o</w:t>
      </w:r>
      <w:r w:rsidR="0013240E">
        <w:t xml:space="preserve"> cliente,</w:t>
      </w:r>
      <w:r w:rsidRPr="007C5DB6">
        <w:t xml:space="preserve"> pero dende o punto de vista da propia produtora</w:t>
      </w:r>
      <w:r w:rsidR="00FC24CA">
        <w:t>,</w:t>
      </w:r>
      <w:r w:rsidRPr="007C5DB6">
        <w:t xml:space="preserve"> este dato será unha entidade xa que interesa almacenar as posibles </w:t>
      </w:r>
      <w:r w:rsidR="0073771F">
        <w:t>"</w:t>
      </w:r>
      <w:r w:rsidRPr="007C5DB6">
        <w:t>relacións de aspecto</w:t>
      </w:r>
      <w:r w:rsidR="0073771F">
        <w:t>"</w:t>
      </w:r>
      <w:r w:rsidRPr="007C5DB6">
        <w:t xml:space="preserve"> na</w:t>
      </w:r>
      <w:r w:rsidR="0013240E">
        <w:t>s</w:t>
      </w:r>
      <w:r w:rsidRPr="007C5DB6">
        <w:t xml:space="preserve"> que foi gravada a película.</w:t>
      </w:r>
    </w:p>
    <w:p w:rsidR="00FB260C" w:rsidRPr="007C5DB6" w:rsidRDefault="009C7BEE" w:rsidP="00FB260C">
      <w:pPr>
        <w:pStyle w:val="n5"/>
      </w:pPr>
      <w:bookmarkStart w:id="21" w:name="_Toc443589465"/>
      <w:bookmarkStart w:id="22" w:name="_Toc55452888"/>
      <w:r>
        <w:t xml:space="preserve">Regras para </w:t>
      </w:r>
      <w:r w:rsidR="00FB260C" w:rsidRPr="007C5DB6">
        <w:t xml:space="preserve">diferenciar </w:t>
      </w:r>
      <w:r>
        <w:t xml:space="preserve">entre </w:t>
      </w:r>
      <w:r w:rsidR="00FB260C" w:rsidRPr="007C5DB6">
        <w:t xml:space="preserve">un atributo composto </w:t>
      </w:r>
      <w:r>
        <w:t xml:space="preserve">e </w:t>
      </w:r>
      <w:r w:rsidR="00FB260C" w:rsidRPr="007C5DB6">
        <w:t>un conxunto de atributos simples</w:t>
      </w:r>
      <w:bookmarkEnd w:id="21"/>
      <w:bookmarkEnd w:id="22"/>
    </w:p>
    <w:p w:rsidR="00FC24CA" w:rsidRDefault="00FB260C" w:rsidP="00FC24CA">
      <w:pPr>
        <w:pStyle w:val="tx1"/>
      </w:pPr>
      <w:r w:rsidRPr="007C5DB6">
        <w:t>Débese elixir un atributo composto cando resulta natural asignarlle un nome a unha agru</w:t>
      </w:r>
      <w:r w:rsidR="00FC24CA">
        <w:t xml:space="preserve">pación </w:t>
      </w:r>
      <w:r w:rsidRPr="007C5DB6">
        <w:t>doutros atributos. É ideal para situacións na</w:t>
      </w:r>
      <w:r>
        <w:t>s</w:t>
      </w:r>
      <w:r w:rsidRPr="007C5DB6">
        <w:t xml:space="preserve"> que se fai referencia ao atributo composto como unidade, e tamén se fai referencia aos seus compoñentes de forma individual.</w:t>
      </w:r>
      <w:r w:rsidR="00FC24CA">
        <w:t xml:space="preserve"> </w:t>
      </w:r>
    </w:p>
    <w:p w:rsidR="00EA7A1B" w:rsidRDefault="00FB260C" w:rsidP="00FC24CA">
      <w:r w:rsidRPr="007C5DB6">
        <w:t xml:space="preserve">Débese elixir un conxunto de atributos simples cando representan propiedades independentes e apenas se necesita acceder a todos eles como unha unidade. </w:t>
      </w:r>
    </w:p>
    <w:p w:rsidR="00EA7A1B" w:rsidRDefault="00EA7A1B" w:rsidP="00FC24CA">
      <w:r>
        <w:t>C</w:t>
      </w:r>
      <w:r w:rsidR="00FB260C">
        <w:t>ando</w:t>
      </w:r>
      <w:r w:rsidR="00FB260C" w:rsidRPr="007C5DB6">
        <w:t xml:space="preserve"> só se fai referencia ao conxunto de atributos como unidade, deben representarse mediante un atributo único simple.</w:t>
      </w:r>
      <w:r w:rsidR="00014844">
        <w:t xml:space="preserve"> </w:t>
      </w:r>
    </w:p>
    <w:p w:rsidR="00FB260C" w:rsidRPr="007C5DB6" w:rsidRDefault="0073771F" w:rsidP="00FC24CA">
      <w:r>
        <w:t>Por exemplo</w:t>
      </w:r>
      <w:r w:rsidR="00014844">
        <w:t xml:space="preserve">, se o </w:t>
      </w:r>
      <w:r w:rsidR="00014844" w:rsidRPr="00014844">
        <w:rPr>
          <w:i/>
        </w:rPr>
        <w:t>enderezo</w:t>
      </w:r>
      <w:r w:rsidR="00014844">
        <w:t xml:space="preserve"> se utiliza sempre como unha unidade, bastaría con definilo como un atributo simple, pero si ademais interesa facer buscas por </w:t>
      </w:r>
      <w:r w:rsidRPr="00FC24CA">
        <w:rPr>
          <w:i/>
        </w:rPr>
        <w:t>rúa</w:t>
      </w:r>
      <w:r w:rsidRPr="007C5DB6">
        <w:t xml:space="preserve">, </w:t>
      </w:r>
      <w:r>
        <w:rPr>
          <w:i/>
        </w:rPr>
        <w:t>localidade</w:t>
      </w:r>
      <w:r w:rsidRPr="007C5DB6">
        <w:t xml:space="preserve">, </w:t>
      </w:r>
      <w:r w:rsidRPr="00FC24CA">
        <w:rPr>
          <w:i/>
        </w:rPr>
        <w:t>provincia</w:t>
      </w:r>
      <w:r w:rsidRPr="007C5DB6">
        <w:t xml:space="preserve"> </w:t>
      </w:r>
      <w:r>
        <w:t xml:space="preserve">ou </w:t>
      </w:r>
      <w:r w:rsidRPr="00FC24CA">
        <w:rPr>
          <w:i/>
        </w:rPr>
        <w:t>código_postal</w:t>
      </w:r>
      <w:r>
        <w:rPr>
          <w:i/>
        </w:rPr>
        <w:t>,</w:t>
      </w:r>
      <w:r w:rsidR="00014844">
        <w:t xml:space="preserve"> interesa definir </w:t>
      </w:r>
      <w:r w:rsidR="00014844" w:rsidRPr="00014844">
        <w:rPr>
          <w:i/>
        </w:rPr>
        <w:t>enderezo</w:t>
      </w:r>
      <w:r w:rsidR="00014844">
        <w:t xml:space="preserve"> como un atributo composto.</w:t>
      </w:r>
    </w:p>
    <w:p w:rsidR="00FB260C" w:rsidRPr="007C5DB6" w:rsidRDefault="00FB260C" w:rsidP="00FB260C">
      <w:pPr>
        <w:pStyle w:val="n5"/>
      </w:pPr>
      <w:bookmarkStart w:id="23" w:name="_Toc443589466"/>
      <w:bookmarkStart w:id="24" w:name="_Toc55452889"/>
      <w:r w:rsidRPr="007C5DB6">
        <w:lastRenderedPageBreak/>
        <w:t xml:space="preserve">Regras para </w:t>
      </w:r>
      <w:bookmarkEnd w:id="23"/>
      <w:r w:rsidR="004243B4">
        <w:t>interpretar os verbos ser e ter</w:t>
      </w:r>
      <w:bookmarkEnd w:id="24"/>
    </w:p>
    <w:p w:rsidR="00FB260C" w:rsidRPr="007C5DB6" w:rsidRDefault="0073771F" w:rsidP="00FB260C">
      <w:pPr>
        <w:pStyle w:val="tx1"/>
      </w:pPr>
      <w:r>
        <w:t>Os verbos ser e ter adoitan aparecer n</w:t>
      </w:r>
      <w:r w:rsidR="00FB260C" w:rsidRPr="007C5DB6">
        <w:t>a especificación dos requisitos</w:t>
      </w:r>
      <w:r>
        <w:t xml:space="preserve"> e resultan verbos de especial interese. </w:t>
      </w:r>
    </w:p>
    <w:p w:rsidR="00FB260C" w:rsidRPr="007C5DB6" w:rsidRDefault="0073771F" w:rsidP="00FB260C">
      <w:pPr>
        <w:pStyle w:val="p1"/>
      </w:pPr>
      <w:r>
        <w:t xml:space="preserve">O verbo ser </w:t>
      </w:r>
      <w:r w:rsidR="00FB260C" w:rsidRPr="007C5DB6">
        <w:t>permite crear xerarquías de xeneralización/especialización entre entidades. Por exemplo</w:t>
      </w:r>
      <w:r w:rsidR="00FC24CA">
        <w:t xml:space="preserve"> no suposto</w:t>
      </w:r>
      <w:r w:rsidR="00FB260C" w:rsidRPr="007C5DB6">
        <w:t xml:space="preserve">: "... tanto unha película coma un episodio dunha serie son </w:t>
      </w:r>
      <w:r w:rsidR="00FC24CA">
        <w:t>produtos</w:t>
      </w:r>
      <w:r>
        <w:t xml:space="preserve"> de venta ..."</w:t>
      </w:r>
      <w:r w:rsidR="00FB260C" w:rsidRPr="007C5DB6">
        <w:t>, pódese establecer unha xerarquía na que o supertipo é o tipo de enti</w:t>
      </w:r>
      <w:r w:rsidR="00FC24CA">
        <w:t xml:space="preserve">dade </w:t>
      </w:r>
      <w:r w:rsidR="00FC24CA" w:rsidRPr="00FC24CA">
        <w:rPr>
          <w:i/>
        </w:rPr>
        <w:t>PRODUT</w:t>
      </w:r>
      <w:r w:rsidR="00FB260C" w:rsidRPr="00FC24CA">
        <w:rPr>
          <w:i/>
        </w:rPr>
        <w:t>O</w:t>
      </w:r>
      <w:r w:rsidR="00FB260C" w:rsidRPr="007C5DB6">
        <w:t xml:space="preserve"> e os subtipos son </w:t>
      </w:r>
      <w:r w:rsidR="00FB260C" w:rsidRPr="00FC24CA">
        <w:rPr>
          <w:i/>
        </w:rPr>
        <w:t>PELICULA</w:t>
      </w:r>
      <w:r w:rsidR="00FB260C" w:rsidRPr="007C5DB6">
        <w:t xml:space="preserve"> e </w:t>
      </w:r>
      <w:r w:rsidR="00FB260C" w:rsidRPr="00FC24CA">
        <w:rPr>
          <w:i/>
        </w:rPr>
        <w:t>SERIE</w:t>
      </w:r>
      <w:r w:rsidR="00FB260C" w:rsidRPr="007C5DB6">
        <w:t>.</w:t>
      </w:r>
    </w:p>
    <w:p w:rsidR="00FB260C" w:rsidRPr="007C5DB6" w:rsidRDefault="0073771F" w:rsidP="00FB260C">
      <w:pPr>
        <w:pStyle w:val="p1"/>
      </w:pPr>
      <w:r>
        <w:rPr>
          <w:rStyle w:val="p2CarCar"/>
        </w:rPr>
        <w:t xml:space="preserve">O verbo ter </w:t>
      </w:r>
      <w:r w:rsidR="00FB260C" w:rsidRPr="007C5DB6">
        <w:rPr>
          <w:rStyle w:val="p2CarCar"/>
        </w:rPr>
        <w:t>pode denotar</w:t>
      </w:r>
      <w:r w:rsidR="00FB260C" w:rsidRPr="007C5DB6">
        <w:t xml:space="preserve">: </w:t>
      </w:r>
    </w:p>
    <w:p w:rsidR="00FB260C" w:rsidRPr="007C5DB6" w:rsidRDefault="00FB260C" w:rsidP="00FB260C">
      <w:pPr>
        <w:pStyle w:val="p2"/>
      </w:pPr>
      <w:r w:rsidRPr="0073771F">
        <w:t>Relación entre entidades</w:t>
      </w:r>
      <w:r w:rsidRPr="007C5DB6">
        <w:rPr>
          <w:b/>
        </w:rPr>
        <w:t>.</w:t>
      </w:r>
      <w:r w:rsidRPr="007C5DB6">
        <w:t xml:space="preserve"> Por exemplo, a frase "...as películas poden ter máis dun director..."</w:t>
      </w:r>
      <w:r w:rsidR="00B86FAA">
        <w:t xml:space="preserve">, </w:t>
      </w:r>
      <w:r w:rsidRPr="007C5DB6">
        <w:t xml:space="preserve">establece a relación entre os tipos de entidade </w:t>
      </w:r>
      <w:r w:rsidRPr="00B86FAA">
        <w:rPr>
          <w:i/>
        </w:rPr>
        <w:t>DIRECTOR</w:t>
      </w:r>
      <w:r w:rsidRPr="007C5DB6">
        <w:t xml:space="preserve"> e </w:t>
      </w:r>
      <w:r w:rsidRPr="00B86FAA">
        <w:rPr>
          <w:i/>
        </w:rPr>
        <w:t>PELICULA</w:t>
      </w:r>
      <w:r w:rsidRPr="007C5DB6">
        <w:t>. Neste caso, ter actúa de forma totalmente análoga a un verbo transitivo.</w:t>
      </w:r>
    </w:p>
    <w:p w:rsidR="00FB260C" w:rsidRPr="007C5DB6" w:rsidRDefault="0073771F" w:rsidP="00FB260C">
      <w:pPr>
        <w:pStyle w:val="p2"/>
      </w:pPr>
      <w:r>
        <w:t>"Ocorrencia de"</w:t>
      </w:r>
      <w:r w:rsidR="00FB260C" w:rsidRPr="0073771F">
        <w:t>.</w:t>
      </w:r>
      <w:r w:rsidR="00FB260C" w:rsidRPr="007C5DB6">
        <w:t xml:space="preserve"> Por exemplo, pódese dicir "...unha película ten varias copias...</w:t>
      </w:r>
      <w:r>
        <w:t>"</w:t>
      </w:r>
      <w:r w:rsidR="00B86FAA">
        <w:t>,</w:t>
      </w:r>
      <w:r w:rsidR="00FB260C" w:rsidRPr="007C5DB6">
        <w:t xml:space="preserve"> no sentido de que unha copia é unha ocorrencia dunha película. Neste caso, o identi</w:t>
      </w:r>
      <w:r w:rsidR="00B86FAA">
        <w:t xml:space="preserve">ficador </w:t>
      </w:r>
      <w:r w:rsidR="00FB260C" w:rsidRPr="007C5DB6">
        <w:t xml:space="preserve">principal da entidade </w:t>
      </w:r>
      <w:r w:rsidR="00FB260C" w:rsidRPr="00B86FAA">
        <w:rPr>
          <w:i/>
        </w:rPr>
        <w:t>COPIA</w:t>
      </w:r>
      <w:r w:rsidR="00FB260C" w:rsidRPr="007C5DB6">
        <w:t xml:space="preserve"> adóitase formar co identificador do tipo de entidade principal</w:t>
      </w:r>
      <w:r w:rsidR="004243B4">
        <w:t xml:space="preserve"> </w:t>
      </w:r>
      <w:r w:rsidR="00FB260C" w:rsidRPr="00B86FAA">
        <w:rPr>
          <w:i/>
        </w:rPr>
        <w:t>PELICULA</w:t>
      </w:r>
      <w:r w:rsidR="00FB260C" w:rsidRPr="007C5DB6">
        <w:t xml:space="preserve"> xunto cun atributo discriminante</w:t>
      </w:r>
      <w:r w:rsidR="004243B4">
        <w:t xml:space="preserve"> da ocorrencia. Por </w:t>
      </w:r>
      <w:r w:rsidR="00FB260C" w:rsidRPr="007C5DB6">
        <w:t xml:space="preserve">exemplo, </w:t>
      </w:r>
      <w:r w:rsidR="004243B4">
        <w:t xml:space="preserve">se </w:t>
      </w:r>
      <w:r w:rsidR="00FB260C" w:rsidRPr="007C5DB6">
        <w:t xml:space="preserve">as películas </w:t>
      </w:r>
      <w:r w:rsidR="004243B4">
        <w:t xml:space="preserve">se identifican </w:t>
      </w:r>
      <w:r w:rsidR="00FB260C" w:rsidRPr="007C5DB6">
        <w:t>cun código de seis dí</w:t>
      </w:r>
      <w:r w:rsidR="004243B4">
        <w:t>xitos</w:t>
      </w:r>
      <w:r w:rsidR="00FB260C" w:rsidRPr="007C5DB6">
        <w:t xml:space="preserve">, </w:t>
      </w:r>
      <w:r w:rsidR="004243B4">
        <w:t>a</w:t>
      </w:r>
      <w:r w:rsidR="00FB260C" w:rsidRPr="007C5DB6">
        <w:t xml:space="preserve">s copias correspondentes </w:t>
      </w:r>
      <w:r w:rsidR="004243B4">
        <w:t xml:space="preserve">poderían identificarse </w:t>
      </w:r>
      <w:r w:rsidR="00B86FAA">
        <w:t xml:space="preserve">mediante o código da película e </w:t>
      </w:r>
      <w:r w:rsidR="00FB260C" w:rsidRPr="007C5DB6">
        <w:t xml:space="preserve">un discriminante </w:t>
      </w:r>
      <w:r w:rsidR="004243B4">
        <w:t xml:space="preserve">de dous díxitos (clave parcial); así, se a película se identifica con 123456, a primeira copia identificaríase como </w:t>
      </w:r>
      <w:r w:rsidR="00FB260C" w:rsidRPr="007C5DB6">
        <w:t>123456-01</w:t>
      </w:r>
      <w:r w:rsidR="004243B4">
        <w:t xml:space="preserve"> e a segunda copia como </w:t>
      </w:r>
      <w:r w:rsidR="00FB260C" w:rsidRPr="007C5DB6">
        <w:t>123456-02. Isto corresponde a unha dependencia en identificación, e por tanto en existencia.</w:t>
      </w:r>
    </w:p>
    <w:p w:rsidR="00FB260C" w:rsidRPr="007C5DB6" w:rsidRDefault="00FB260C" w:rsidP="00FB260C">
      <w:pPr>
        <w:pStyle w:val="p2"/>
      </w:pPr>
      <w:r w:rsidRPr="0073771F">
        <w:t>Asociación de entidades cos seus atributos</w:t>
      </w:r>
      <w:r w:rsidRPr="007C5DB6">
        <w:t xml:space="preserve">. Por exemplo  "...as películas teñen un título, un ano de estreo e un idioma orixinal...", asocia o tipo de entidade </w:t>
      </w:r>
      <w:r w:rsidRPr="00B86FAA">
        <w:rPr>
          <w:i/>
        </w:rPr>
        <w:t>PELICULA</w:t>
      </w:r>
      <w:r w:rsidRPr="007C5DB6">
        <w:t xml:space="preserve"> cos atributos </w:t>
      </w:r>
      <w:r w:rsidRPr="00B86FAA">
        <w:rPr>
          <w:i/>
        </w:rPr>
        <w:t>título</w:t>
      </w:r>
      <w:r w:rsidRPr="007C5DB6">
        <w:t xml:space="preserve">, </w:t>
      </w:r>
      <w:r w:rsidRPr="00B86FAA">
        <w:rPr>
          <w:i/>
        </w:rPr>
        <w:t>idioma</w:t>
      </w:r>
      <w:r>
        <w:t xml:space="preserve"> e </w:t>
      </w:r>
      <w:r w:rsidRPr="00B86FAA">
        <w:rPr>
          <w:i/>
        </w:rPr>
        <w:t>ano</w:t>
      </w:r>
      <w:r w:rsidRPr="007C5DB6">
        <w:t>.</w:t>
      </w:r>
    </w:p>
    <w:p w:rsidR="00FB260C" w:rsidRPr="007C5DB6" w:rsidRDefault="002058D2" w:rsidP="00FB260C">
      <w:pPr>
        <w:pStyle w:val="tx1"/>
      </w:pPr>
      <w:r>
        <w:t>É</w:t>
      </w:r>
      <w:r w:rsidR="00FB260C" w:rsidRPr="007C5DB6">
        <w:t xml:space="preserve"> importante revisar as relacións nas que participan os tipos de entidade afectados, pois poida que xa non estean no nivel adecuado</w:t>
      </w:r>
      <w:r w:rsidR="00F8477D">
        <w:t xml:space="preserve">. Por exemplo, o </w:t>
      </w:r>
      <w:r w:rsidR="00FB260C" w:rsidRPr="007C5DB6">
        <w:t xml:space="preserve">caso de </w:t>
      </w:r>
      <w:r w:rsidR="0073771F">
        <w:t>"</w:t>
      </w:r>
      <w:r w:rsidR="00FB260C" w:rsidRPr="007C5DB6">
        <w:t>...os clientes mercan o visionado de películas...</w:t>
      </w:r>
      <w:r w:rsidR="0073771F">
        <w:t>"</w:t>
      </w:r>
      <w:r w:rsidR="00F8477D">
        <w:t>,</w:t>
      </w:r>
      <w:r w:rsidR="00FB260C" w:rsidRPr="007C5DB6">
        <w:t xml:space="preserve"> que agora debería pasar a </w:t>
      </w:r>
      <w:r w:rsidR="0073771F">
        <w:t>"</w:t>
      </w:r>
      <w:r w:rsidR="00FB260C" w:rsidRPr="007C5DB6">
        <w:t>...os clientes mercan o visionado de copias de películas...</w:t>
      </w:r>
      <w:r w:rsidR="0073771F">
        <w:t>"</w:t>
      </w:r>
      <w:r w:rsidR="00FB260C" w:rsidRPr="007C5DB6">
        <w:t xml:space="preserve">. Tamén </w:t>
      </w:r>
      <w:r w:rsidR="00F8477D">
        <w:t xml:space="preserve">é importante </w:t>
      </w:r>
      <w:r w:rsidR="00FB260C" w:rsidRPr="007C5DB6">
        <w:t>revisar que os atributos queden no tipo de entidade adecuado.</w:t>
      </w:r>
    </w:p>
    <w:p w:rsidR="00FB260C" w:rsidRPr="007C5DB6" w:rsidRDefault="00FB260C" w:rsidP="00FB260C">
      <w:r w:rsidRPr="007C5DB6">
        <w:t xml:space="preserve">No caso do verbo </w:t>
      </w:r>
      <w:r w:rsidR="00F8477D">
        <w:t>ser,</w:t>
      </w:r>
      <w:r w:rsidRPr="007C5DB6">
        <w:t xml:space="preserve"> as relacións e atributos comúns aos subtipos deben quedar no su</w:t>
      </w:r>
      <w:r w:rsidR="00F8477D">
        <w:t xml:space="preserve">pertipo. </w:t>
      </w:r>
      <w:r w:rsidRPr="007C5DB6">
        <w:t>Outro aspecto a ter en conta, é que do uso do singular ou plural é posible deducir certos tipos e graos das relacións, así como</w:t>
      </w:r>
      <w:r w:rsidR="00F8477D">
        <w:t xml:space="preserve"> as</w:t>
      </w:r>
      <w:r w:rsidRPr="007C5DB6">
        <w:t xml:space="preserve"> cardinalidades das entidades</w:t>
      </w:r>
      <w:r w:rsidR="00F8477D">
        <w:t xml:space="preserve">. </w:t>
      </w:r>
      <w:r w:rsidRPr="007C5DB6">
        <w:t xml:space="preserve">Por exemplo, da frase </w:t>
      </w:r>
      <w:r w:rsidR="0073771F">
        <w:t>"</w:t>
      </w:r>
      <w:r w:rsidRPr="007C5DB6">
        <w:t>...unha película é dirixida por varios directores...</w:t>
      </w:r>
      <w:r w:rsidR="0073771F">
        <w:t>"</w:t>
      </w:r>
      <w:r w:rsidRPr="007C5DB6">
        <w:t xml:space="preserve"> e </w:t>
      </w:r>
      <w:r w:rsidR="0073771F">
        <w:t>"</w:t>
      </w:r>
      <w:r w:rsidRPr="007C5DB6">
        <w:t>...un director pode dirixir varias películas...</w:t>
      </w:r>
      <w:r w:rsidR="0073771F">
        <w:t>"</w:t>
      </w:r>
      <w:r w:rsidRPr="007C5DB6">
        <w:t xml:space="preserve"> pódese deducir que a relación </w:t>
      </w:r>
      <w:r w:rsidR="00B86FAA" w:rsidRPr="00B86FAA">
        <w:rPr>
          <w:i/>
        </w:rPr>
        <w:t>dirixe</w:t>
      </w:r>
      <w:r w:rsidRPr="007C5DB6">
        <w:t xml:space="preserve"> é de grao 2 e de tipo M:N (moitos a moitos). Ademais, da frase </w:t>
      </w:r>
      <w:r w:rsidR="0073771F">
        <w:t>"</w:t>
      </w:r>
      <w:r w:rsidRPr="007C5DB6">
        <w:t>... unha película pode non ser mercada para o seu visionado nunca...</w:t>
      </w:r>
      <w:r w:rsidR="0073771F">
        <w:t>"</w:t>
      </w:r>
      <w:r w:rsidRPr="007C5DB6">
        <w:t xml:space="preserve"> é posible deducir que a cardinalidade mínima da entidade </w:t>
      </w:r>
      <w:r w:rsidRPr="00B86FAA">
        <w:rPr>
          <w:i/>
        </w:rPr>
        <w:t>PELICULA</w:t>
      </w:r>
      <w:r w:rsidRPr="007C5DB6">
        <w:t xml:space="preserve"> na relación é 0.</w:t>
      </w:r>
    </w:p>
    <w:p w:rsidR="00FB260C" w:rsidRPr="007C5DB6" w:rsidRDefault="009C7BEE" w:rsidP="00FB260C">
      <w:pPr>
        <w:pStyle w:val="n5"/>
      </w:pPr>
      <w:bookmarkStart w:id="25" w:name="_Toc443589467"/>
      <w:bookmarkStart w:id="26" w:name="_Toc55452890"/>
      <w:r>
        <w:t xml:space="preserve">Regras para </w:t>
      </w:r>
      <w:r w:rsidR="00FB260C" w:rsidRPr="007C5DB6">
        <w:t>diferenciar xeneralización/especialización dun atributo simple</w:t>
      </w:r>
      <w:bookmarkEnd w:id="25"/>
      <w:bookmarkEnd w:id="26"/>
    </w:p>
    <w:p w:rsidR="00FB260C" w:rsidRPr="007C5DB6" w:rsidRDefault="00FB260C" w:rsidP="00B86FAA">
      <w:pPr>
        <w:pStyle w:val="tx1"/>
      </w:pPr>
      <w:r w:rsidRPr="007C5DB6">
        <w:t>Debe usarse unha xeneralización/especialización cando ocorre que algunha característica (atributo, relación) asóci</w:t>
      </w:r>
      <w:r>
        <w:t>a</w:t>
      </w:r>
      <w:r w:rsidRPr="007C5DB6">
        <w:t>se só con algún dos tipos de entidade do nivel máis baixo (subti</w:t>
      </w:r>
      <w:r w:rsidR="00F8477D">
        <w:t>pos);</w:t>
      </w:r>
      <w:r w:rsidRPr="007C5DB6">
        <w:t xml:space="preserve"> </w:t>
      </w:r>
      <w:r w:rsidR="00F8477D">
        <w:t>d</w:t>
      </w:r>
      <w:r w:rsidRPr="007C5DB6">
        <w:t>e non ser o caso, debe elixirse un atributo.</w:t>
      </w:r>
      <w:r w:rsidR="00B86FAA">
        <w:t xml:space="preserve"> </w:t>
      </w:r>
      <w:r w:rsidRPr="007C5DB6">
        <w:t>Por exemplo, podería</w:t>
      </w:r>
      <w:r w:rsidR="00F8477D">
        <w:t>se</w:t>
      </w:r>
      <w:r w:rsidRPr="007C5DB6">
        <w:t xml:space="preserve"> utilizar </w:t>
      </w:r>
      <w:r w:rsidRPr="00B86FAA">
        <w:rPr>
          <w:i/>
        </w:rPr>
        <w:t>tipo</w:t>
      </w:r>
      <w:r w:rsidRPr="007C5DB6">
        <w:t xml:space="preserve"> como atributo de </w:t>
      </w:r>
      <w:r w:rsidRPr="00B86FAA">
        <w:rPr>
          <w:i/>
        </w:rPr>
        <w:t>PRODUTO</w:t>
      </w:r>
      <w:r w:rsidRPr="007C5DB6">
        <w:t xml:space="preserve"> para diferenciar entre películas e series</w:t>
      </w:r>
      <w:r w:rsidR="00F8477D">
        <w:t>,</w:t>
      </w:r>
      <w:r w:rsidRPr="007C5DB6">
        <w:t xml:space="preserve"> pero s</w:t>
      </w:r>
      <w:r w:rsidR="00F8477D">
        <w:t xml:space="preserve">e </w:t>
      </w:r>
      <w:r w:rsidRPr="007C5DB6">
        <w:t>é necesario co</w:t>
      </w:r>
      <w:r w:rsidR="00CF3A6A">
        <w:t xml:space="preserve">ñecer o número de </w:t>
      </w:r>
      <w:r w:rsidRPr="007C5DB6">
        <w:t>capítulos dunha serie</w:t>
      </w:r>
      <w:r w:rsidR="00F8477D">
        <w:t>,</w:t>
      </w:r>
      <w:r w:rsidRPr="007C5DB6">
        <w:t xml:space="preserve"> resultará máis conveniente non utilizar o atribu</w:t>
      </w:r>
      <w:r w:rsidR="00B86FAA">
        <w:t xml:space="preserve">to </w:t>
      </w:r>
      <w:r w:rsidR="00B86FAA" w:rsidRPr="00B86FAA">
        <w:rPr>
          <w:i/>
        </w:rPr>
        <w:t>tipo</w:t>
      </w:r>
      <w:r w:rsidR="00F8477D">
        <w:rPr>
          <w:i/>
        </w:rPr>
        <w:t xml:space="preserve">, </w:t>
      </w:r>
      <w:r w:rsidRPr="007C5DB6">
        <w:t xml:space="preserve">crear os tipos de entidade </w:t>
      </w:r>
      <w:r w:rsidRPr="00B86FAA">
        <w:rPr>
          <w:i/>
        </w:rPr>
        <w:t>PELICULA</w:t>
      </w:r>
      <w:r w:rsidRPr="007C5DB6">
        <w:t xml:space="preserve"> e </w:t>
      </w:r>
      <w:r w:rsidRPr="00B86FAA">
        <w:rPr>
          <w:i/>
        </w:rPr>
        <w:t>SERIE</w:t>
      </w:r>
      <w:r w:rsidR="00B86FAA">
        <w:t xml:space="preserve"> </w:t>
      </w:r>
      <w:r w:rsidRPr="007C5DB6">
        <w:t xml:space="preserve">como subtipos de </w:t>
      </w:r>
      <w:r w:rsidRPr="00B86FAA">
        <w:rPr>
          <w:i/>
        </w:rPr>
        <w:t>PRODUTO</w:t>
      </w:r>
      <w:r w:rsidRPr="007C5DB6">
        <w:t xml:space="preserve"> e </w:t>
      </w:r>
      <w:r w:rsidR="00F8477D">
        <w:t xml:space="preserve">poñer </w:t>
      </w:r>
      <w:r w:rsidRPr="007C5DB6">
        <w:t xml:space="preserve">o número de capítulos </w:t>
      </w:r>
      <w:r w:rsidR="00F8477D">
        <w:t>como</w:t>
      </w:r>
      <w:r w:rsidRPr="007C5DB6">
        <w:t xml:space="preserve"> un atributo de </w:t>
      </w:r>
      <w:r w:rsidR="00B86FAA" w:rsidRPr="00B86FAA">
        <w:rPr>
          <w:i/>
        </w:rPr>
        <w:t>SERIE</w:t>
      </w:r>
      <w:r w:rsidRPr="007C5DB6">
        <w:t>.</w:t>
      </w:r>
    </w:p>
    <w:p w:rsidR="00FB260C" w:rsidRPr="007C5DB6" w:rsidRDefault="00FB260C" w:rsidP="00FB260C">
      <w:pPr>
        <w:pStyle w:val="n5"/>
      </w:pPr>
      <w:bookmarkStart w:id="27" w:name="_Toc443589468"/>
      <w:bookmarkStart w:id="28" w:name="_Toc55452891"/>
      <w:r w:rsidRPr="007C5DB6">
        <w:lastRenderedPageBreak/>
        <w:t>Outras consideracións</w:t>
      </w:r>
      <w:bookmarkEnd w:id="27"/>
      <w:bookmarkEnd w:id="28"/>
    </w:p>
    <w:p w:rsidR="00FB260C" w:rsidRPr="007C5DB6" w:rsidRDefault="00FB260C" w:rsidP="00FB260C">
      <w:pPr>
        <w:pStyle w:val="tx1"/>
      </w:pPr>
      <w:r w:rsidRPr="007C5DB6">
        <w:t>O modelo Entidade-</w:t>
      </w:r>
      <w:r w:rsidR="00B30555">
        <w:t>Relación</w:t>
      </w:r>
      <w:r w:rsidRPr="007C5DB6">
        <w:t xml:space="preserve"> non est</w:t>
      </w:r>
      <w:r>
        <w:t>á</w:t>
      </w:r>
      <w:r w:rsidRPr="007C5DB6">
        <w:t xml:space="preserve"> preparado para representar graficamente restricións correspondentes </w:t>
      </w:r>
      <w:r>
        <w:t>a</w:t>
      </w:r>
      <w:r w:rsidRPr="007C5DB6">
        <w:t xml:space="preserve"> </w:t>
      </w:r>
      <w:r w:rsidR="00E87F7A">
        <w:t xml:space="preserve">algunhas </w:t>
      </w:r>
      <w:r w:rsidRPr="007C5DB6">
        <w:t>regras de xestión.</w:t>
      </w:r>
      <w:r w:rsidR="00B30555">
        <w:t xml:space="preserve"> </w:t>
      </w:r>
      <w:r w:rsidRPr="007C5DB6">
        <w:t xml:space="preserve">Por este motivo o que se soe facer é incluír </w:t>
      </w:r>
      <w:r w:rsidR="00E87F7A">
        <w:t>aquelas restricións que non poden ser reflectidas no diagrama</w:t>
      </w:r>
      <w:r w:rsidR="00F8477D">
        <w:t>,</w:t>
      </w:r>
      <w:r w:rsidR="00E87F7A">
        <w:t xml:space="preserve"> </w:t>
      </w:r>
      <w:r w:rsidR="00014844">
        <w:t xml:space="preserve">nun documento anexo </w:t>
      </w:r>
      <w:r w:rsidR="00E87F7A">
        <w:t>que xunto co di</w:t>
      </w:r>
      <w:r w:rsidRPr="007C5DB6">
        <w:t>cionario de datos</w:t>
      </w:r>
      <w:r w:rsidR="00C61F21">
        <w:t xml:space="preserve"> (definición dos dominios dos atributos)</w:t>
      </w:r>
      <w:r w:rsidRPr="007C5DB6">
        <w:t xml:space="preserve"> </w:t>
      </w:r>
      <w:r w:rsidR="00E87F7A">
        <w:t>complementa ao diagrama Entidade-Relación.</w:t>
      </w:r>
      <w:r w:rsidR="00E27165" w:rsidRPr="00E27165">
        <w:t xml:space="preserve"> </w:t>
      </w:r>
    </w:p>
    <w:p w:rsidR="00FB260C" w:rsidRDefault="002058D2" w:rsidP="00FB260C">
      <w:pPr>
        <w:pStyle w:val="n3"/>
      </w:pPr>
      <w:bookmarkStart w:id="29" w:name="_Toc55452892"/>
      <w:r>
        <w:t>Caso práctico</w:t>
      </w:r>
      <w:r w:rsidR="002B0652">
        <w:t xml:space="preserve"> de modelado</w:t>
      </w:r>
      <w:bookmarkEnd w:id="29"/>
    </w:p>
    <w:p w:rsidR="00B30555" w:rsidRPr="00B30555" w:rsidRDefault="00646AEE" w:rsidP="00B30555">
      <w:pPr>
        <w:pStyle w:val="tx1"/>
      </w:pPr>
      <w:r>
        <w:t xml:space="preserve">Partirase dun texto subministrado pola empresa de entretemento </w:t>
      </w:r>
      <w:r w:rsidRPr="007C5DB6">
        <w:t>Terra</w:t>
      </w:r>
      <w:r>
        <w:t xml:space="preserve">Nosa Tv </w:t>
      </w:r>
      <w:r w:rsidRPr="007C5DB6">
        <w:t>(TNTv)</w:t>
      </w:r>
      <w:r>
        <w:t xml:space="preserve"> que describe a realidade da empresa; marcarase ese texto para distinguir substantivos, no</w:t>
      </w:r>
      <w:r w:rsidR="006E1245">
        <w:t xml:space="preserve">mes propios, </w:t>
      </w:r>
      <w:r>
        <w:t xml:space="preserve">verbos transitivos, frases verbais, preposicións e frases preposicionais; aplicarase o enfoque lingüístico e o de categorización de obxectos e as regras explicadas anteriormente </w:t>
      </w:r>
      <w:r w:rsidR="00094EEA">
        <w:t xml:space="preserve">en pasos consecutivos que irán depurando o </w:t>
      </w:r>
      <w:r>
        <w:t>diagrama Entidade-Relación</w:t>
      </w:r>
      <w:r w:rsidR="00CB22D4">
        <w:t xml:space="preserve"> </w:t>
      </w:r>
      <w:r w:rsidR="00094EEA">
        <w:t xml:space="preserve">creado con </w:t>
      </w:r>
      <w:r w:rsidR="00CB22D4">
        <w:t>Visio 2010</w:t>
      </w:r>
      <w:r w:rsidR="00BF40F8">
        <w:t xml:space="preserve"> e o arquivo de formas Entidade-Relacion.vss</w:t>
      </w:r>
      <w:r>
        <w:t>.</w:t>
      </w:r>
      <w:r w:rsidR="00B30555">
        <w:t xml:space="preserve"> </w:t>
      </w:r>
    </w:p>
    <w:p w:rsidR="00FB260C" w:rsidRPr="007C5DB6" w:rsidRDefault="00FB260C" w:rsidP="00FB260C">
      <w:pPr>
        <w:pStyle w:val="n4"/>
        <w:rPr>
          <w:szCs w:val="20"/>
        </w:rPr>
      </w:pPr>
      <w:bookmarkStart w:id="30" w:name="_Toc443589470"/>
      <w:bookmarkStart w:id="31" w:name="_Toc55452893"/>
      <w:r w:rsidRPr="007C5DB6">
        <w:t>Descrición da realidade</w:t>
      </w:r>
      <w:bookmarkEnd w:id="30"/>
      <w:r w:rsidR="00646AEE">
        <w:t xml:space="preserve"> da empresa</w:t>
      </w:r>
      <w:bookmarkEnd w:id="31"/>
    </w:p>
    <w:p w:rsidR="00B30555" w:rsidRPr="00B30555" w:rsidRDefault="00B30555" w:rsidP="00B20832">
      <w:pPr>
        <w:pStyle w:val="tx1"/>
      </w:pPr>
      <w:r>
        <w:t xml:space="preserve">A empresa de entretemento </w:t>
      </w:r>
      <w:r w:rsidRPr="007C5DB6">
        <w:t>Terra</w:t>
      </w:r>
      <w:r>
        <w:t xml:space="preserve">Nosa Tv </w:t>
      </w:r>
      <w:r w:rsidRPr="007C5DB6">
        <w:t xml:space="preserve"> (TNTv) desexa xestionar a información referente aos programas (películas e series) das que vende o visionado</w:t>
      </w:r>
      <w:r w:rsidR="00CF3A6A">
        <w:t>.</w:t>
      </w:r>
      <w:r w:rsidR="00954881">
        <w:t xml:space="preserve"> Esa empresa subministra o seguinte texto:</w:t>
      </w:r>
    </w:p>
    <w:p w:rsidR="00FB260C" w:rsidRPr="00954881" w:rsidRDefault="00954881" w:rsidP="00B30555">
      <w:pPr>
        <w:rPr>
          <w:i/>
        </w:rPr>
      </w:pPr>
      <w:r>
        <w:t>"</w:t>
      </w:r>
      <w:r w:rsidR="00FB260C" w:rsidRPr="00954881">
        <w:rPr>
          <w:i/>
        </w:rPr>
        <w:t xml:space="preserve">De cada programa almacenarase unha ficha </w:t>
      </w:r>
      <w:r w:rsidR="00CF3A6A" w:rsidRPr="00954881">
        <w:rPr>
          <w:i/>
        </w:rPr>
        <w:t>c</w:t>
      </w:r>
      <w:r>
        <w:rPr>
          <w:i/>
        </w:rPr>
        <w:t>ó</w:t>
      </w:r>
      <w:r w:rsidR="00FB260C" w:rsidRPr="00954881">
        <w:rPr>
          <w:i/>
        </w:rPr>
        <w:t xml:space="preserve"> seu título de distribución, o seu título orixinal, idioma orixinal, idiomas de visionado e subtítulos, a duración, se pode reproducirse en 3D, web oficial do programa, data de estreo oficial, sinopse, países onde se roda, premios acadados, cancións que compoñen a banda sonora, e un identificador de programa.</w:t>
      </w:r>
    </w:p>
    <w:p w:rsidR="00FB260C" w:rsidRPr="00954881" w:rsidRDefault="00FB260C" w:rsidP="00B30555">
      <w:pPr>
        <w:rPr>
          <w:i/>
        </w:rPr>
      </w:pPr>
      <w:r w:rsidRPr="00954881">
        <w:rPr>
          <w:i/>
        </w:rPr>
        <w:t>Os programas poden ser aptos para todos os públicos, maiores de 9, maiores de 15, maiores de 18; ademais pódese clasificar nos seguintes xéneros: drama, comedia, biografía, misterio, terror, romance, guerra, animación</w:t>
      </w:r>
      <w:r w:rsidR="00954881">
        <w:rPr>
          <w:i/>
        </w:rPr>
        <w:t>,</w:t>
      </w:r>
      <w:r w:rsidRPr="00954881">
        <w:rPr>
          <w:i/>
        </w:rPr>
        <w:t xml:space="preserve"> aventuras. </w:t>
      </w:r>
    </w:p>
    <w:p w:rsidR="00FB260C" w:rsidRPr="00954881" w:rsidRDefault="00FB260C" w:rsidP="00B30555">
      <w:pPr>
        <w:rPr>
          <w:i/>
        </w:rPr>
      </w:pPr>
      <w:r w:rsidRPr="00954881">
        <w:rPr>
          <w:i/>
        </w:rPr>
        <w:t>Todos os programas teñen un prezo que será de 0,80 céntimos de euro para as películas e 0,40 céntimos de euro para cada episodio dunha serie.</w:t>
      </w:r>
    </w:p>
    <w:p w:rsidR="00FB260C" w:rsidRPr="00954881" w:rsidRDefault="00FB260C" w:rsidP="00B30555">
      <w:pPr>
        <w:rPr>
          <w:i/>
        </w:rPr>
      </w:pPr>
      <w:r w:rsidRPr="00954881">
        <w:rPr>
          <w:i/>
        </w:rPr>
        <w:t>De cada un dos programas interesaranos saber a lista de directores</w:t>
      </w:r>
      <w:r w:rsidR="00954881">
        <w:rPr>
          <w:i/>
        </w:rPr>
        <w:t xml:space="preserve">  e reparto (actores e actrices, p</w:t>
      </w:r>
      <w:r w:rsidRPr="00954881">
        <w:rPr>
          <w:i/>
        </w:rPr>
        <w:t>ara as series</w:t>
      </w:r>
      <w:r w:rsidR="00CF3A6A" w:rsidRPr="00954881">
        <w:rPr>
          <w:i/>
        </w:rPr>
        <w:t>,</w:t>
      </w:r>
      <w:r w:rsidRPr="00954881">
        <w:rPr>
          <w:i/>
        </w:rPr>
        <w:t xml:space="preserve"> esta información rexistrarase por episodio. Ademais no caso das películas</w:t>
      </w:r>
      <w:r w:rsidR="00954881" w:rsidRPr="00954881">
        <w:rPr>
          <w:i/>
        </w:rPr>
        <w:t>,</w:t>
      </w:r>
      <w:r w:rsidRPr="00954881">
        <w:rPr>
          <w:i/>
        </w:rPr>
        <w:t xml:space="preserve"> deséxase coñecer o guionista principal. De cada episodio precísase coñecer o título, sinopse do episodio e tempada á que pertence</w:t>
      </w:r>
      <w:r w:rsidR="00954881">
        <w:rPr>
          <w:i/>
        </w:rPr>
        <w:t>,</w:t>
      </w:r>
      <w:r w:rsidRPr="00954881">
        <w:rPr>
          <w:i/>
        </w:rPr>
        <w:t xml:space="preserve"> destas interesa coñecer o ano de emisión da tempada e o resumo xeral.</w:t>
      </w:r>
    </w:p>
    <w:p w:rsidR="00FB260C" w:rsidRPr="00954881" w:rsidRDefault="00FB260C" w:rsidP="00B30555">
      <w:pPr>
        <w:rPr>
          <w:i/>
        </w:rPr>
      </w:pPr>
      <w:r w:rsidRPr="00954881">
        <w:rPr>
          <w:i/>
        </w:rPr>
        <w:t>Tanto das series como das películas prec</w:t>
      </w:r>
      <w:r w:rsidR="00FB3B03" w:rsidRPr="00954881">
        <w:rPr>
          <w:i/>
        </w:rPr>
        <w:t>isarase o estudo de produción (</w:t>
      </w:r>
      <w:r w:rsidRPr="00954881">
        <w:rPr>
          <w:i/>
        </w:rPr>
        <w:t>que pode ser unha canle de TV ou non) almacenándose os seguintes datos da produtora: o seu nome, ano de establecemento, de peche se fose o caso; e exclusivamente das películas se é secuela dalgunha anterior.</w:t>
      </w:r>
    </w:p>
    <w:p w:rsidR="00FB260C" w:rsidRPr="00954881" w:rsidRDefault="00FB260C" w:rsidP="00B30555">
      <w:pPr>
        <w:rPr>
          <w:i/>
        </w:rPr>
      </w:pPr>
      <w:r w:rsidRPr="00954881">
        <w:rPr>
          <w:i/>
        </w:rPr>
        <w:t>A maiores, interesa dispor de información sobre os directores e actores que traballan en cada programa. De ambos coñécese o nome, a súa nacionalidade e data de nacemento. Outra información que se desexa coñecer é a cantidade de películas nas que participaron directores e actores, tendo en conta que unha mesma persoa pode realizar ambas funcións.</w:t>
      </w:r>
    </w:p>
    <w:p w:rsidR="00FB260C" w:rsidRPr="00954881" w:rsidRDefault="00954881" w:rsidP="00FB260C">
      <w:pPr>
        <w:rPr>
          <w:i/>
        </w:rPr>
      </w:pPr>
      <w:r w:rsidRPr="00954881">
        <w:rPr>
          <w:i/>
        </w:rPr>
        <w:t>De cada int</w:t>
      </w:r>
      <w:r>
        <w:rPr>
          <w:i/>
        </w:rPr>
        <w:t>e</w:t>
      </w:r>
      <w:r w:rsidR="00FB260C" w:rsidRPr="00954881">
        <w:rPr>
          <w:i/>
        </w:rPr>
        <w:t xml:space="preserve">rprete coñecerase todas as personaxes </w:t>
      </w:r>
      <w:r>
        <w:rPr>
          <w:i/>
        </w:rPr>
        <w:t>a</w:t>
      </w:r>
      <w:r w:rsidR="00FB260C" w:rsidRPr="00954881">
        <w:rPr>
          <w:i/>
        </w:rPr>
        <w:t>s que deu vida xa sexa en películas ou series. Destas últimas deséxase coñecer o seu nome,  rol, descrición e sexo.</w:t>
      </w:r>
    </w:p>
    <w:p w:rsidR="00FB260C" w:rsidRPr="00954881" w:rsidRDefault="00FB260C" w:rsidP="00FB260C">
      <w:pPr>
        <w:rPr>
          <w:i/>
        </w:rPr>
      </w:pPr>
      <w:r w:rsidRPr="00954881">
        <w:rPr>
          <w:i/>
        </w:rPr>
        <w:t>Para os diferentes programas mostrarase o seu impacto nos medios, para o que se publicarán  as noticias que deles aparezan. Destas últimas gardarase a maiores do seu texto a súa data de publicación e fonte. Tamén mostraranse os premios obtidos polos progra</w:t>
      </w:r>
      <w:r w:rsidRPr="00954881">
        <w:rPr>
          <w:i/>
        </w:rPr>
        <w:lastRenderedPageBreak/>
        <w:t>mas dos cales interesa coñecer a data de obtención, nome da organización que entrega o galardón, e a categoría na que se recibe o premio.</w:t>
      </w:r>
    </w:p>
    <w:p w:rsidR="00FB260C" w:rsidRPr="00954881" w:rsidRDefault="00FB260C" w:rsidP="00FB260C">
      <w:pPr>
        <w:rPr>
          <w:i/>
        </w:rPr>
      </w:pPr>
      <w:r w:rsidRPr="00954881">
        <w:rPr>
          <w:i/>
        </w:rPr>
        <w:t xml:space="preserve">Atendendo á opinión dos clientes, a empresa estudará a posibilidade de renovar as tempadas ou non. Para elo interesa coñecer as opinións do clientes que viron ao menos tres capítulos. De cada opinión coñecerase  o nome da persoa que o realiza, a data de rexistro da súa opinión e a puntuación que lle </w:t>
      </w:r>
      <w:r w:rsidR="00954881" w:rsidRPr="00954881">
        <w:rPr>
          <w:i/>
        </w:rPr>
        <w:t>deu (de 1 a 5 estrelas) xunto c</w:t>
      </w:r>
      <w:r w:rsidR="00954881">
        <w:rPr>
          <w:i/>
        </w:rPr>
        <w:t>ó</w:t>
      </w:r>
      <w:r w:rsidRPr="00954881">
        <w:rPr>
          <w:i/>
        </w:rPr>
        <w:t xml:space="preserve"> comentario propia</w:t>
      </w:r>
      <w:r w:rsidR="00FB3B03" w:rsidRPr="00954881">
        <w:rPr>
          <w:i/>
        </w:rPr>
        <w:t xml:space="preserve">mente dito. </w:t>
      </w:r>
    </w:p>
    <w:p w:rsidR="00FB260C" w:rsidRPr="00954881" w:rsidRDefault="00FB260C" w:rsidP="00FB260C">
      <w:pPr>
        <w:rPr>
          <w:i/>
        </w:rPr>
      </w:pPr>
      <w:r w:rsidRPr="00954881">
        <w:rPr>
          <w:i/>
        </w:rPr>
        <w:t>A plataforma oferta aos clientes certas promocións das que se indica unha descrición e o desconto que se aplica en función de:</w:t>
      </w:r>
    </w:p>
    <w:p w:rsidR="00FB260C" w:rsidRPr="00954881" w:rsidRDefault="00FB260C" w:rsidP="00FB260C">
      <w:pPr>
        <w:pStyle w:val="p2"/>
        <w:rPr>
          <w:i/>
        </w:rPr>
      </w:pPr>
      <w:r w:rsidRPr="00954881">
        <w:rPr>
          <w:i/>
        </w:rPr>
        <w:t>Para todos os programa de luns a xoves o visionado anterior ás dúas da tarde ten un 50% de desconto.</w:t>
      </w:r>
    </w:p>
    <w:p w:rsidR="00FB260C" w:rsidRPr="00954881" w:rsidRDefault="00FB260C" w:rsidP="00FB260C">
      <w:pPr>
        <w:pStyle w:val="p2"/>
        <w:rPr>
          <w:i/>
        </w:rPr>
      </w:pPr>
      <w:r w:rsidRPr="00954881">
        <w:rPr>
          <w:i/>
        </w:rPr>
        <w:t>As películas contarán cun día do espectador, o mércores, tendo o visionado un prezo reducido do 50 % independentemente da hora da compra.</w:t>
      </w:r>
    </w:p>
    <w:p w:rsidR="00FB260C" w:rsidRPr="00954881" w:rsidRDefault="00954881" w:rsidP="00D223EA">
      <w:pPr>
        <w:pStyle w:val="tx1"/>
        <w:rPr>
          <w:i/>
        </w:rPr>
      </w:pPr>
      <w:r w:rsidRPr="00954881">
        <w:rPr>
          <w:i/>
        </w:rPr>
        <w:t xml:space="preserve">Por </w:t>
      </w:r>
      <w:r>
        <w:rPr>
          <w:i/>
        </w:rPr>
        <w:t>u</w:t>
      </w:r>
      <w:r w:rsidR="00FB260C" w:rsidRPr="00954881">
        <w:rPr>
          <w:i/>
        </w:rPr>
        <w:t>ltimo, os clientes para darse de alta na plataforma deberán proporcionar a seguinte información: DNI, número dunha tarxeta, nome e apelidos, enderezo completo, un correo electrónico e teléfono de contacto xunto coa súa data de nacemento (a plataforma calculará de forma automática a idade para impedir menores de idade).</w:t>
      </w:r>
      <w:r>
        <w:rPr>
          <w:i/>
        </w:rPr>
        <w:t>"</w:t>
      </w:r>
    </w:p>
    <w:p w:rsidR="00B20832" w:rsidRDefault="00A865F9" w:rsidP="00B20832">
      <w:pPr>
        <w:pStyle w:val="n4"/>
      </w:pPr>
      <w:bookmarkStart w:id="32" w:name="_Toc55452894"/>
      <w:r>
        <w:t xml:space="preserve">Identificación </w:t>
      </w:r>
      <w:r w:rsidR="00BF40F8">
        <w:t xml:space="preserve">inicial </w:t>
      </w:r>
      <w:r>
        <w:t>de elementos na descrición da realidade</w:t>
      </w:r>
      <w:bookmarkEnd w:id="32"/>
    </w:p>
    <w:p w:rsidR="00FB260C" w:rsidRPr="007C5DB6" w:rsidRDefault="00B30555" w:rsidP="00FB260C">
      <w:pPr>
        <w:pStyle w:val="tx1"/>
      </w:pPr>
      <w:r>
        <w:t>Sobre a descrición da realidade, márcanse en negriña os substantivos ou</w:t>
      </w:r>
      <w:r w:rsidR="00FB260C" w:rsidRPr="007C5DB6">
        <w:t xml:space="preserve"> nome propios</w:t>
      </w:r>
      <w:r>
        <w:t xml:space="preserve"> e sublíñanse os </w:t>
      </w:r>
      <w:r w:rsidR="00FB260C" w:rsidRPr="007C5DB6">
        <w:t>ver</w:t>
      </w:r>
      <w:r w:rsidR="00FB260C">
        <w:t>b</w:t>
      </w:r>
      <w:r w:rsidR="00FB260C" w:rsidRPr="007C5DB6">
        <w:t>os transitivos ou frases verbais e preposicións ou frases preposicionais</w:t>
      </w:r>
      <w:r>
        <w:t>, quedando como segue</w:t>
      </w:r>
      <w:r w:rsidR="00FB260C" w:rsidRPr="007C5DB6">
        <w:t>:</w:t>
      </w:r>
    </w:p>
    <w:p w:rsidR="00FB260C" w:rsidRPr="007C5DB6" w:rsidRDefault="00FB260C" w:rsidP="00FB260C">
      <w:r w:rsidRPr="007C5DB6">
        <w:t xml:space="preserve">A empresa de entretemento </w:t>
      </w:r>
      <w:r w:rsidR="0073771F">
        <w:t>"</w:t>
      </w:r>
      <w:r w:rsidRPr="007C5DB6">
        <w:t xml:space="preserve">TerraNosa Tv </w:t>
      </w:r>
      <w:r w:rsidR="0073771F">
        <w:t>"</w:t>
      </w:r>
      <w:r w:rsidRPr="007C5DB6">
        <w:t xml:space="preserve"> (TNTv) desexa xestionar a información referente aos </w:t>
      </w:r>
      <w:r w:rsidRPr="00B30555">
        <w:rPr>
          <w:b/>
        </w:rPr>
        <w:t>programas</w:t>
      </w:r>
      <w:r w:rsidRPr="007C5DB6">
        <w:t xml:space="preserve"> (</w:t>
      </w:r>
      <w:r w:rsidRPr="00B30555">
        <w:rPr>
          <w:b/>
        </w:rPr>
        <w:t>películas</w:t>
      </w:r>
      <w:r w:rsidRPr="007C5DB6">
        <w:t xml:space="preserve"> e </w:t>
      </w:r>
      <w:r w:rsidRPr="00B30555">
        <w:rPr>
          <w:b/>
        </w:rPr>
        <w:t>series</w:t>
      </w:r>
      <w:r w:rsidRPr="007C5DB6">
        <w:t xml:space="preserve">) das que </w:t>
      </w:r>
      <w:r w:rsidRPr="007C5DB6">
        <w:rPr>
          <w:u w:val="single"/>
        </w:rPr>
        <w:t>vende</w:t>
      </w:r>
      <w:r w:rsidRPr="007C5DB6">
        <w:t xml:space="preserve"> o visionado. </w:t>
      </w:r>
    </w:p>
    <w:p w:rsidR="00FB260C" w:rsidRPr="007C5DB6" w:rsidRDefault="00FB260C" w:rsidP="00FB260C">
      <w:pPr>
        <w:rPr>
          <w:b/>
        </w:rPr>
      </w:pPr>
      <w:r w:rsidRPr="007C5DB6">
        <w:t xml:space="preserve">De cada </w:t>
      </w:r>
      <w:r w:rsidRPr="007C5DB6">
        <w:rPr>
          <w:b/>
        </w:rPr>
        <w:t>programa</w:t>
      </w:r>
      <w:r w:rsidRPr="007C5DB6">
        <w:t xml:space="preserve"> </w:t>
      </w:r>
      <w:r w:rsidRPr="007C5DB6">
        <w:rPr>
          <w:u w:val="single"/>
        </w:rPr>
        <w:t>almacenarase</w:t>
      </w:r>
      <w:r w:rsidRPr="007C5DB6">
        <w:t xml:space="preserve"> unha ficha có seu </w:t>
      </w:r>
      <w:r w:rsidRPr="007C5DB6">
        <w:rPr>
          <w:b/>
        </w:rPr>
        <w:t>título de distribución</w:t>
      </w:r>
      <w:r w:rsidRPr="007C5DB6">
        <w:t xml:space="preserve">, o seu </w:t>
      </w:r>
      <w:r w:rsidRPr="007C5DB6">
        <w:rPr>
          <w:b/>
        </w:rPr>
        <w:t>título orixinal,</w:t>
      </w:r>
      <w:r w:rsidR="00B30555">
        <w:rPr>
          <w:b/>
        </w:rPr>
        <w:t xml:space="preserve"> </w:t>
      </w:r>
      <w:r w:rsidRPr="007C5DB6">
        <w:rPr>
          <w:b/>
        </w:rPr>
        <w:t>idioma orixinal, idiomas de visionado</w:t>
      </w:r>
      <w:r w:rsidRPr="007C5DB6">
        <w:t xml:space="preserve"> e </w:t>
      </w:r>
      <w:r w:rsidRPr="007C5DB6">
        <w:rPr>
          <w:b/>
        </w:rPr>
        <w:t>subtítulos</w:t>
      </w:r>
      <w:r w:rsidRPr="007C5DB6">
        <w:t xml:space="preserve">, a </w:t>
      </w:r>
      <w:r w:rsidRPr="007C5DB6">
        <w:rPr>
          <w:b/>
        </w:rPr>
        <w:t>duración</w:t>
      </w:r>
      <w:r w:rsidRPr="007C5DB6">
        <w:t xml:space="preserve">, se </w:t>
      </w:r>
      <w:r w:rsidRPr="007C5DB6">
        <w:rPr>
          <w:u w:val="single"/>
        </w:rPr>
        <w:t>pode reproducirse</w:t>
      </w:r>
      <w:r w:rsidRPr="007C5DB6">
        <w:t xml:space="preserve"> en </w:t>
      </w:r>
      <w:r w:rsidRPr="007C5DB6">
        <w:rPr>
          <w:b/>
        </w:rPr>
        <w:t>3D</w:t>
      </w:r>
      <w:r w:rsidRPr="007C5DB6">
        <w:t xml:space="preserve">, </w:t>
      </w:r>
      <w:r w:rsidRPr="007C5DB6">
        <w:rPr>
          <w:b/>
        </w:rPr>
        <w:t>web oficial</w:t>
      </w:r>
      <w:r w:rsidRPr="007C5DB6">
        <w:t xml:space="preserve"> do programa, </w:t>
      </w:r>
      <w:r w:rsidRPr="007C5DB6">
        <w:rPr>
          <w:b/>
        </w:rPr>
        <w:t>data de estreo</w:t>
      </w:r>
      <w:r w:rsidRPr="007C5DB6">
        <w:t xml:space="preserve"> oficial, </w:t>
      </w:r>
      <w:r w:rsidRPr="007C5DB6">
        <w:rPr>
          <w:b/>
        </w:rPr>
        <w:t>sinopse</w:t>
      </w:r>
      <w:r w:rsidRPr="007C5DB6">
        <w:t xml:space="preserve">, </w:t>
      </w:r>
      <w:r w:rsidRPr="007C5DB6">
        <w:rPr>
          <w:b/>
        </w:rPr>
        <w:t>países</w:t>
      </w:r>
      <w:r w:rsidRPr="007C5DB6">
        <w:t xml:space="preserve"> onde se roda, </w:t>
      </w:r>
      <w:r w:rsidRPr="007C5DB6">
        <w:rPr>
          <w:b/>
        </w:rPr>
        <w:t>premios acadados</w:t>
      </w:r>
      <w:r w:rsidRPr="007C5DB6">
        <w:t xml:space="preserve">, </w:t>
      </w:r>
      <w:r w:rsidRPr="007C5DB6">
        <w:rPr>
          <w:b/>
        </w:rPr>
        <w:t>cancións</w:t>
      </w:r>
      <w:r w:rsidRPr="007C5DB6">
        <w:t xml:space="preserve"> que </w:t>
      </w:r>
      <w:r w:rsidRPr="007C5DB6">
        <w:rPr>
          <w:u w:val="single"/>
        </w:rPr>
        <w:t>compoñen</w:t>
      </w:r>
      <w:r w:rsidRPr="007C5DB6">
        <w:t xml:space="preserve"> a </w:t>
      </w:r>
      <w:r w:rsidRPr="007C5DB6">
        <w:rPr>
          <w:b/>
        </w:rPr>
        <w:t>banda sonora</w:t>
      </w:r>
      <w:r w:rsidRPr="007C5DB6">
        <w:t xml:space="preserve">, e un </w:t>
      </w:r>
      <w:r w:rsidRPr="007C5DB6">
        <w:rPr>
          <w:b/>
        </w:rPr>
        <w:t>identificador de programa.</w:t>
      </w:r>
    </w:p>
    <w:p w:rsidR="00FB260C" w:rsidRPr="007C5DB6" w:rsidRDefault="00FB260C" w:rsidP="00FB260C">
      <w:r w:rsidRPr="007C5DB6">
        <w:t xml:space="preserve">Os </w:t>
      </w:r>
      <w:r w:rsidRPr="007C5DB6">
        <w:rPr>
          <w:b/>
        </w:rPr>
        <w:t>programas</w:t>
      </w:r>
      <w:r w:rsidRPr="007C5DB6">
        <w:t xml:space="preserve"> </w:t>
      </w:r>
      <w:r w:rsidRPr="007C5DB6">
        <w:rPr>
          <w:u w:val="single"/>
        </w:rPr>
        <w:t>poden ser</w:t>
      </w:r>
      <w:r w:rsidRPr="007C5DB6">
        <w:t xml:space="preserve"> aptos para todos os </w:t>
      </w:r>
      <w:r w:rsidRPr="007C5DB6">
        <w:rPr>
          <w:b/>
        </w:rPr>
        <w:t>público</w:t>
      </w:r>
      <w:r w:rsidRPr="007C5DB6">
        <w:t xml:space="preserve">s, maiores de 9, maiores de 15, maiores de 18; ademais pódese </w:t>
      </w:r>
      <w:r w:rsidRPr="007C5DB6">
        <w:rPr>
          <w:u w:val="single"/>
        </w:rPr>
        <w:t>clasificar</w:t>
      </w:r>
      <w:r w:rsidRPr="007C5DB6">
        <w:t xml:space="preserve"> nos seguintes xéneros: </w:t>
      </w:r>
      <w:r w:rsidRPr="007C5DB6">
        <w:rPr>
          <w:b/>
        </w:rPr>
        <w:t>drama, comedia, biografía, misterio, terror, romance, guerra, animación, aventuras</w:t>
      </w:r>
      <w:r w:rsidRPr="007C5DB6">
        <w:t xml:space="preserve">. </w:t>
      </w:r>
    </w:p>
    <w:p w:rsidR="00FB260C" w:rsidRPr="007C5DB6" w:rsidRDefault="00FB260C" w:rsidP="00FB260C">
      <w:r w:rsidRPr="007C5DB6">
        <w:t xml:space="preserve">Todos os programas </w:t>
      </w:r>
      <w:r w:rsidRPr="007C5DB6">
        <w:rPr>
          <w:u w:val="single"/>
        </w:rPr>
        <w:t>teñen</w:t>
      </w:r>
      <w:r w:rsidRPr="007C5DB6">
        <w:t xml:space="preserve"> un </w:t>
      </w:r>
      <w:r w:rsidRPr="007C5DB6">
        <w:rPr>
          <w:b/>
        </w:rPr>
        <w:t>prezo</w:t>
      </w:r>
      <w:r w:rsidRPr="007C5DB6">
        <w:t xml:space="preserve"> que será de 0,80 céntimos de euro para as</w:t>
      </w:r>
      <w:r w:rsidRPr="007C5DB6">
        <w:rPr>
          <w:b/>
        </w:rPr>
        <w:t xml:space="preserve"> películas</w:t>
      </w:r>
      <w:r w:rsidRPr="007C5DB6">
        <w:t xml:space="preserve"> e 0,40 céntimos de euro para cada </w:t>
      </w:r>
      <w:r w:rsidRPr="00954881">
        <w:rPr>
          <w:b/>
        </w:rPr>
        <w:t>episodio</w:t>
      </w:r>
      <w:r w:rsidRPr="007C5DB6">
        <w:t xml:space="preserve"> dunha </w:t>
      </w:r>
      <w:r w:rsidRPr="007C5DB6">
        <w:rPr>
          <w:b/>
        </w:rPr>
        <w:t>serie</w:t>
      </w:r>
      <w:r w:rsidRPr="007C5DB6">
        <w:t>.</w:t>
      </w:r>
    </w:p>
    <w:p w:rsidR="00FB260C" w:rsidRPr="007C5DB6" w:rsidRDefault="00FB260C" w:rsidP="00FB260C">
      <w:r w:rsidRPr="007C5DB6">
        <w:t xml:space="preserve">De cada un dos </w:t>
      </w:r>
      <w:r w:rsidRPr="007C5DB6">
        <w:rPr>
          <w:b/>
        </w:rPr>
        <w:t>programas</w:t>
      </w:r>
      <w:r w:rsidRPr="007C5DB6">
        <w:t xml:space="preserve"> interesaranos </w:t>
      </w:r>
      <w:r w:rsidRPr="007C5DB6">
        <w:rPr>
          <w:u w:val="single"/>
        </w:rPr>
        <w:t>saber</w:t>
      </w:r>
      <w:r w:rsidRPr="007C5DB6">
        <w:t xml:space="preserve"> a lista de </w:t>
      </w:r>
      <w:r w:rsidRPr="007C5DB6">
        <w:rPr>
          <w:b/>
        </w:rPr>
        <w:t xml:space="preserve">directores </w:t>
      </w:r>
      <w:r w:rsidRPr="007C5DB6">
        <w:t xml:space="preserve"> e </w:t>
      </w:r>
      <w:r w:rsidRPr="007C5DB6">
        <w:rPr>
          <w:b/>
        </w:rPr>
        <w:t>reparto (actores e actrices</w:t>
      </w:r>
      <w:r w:rsidRPr="007C5DB6">
        <w:t xml:space="preserve">), para as </w:t>
      </w:r>
      <w:r w:rsidRPr="007C5DB6">
        <w:rPr>
          <w:b/>
        </w:rPr>
        <w:t xml:space="preserve">series </w:t>
      </w:r>
      <w:r w:rsidRPr="007C5DB6">
        <w:t xml:space="preserve">esta información </w:t>
      </w:r>
      <w:r w:rsidRPr="007C5DB6">
        <w:rPr>
          <w:u w:val="single"/>
        </w:rPr>
        <w:t>rexistrarase</w:t>
      </w:r>
      <w:r w:rsidRPr="007C5DB6">
        <w:t xml:space="preserve"> por </w:t>
      </w:r>
      <w:r w:rsidRPr="007C5DB6">
        <w:rPr>
          <w:b/>
        </w:rPr>
        <w:t>episodio</w:t>
      </w:r>
      <w:r w:rsidRPr="007C5DB6">
        <w:t>. Ademais no caso das</w:t>
      </w:r>
      <w:r w:rsidRPr="007C5DB6">
        <w:rPr>
          <w:b/>
        </w:rPr>
        <w:t xml:space="preserve"> películas </w:t>
      </w:r>
      <w:r w:rsidRPr="007C5DB6">
        <w:t>des</w:t>
      </w:r>
      <w:r>
        <w:t>é</w:t>
      </w:r>
      <w:r w:rsidRPr="007C5DB6">
        <w:t xml:space="preserve">xase </w:t>
      </w:r>
      <w:r w:rsidRPr="00FB3B03">
        <w:rPr>
          <w:u w:val="single"/>
        </w:rPr>
        <w:t>coñecer</w:t>
      </w:r>
      <w:r w:rsidRPr="00FB3B03">
        <w:t xml:space="preserve"> </w:t>
      </w:r>
      <w:r w:rsidRPr="007C5DB6">
        <w:t>o</w:t>
      </w:r>
      <w:r w:rsidRPr="007C5DB6">
        <w:rPr>
          <w:b/>
        </w:rPr>
        <w:t xml:space="preserve"> guionista</w:t>
      </w:r>
      <w:r w:rsidRPr="007C5DB6">
        <w:t xml:space="preserve"> principal</w:t>
      </w:r>
      <w:r w:rsidRPr="007C5DB6">
        <w:rPr>
          <w:b/>
        </w:rPr>
        <w:t xml:space="preserve">. </w:t>
      </w:r>
      <w:r w:rsidRPr="007C5DB6">
        <w:t xml:space="preserve">De cada </w:t>
      </w:r>
      <w:r w:rsidRPr="007C5DB6">
        <w:rPr>
          <w:b/>
        </w:rPr>
        <w:t>episodio</w:t>
      </w:r>
      <w:r w:rsidRPr="007C5DB6">
        <w:t xml:space="preserve"> prec</w:t>
      </w:r>
      <w:r>
        <w:t>í</w:t>
      </w:r>
      <w:r w:rsidRPr="007C5DB6">
        <w:t xml:space="preserve">sase </w:t>
      </w:r>
      <w:r w:rsidRPr="007C5DB6">
        <w:rPr>
          <w:u w:val="single"/>
        </w:rPr>
        <w:t>coñecer</w:t>
      </w:r>
      <w:r w:rsidRPr="007C5DB6">
        <w:t xml:space="preserve"> o </w:t>
      </w:r>
      <w:r w:rsidRPr="007C5DB6">
        <w:rPr>
          <w:b/>
        </w:rPr>
        <w:t>título, sinopse</w:t>
      </w:r>
      <w:r w:rsidRPr="007C5DB6">
        <w:t xml:space="preserve"> do episodio e</w:t>
      </w:r>
      <w:r w:rsidRPr="007C5DB6">
        <w:rPr>
          <w:b/>
        </w:rPr>
        <w:t xml:space="preserve"> tempada</w:t>
      </w:r>
      <w:r w:rsidRPr="007C5DB6">
        <w:t xml:space="preserve"> </w:t>
      </w:r>
      <w:r>
        <w:t>á</w:t>
      </w:r>
      <w:r w:rsidRPr="007C5DB6">
        <w:t xml:space="preserve"> que </w:t>
      </w:r>
      <w:r w:rsidRPr="007C5DB6">
        <w:rPr>
          <w:u w:val="single"/>
        </w:rPr>
        <w:t>pertence</w:t>
      </w:r>
      <w:r>
        <w:t>.</w:t>
      </w:r>
      <w:r w:rsidRPr="007C5DB6">
        <w:t xml:space="preserve"> </w:t>
      </w:r>
      <w:r>
        <w:t>D</w:t>
      </w:r>
      <w:r w:rsidRPr="007C5DB6">
        <w:t xml:space="preserve">estas interesa </w:t>
      </w:r>
      <w:r w:rsidRPr="007C5DB6">
        <w:rPr>
          <w:u w:val="single"/>
        </w:rPr>
        <w:t>coñecer</w:t>
      </w:r>
      <w:r w:rsidRPr="007C5DB6">
        <w:t xml:space="preserve"> o </w:t>
      </w:r>
      <w:r w:rsidRPr="007C5DB6">
        <w:rPr>
          <w:b/>
        </w:rPr>
        <w:t>ano de emisión</w:t>
      </w:r>
      <w:r w:rsidRPr="007C5DB6">
        <w:t xml:space="preserve"> da </w:t>
      </w:r>
      <w:r w:rsidRPr="007C5DB6">
        <w:rPr>
          <w:b/>
        </w:rPr>
        <w:t xml:space="preserve">tempada </w:t>
      </w:r>
      <w:r w:rsidRPr="007C5DB6">
        <w:t xml:space="preserve">e o </w:t>
      </w:r>
      <w:r w:rsidRPr="007C5DB6">
        <w:rPr>
          <w:b/>
        </w:rPr>
        <w:t>resumo xeral</w:t>
      </w:r>
      <w:r w:rsidRPr="007C5DB6">
        <w:t>.</w:t>
      </w:r>
    </w:p>
    <w:p w:rsidR="00FB260C" w:rsidRPr="007C5DB6" w:rsidRDefault="00FB260C" w:rsidP="00FB260C">
      <w:r w:rsidRPr="007C5DB6">
        <w:t xml:space="preserve">Tanto das </w:t>
      </w:r>
      <w:r w:rsidRPr="007C5DB6">
        <w:rPr>
          <w:b/>
        </w:rPr>
        <w:t>series</w:t>
      </w:r>
      <w:r w:rsidRPr="007C5DB6">
        <w:t xml:space="preserve"> como das </w:t>
      </w:r>
      <w:r w:rsidRPr="007C5DB6">
        <w:rPr>
          <w:b/>
        </w:rPr>
        <w:t>películas</w:t>
      </w:r>
      <w:r w:rsidRPr="007C5DB6">
        <w:t xml:space="preserve"> </w:t>
      </w:r>
      <w:r w:rsidRPr="007C5DB6">
        <w:rPr>
          <w:u w:val="single"/>
        </w:rPr>
        <w:t>precisarase</w:t>
      </w:r>
      <w:r w:rsidRPr="007C5DB6">
        <w:t xml:space="preserve"> o </w:t>
      </w:r>
      <w:r w:rsidRPr="007C5DB6">
        <w:rPr>
          <w:b/>
        </w:rPr>
        <w:t>estudo de produción</w:t>
      </w:r>
      <w:r w:rsidR="00FB3B03">
        <w:t xml:space="preserve"> (</w:t>
      </w:r>
      <w:r w:rsidRPr="007C5DB6">
        <w:t xml:space="preserve">que </w:t>
      </w:r>
      <w:r w:rsidRPr="007C5DB6">
        <w:rPr>
          <w:u w:val="single"/>
        </w:rPr>
        <w:t>pode</w:t>
      </w:r>
      <w:r w:rsidRPr="007C5DB6">
        <w:t xml:space="preserve"> </w:t>
      </w:r>
      <w:r w:rsidRPr="007C5DB6">
        <w:rPr>
          <w:u w:val="single"/>
        </w:rPr>
        <w:t>ser</w:t>
      </w:r>
      <w:r w:rsidRPr="007C5DB6">
        <w:t xml:space="preserve"> unha canle de TV ou non) </w:t>
      </w:r>
      <w:r w:rsidRPr="007C5DB6">
        <w:rPr>
          <w:u w:val="single"/>
        </w:rPr>
        <w:t>almacenándose</w:t>
      </w:r>
      <w:r w:rsidRPr="007C5DB6">
        <w:t xml:space="preserve"> os seguintes datos da </w:t>
      </w:r>
      <w:r w:rsidRPr="007C5DB6">
        <w:rPr>
          <w:b/>
        </w:rPr>
        <w:t>produtora</w:t>
      </w:r>
      <w:r w:rsidRPr="007C5DB6">
        <w:t xml:space="preserve">: o seu </w:t>
      </w:r>
      <w:r w:rsidRPr="007C5DB6">
        <w:rPr>
          <w:b/>
        </w:rPr>
        <w:t>nome,</w:t>
      </w:r>
      <w:r w:rsidRPr="007C5DB6">
        <w:t xml:space="preserve"> </w:t>
      </w:r>
      <w:r w:rsidRPr="007C5DB6">
        <w:rPr>
          <w:b/>
        </w:rPr>
        <w:t>ano de establecemento</w:t>
      </w:r>
      <w:r w:rsidRPr="007C5DB6">
        <w:t xml:space="preserve">, de </w:t>
      </w:r>
      <w:r w:rsidRPr="007C5DB6">
        <w:rPr>
          <w:b/>
        </w:rPr>
        <w:t>peche</w:t>
      </w:r>
      <w:r w:rsidRPr="007C5DB6">
        <w:t xml:space="preserve"> se fose o caso; e exclusivamente das </w:t>
      </w:r>
      <w:r w:rsidRPr="007C5DB6">
        <w:rPr>
          <w:b/>
        </w:rPr>
        <w:t>películas</w:t>
      </w:r>
      <w:r w:rsidRPr="007C5DB6">
        <w:t xml:space="preserve"> se </w:t>
      </w:r>
      <w:r w:rsidRPr="007C5DB6">
        <w:rPr>
          <w:u w:val="single"/>
        </w:rPr>
        <w:t>é</w:t>
      </w:r>
      <w:r w:rsidRPr="007C5DB6">
        <w:t xml:space="preserve"> </w:t>
      </w:r>
      <w:r w:rsidRPr="007C5DB6">
        <w:rPr>
          <w:b/>
        </w:rPr>
        <w:t>secuela</w:t>
      </w:r>
      <w:r w:rsidRPr="007C5DB6">
        <w:t xml:space="preserve"> dalgunha anterior.</w:t>
      </w:r>
    </w:p>
    <w:p w:rsidR="00FB260C" w:rsidRPr="007C5DB6" w:rsidRDefault="00FB260C" w:rsidP="00FB260C">
      <w:r w:rsidRPr="007C5DB6">
        <w:t xml:space="preserve">A maiores interesa </w:t>
      </w:r>
      <w:r w:rsidRPr="007C5DB6">
        <w:rPr>
          <w:u w:val="single"/>
        </w:rPr>
        <w:t>dispor</w:t>
      </w:r>
      <w:r w:rsidRPr="007C5DB6">
        <w:t xml:space="preserve"> de información sobre os </w:t>
      </w:r>
      <w:r w:rsidRPr="00954881">
        <w:rPr>
          <w:b/>
        </w:rPr>
        <w:t>directores</w:t>
      </w:r>
      <w:r w:rsidRPr="007C5DB6">
        <w:t xml:space="preserve"> e </w:t>
      </w:r>
      <w:r w:rsidRPr="00954881">
        <w:rPr>
          <w:b/>
        </w:rPr>
        <w:t>actores</w:t>
      </w:r>
      <w:r w:rsidRPr="007C5DB6">
        <w:t xml:space="preserve"> que </w:t>
      </w:r>
      <w:r w:rsidRPr="00FB3B03">
        <w:t>traballan</w:t>
      </w:r>
      <w:r w:rsidRPr="007C5DB6">
        <w:t xml:space="preserve"> en cada </w:t>
      </w:r>
      <w:r w:rsidRPr="007C5DB6">
        <w:rPr>
          <w:b/>
        </w:rPr>
        <w:t>programa</w:t>
      </w:r>
      <w:r w:rsidRPr="007C5DB6">
        <w:t xml:space="preserve">. De ambos </w:t>
      </w:r>
      <w:r w:rsidRPr="007C5DB6">
        <w:rPr>
          <w:u w:val="single"/>
        </w:rPr>
        <w:t>coñ</w:t>
      </w:r>
      <w:r>
        <w:rPr>
          <w:u w:val="single"/>
        </w:rPr>
        <w:t>é</w:t>
      </w:r>
      <w:r w:rsidRPr="007C5DB6">
        <w:rPr>
          <w:u w:val="single"/>
        </w:rPr>
        <w:t>cese</w:t>
      </w:r>
      <w:r w:rsidRPr="007C5DB6">
        <w:t xml:space="preserve"> o </w:t>
      </w:r>
      <w:r w:rsidRPr="007C5DB6">
        <w:rPr>
          <w:b/>
        </w:rPr>
        <w:t>nome</w:t>
      </w:r>
      <w:r w:rsidRPr="007C5DB6">
        <w:t xml:space="preserve">, a súa </w:t>
      </w:r>
      <w:r w:rsidRPr="007C5DB6">
        <w:rPr>
          <w:b/>
        </w:rPr>
        <w:t>nacionalidade</w:t>
      </w:r>
      <w:r w:rsidRPr="007C5DB6">
        <w:t xml:space="preserve"> e </w:t>
      </w:r>
      <w:r w:rsidRPr="007C5DB6">
        <w:rPr>
          <w:b/>
        </w:rPr>
        <w:t>data</w:t>
      </w:r>
      <w:r w:rsidRPr="007C5DB6">
        <w:t xml:space="preserve"> </w:t>
      </w:r>
      <w:r w:rsidRPr="007C5DB6">
        <w:rPr>
          <w:b/>
        </w:rPr>
        <w:t>de nacemento</w:t>
      </w:r>
      <w:r w:rsidRPr="007C5DB6">
        <w:t xml:space="preserve">. Outra información que se </w:t>
      </w:r>
      <w:r w:rsidRPr="007C5DB6">
        <w:rPr>
          <w:u w:val="single"/>
        </w:rPr>
        <w:t>desexa</w:t>
      </w:r>
      <w:r w:rsidRPr="007C5DB6">
        <w:t xml:space="preserve"> </w:t>
      </w:r>
      <w:r w:rsidRPr="007C5DB6">
        <w:rPr>
          <w:u w:val="single"/>
        </w:rPr>
        <w:t>coñecer</w:t>
      </w:r>
      <w:r>
        <w:t xml:space="preserve"> é</w:t>
      </w:r>
      <w:r w:rsidRPr="007C5DB6">
        <w:t xml:space="preserve"> a cantidade </w:t>
      </w:r>
      <w:r w:rsidRPr="007C5DB6">
        <w:rPr>
          <w:b/>
        </w:rPr>
        <w:t>películas</w:t>
      </w:r>
      <w:r w:rsidRPr="007C5DB6">
        <w:t xml:space="preserve"> nas que participaron </w:t>
      </w:r>
      <w:r w:rsidRPr="007C5DB6">
        <w:rPr>
          <w:b/>
        </w:rPr>
        <w:t>directores</w:t>
      </w:r>
      <w:r w:rsidRPr="007C5DB6">
        <w:t xml:space="preserve"> e </w:t>
      </w:r>
      <w:r w:rsidRPr="007C5DB6">
        <w:rPr>
          <w:b/>
        </w:rPr>
        <w:t>actores</w:t>
      </w:r>
      <w:r w:rsidRPr="007C5DB6">
        <w:t xml:space="preserve">, </w:t>
      </w:r>
      <w:r w:rsidRPr="007C5DB6">
        <w:rPr>
          <w:u w:val="single"/>
        </w:rPr>
        <w:t>tendo</w:t>
      </w:r>
      <w:r w:rsidRPr="007C5DB6">
        <w:t xml:space="preserve"> en conta que unha mesma persoa </w:t>
      </w:r>
      <w:r w:rsidRPr="007C5DB6">
        <w:rPr>
          <w:u w:val="single"/>
        </w:rPr>
        <w:t>pode</w:t>
      </w:r>
      <w:r w:rsidRPr="007C5DB6">
        <w:t xml:space="preserve"> </w:t>
      </w:r>
      <w:r w:rsidRPr="007C5DB6">
        <w:rPr>
          <w:u w:val="single"/>
        </w:rPr>
        <w:t>realizar</w:t>
      </w:r>
      <w:r w:rsidRPr="007C5DB6">
        <w:t xml:space="preserve"> ambas funcións.</w:t>
      </w:r>
    </w:p>
    <w:p w:rsidR="00FB260C" w:rsidRPr="007C5DB6" w:rsidRDefault="00FB260C" w:rsidP="00FB260C">
      <w:r w:rsidRPr="007C5DB6">
        <w:t>De cada int</w:t>
      </w:r>
      <w:r>
        <w:t>é</w:t>
      </w:r>
      <w:r w:rsidRPr="007C5DB6">
        <w:t xml:space="preserve">rprete </w:t>
      </w:r>
      <w:r w:rsidRPr="007C5DB6">
        <w:rPr>
          <w:u w:val="single"/>
        </w:rPr>
        <w:t>coñecerase</w:t>
      </w:r>
      <w:r w:rsidRPr="007C5DB6">
        <w:t xml:space="preserve"> todas as </w:t>
      </w:r>
      <w:r w:rsidRPr="007C5DB6">
        <w:rPr>
          <w:b/>
        </w:rPr>
        <w:t>personaxes</w:t>
      </w:r>
      <w:r w:rsidRPr="007C5DB6">
        <w:t xml:space="preserve"> as que </w:t>
      </w:r>
      <w:r w:rsidRPr="007C5DB6">
        <w:rPr>
          <w:u w:val="single"/>
        </w:rPr>
        <w:t>deu</w:t>
      </w:r>
      <w:r w:rsidRPr="007C5DB6">
        <w:t xml:space="preserve"> vida xa </w:t>
      </w:r>
      <w:r w:rsidRPr="007C5DB6">
        <w:rPr>
          <w:u w:val="single"/>
        </w:rPr>
        <w:t>sexa</w:t>
      </w:r>
      <w:r w:rsidRPr="007C5DB6">
        <w:t xml:space="preserve"> en </w:t>
      </w:r>
      <w:r w:rsidRPr="007C5DB6">
        <w:rPr>
          <w:b/>
        </w:rPr>
        <w:t>pelícu</w:t>
      </w:r>
      <w:r w:rsidRPr="007C5DB6">
        <w:rPr>
          <w:b/>
        </w:rPr>
        <w:lastRenderedPageBreak/>
        <w:t>las</w:t>
      </w:r>
      <w:r w:rsidRPr="007C5DB6">
        <w:t xml:space="preserve"> ou </w:t>
      </w:r>
      <w:r w:rsidRPr="007C5DB6">
        <w:rPr>
          <w:b/>
        </w:rPr>
        <w:t>series</w:t>
      </w:r>
      <w:r w:rsidRPr="007C5DB6">
        <w:t xml:space="preserve">. Destas últimas </w:t>
      </w:r>
      <w:r w:rsidRPr="007C5DB6">
        <w:rPr>
          <w:u w:val="single"/>
        </w:rPr>
        <w:t>des</w:t>
      </w:r>
      <w:r>
        <w:rPr>
          <w:u w:val="single"/>
        </w:rPr>
        <w:t>é</w:t>
      </w:r>
      <w:r w:rsidRPr="007C5DB6">
        <w:rPr>
          <w:u w:val="single"/>
        </w:rPr>
        <w:t>xase</w:t>
      </w:r>
      <w:r w:rsidRPr="007C5DB6">
        <w:t xml:space="preserve"> </w:t>
      </w:r>
      <w:r w:rsidRPr="007C5DB6">
        <w:rPr>
          <w:u w:val="single"/>
        </w:rPr>
        <w:t>coñecer</w:t>
      </w:r>
      <w:r w:rsidRPr="007C5DB6">
        <w:t xml:space="preserve"> o seu </w:t>
      </w:r>
      <w:r w:rsidRPr="007C5DB6">
        <w:rPr>
          <w:b/>
        </w:rPr>
        <w:t>nome</w:t>
      </w:r>
      <w:r w:rsidRPr="007C5DB6">
        <w:t xml:space="preserve">, </w:t>
      </w:r>
      <w:r w:rsidRPr="007C5DB6">
        <w:rPr>
          <w:b/>
        </w:rPr>
        <w:t>rol</w:t>
      </w:r>
      <w:r w:rsidRPr="007C5DB6">
        <w:t xml:space="preserve">, </w:t>
      </w:r>
      <w:r w:rsidRPr="007C5DB6">
        <w:rPr>
          <w:b/>
        </w:rPr>
        <w:t>descrición</w:t>
      </w:r>
      <w:r w:rsidRPr="007C5DB6">
        <w:t xml:space="preserve"> e </w:t>
      </w:r>
      <w:r w:rsidRPr="007C5DB6">
        <w:rPr>
          <w:b/>
        </w:rPr>
        <w:t>sexo</w:t>
      </w:r>
      <w:r w:rsidRPr="007C5DB6">
        <w:t>.</w:t>
      </w:r>
    </w:p>
    <w:p w:rsidR="00FB260C" w:rsidRPr="007C5DB6" w:rsidRDefault="00FB260C" w:rsidP="00FB260C">
      <w:r w:rsidRPr="007C5DB6">
        <w:t xml:space="preserve">Para os diferentes </w:t>
      </w:r>
      <w:r w:rsidRPr="007C5DB6">
        <w:rPr>
          <w:b/>
        </w:rPr>
        <w:t>programas</w:t>
      </w:r>
      <w:r w:rsidRPr="007C5DB6">
        <w:t xml:space="preserve"> </w:t>
      </w:r>
      <w:r w:rsidRPr="007C5DB6">
        <w:rPr>
          <w:u w:val="single"/>
        </w:rPr>
        <w:t>mostrarase</w:t>
      </w:r>
      <w:r w:rsidRPr="007C5DB6">
        <w:t xml:space="preserve"> o seu </w:t>
      </w:r>
      <w:r w:rsidRPr="007C5DB6">
        <w:rPr>
          <w:b/>
        </w:rPr>
        <w:t xml:space="preserve">impacto </w:t>
      </w:r>
      <w:r w:rsidRPr="007C5DB6">
        <w:t xml:space="preserve">nos medios para o que </w:t>
      </w:r>
      <w:r w:rsidRPr="007C5DB6">
        <w:rPr>
          <w:u w:val="single"/>
        </w:rPr>
        <w:t>publicaranse</w:t>
      </w:r>
      <w:r w:rsidRPr="007C5DB6">
        <w:t xml:space="preserve"> as </w:t>
      </w:r>
      <w:r w:rsidRPr="007C5DB6">
        <w:rPr>
          <w:b/>
        </w:rPr>
        <w:t>noticias</w:t>
      </w:r>
      <w:r w:rsidRPr="007C5DB6">
        <w:t xml:space="preserve"> que deles aparezan. Destas últimas </w:t>
      </w:r>
      <w:r w:rsidRPr="007C5DB6">
        <w:rPr>
          <w:u w:val="single"/>
        </w:rPr>
        <w:t>gardarase</w:t>
      </w:r>
      <w:r w:rsidRPr="007C5DB6">
        <w:t xml:space="preserve"> a maiores do seu </w:t>
      </w:r>
      <w:r w:rsidRPr="007C5DB6">
        <w:rPr>
          <w:b/>
        </w:rPr>
        <w:t>texto</w:t>
      </w:r>
      <w:r>
        <w:rPr>
          <w:b/>
        </w:rPr>
        <w:t>,</w:t>
      </w:r>
      <w:r w:rsidRPr="007C5DB6">
        <w:t xml:space="preserve"> a súa </w:t>
      </w:r>
      <w:r w:rsidRPr="007C5DB6">
        <w:rPr>
          <w:b/>
        </w:rPr>
        <w:t>data de publicación</w:t>
      </w:r>
      <w:r w:rsidRPr="007C5DB6">
        <w:t xml:space="preserve"> e </w:t>
      </w:r>
      <w:r w:rsidRPr="007C5DB6">
        <w:rPr>
          <w:b/>
        </w:rPr>
        <w:t>fonte</w:t>
      </w:r>
      <w:r w:rsidRPr="007C5DB6">
        <w:t xml:space="preserve">. Tamén </w:t>
      </w:r>
      <w:r w:rsidRPr="007C5DB6">
        <w:rPr>
          <w:u w:val="single"/>
        </w:rPr>
        <w:t>mostraranse</w:t>
      </w:r>
      <w:r w:rsidRPr="007C5DB6">
        <w:t xml:space="preserve"> os </w:t>
      </w:r>
      <w:r w:rsidRPr="007C5DB6">
        <w:rPr>
          <w:b/>
        </w:rPr>
        <w:t>premios</w:t>
      </w:r>
      <w:r w:rsidRPr="007C5DB6">
        <w:t xml:space="preserve"> </w:t>
      </w:r>
      <w:r w:rsidRPr="007C5DB6">
        <w:rPr>
          <w:u w:val="single"/>
        </w:rPr>
        <w:t>obtidos</w:t>
      </w:r>
      <w:r w:rsidRPr="007C5DB6">
        <w:t xml:space="preserve"> polos </w:t>
      </w:r>
      <w:r w:rsidRPr="007C5DB6">
        <w:rPr>
          <w:b/>
        </w:rPr>
        <w:t>programas</w:t>
      </w:r>
      <w:r w:rsidRPr="007C5DB6">
        <w:t xml:space="preserve"> dos cales interesa </w:t>
      </w:r>
      <w:r w:rsidRPr="007C5DB6">
        <w:rPr>
          <w:u w:val="single"/>
        </w:rPr>
        <w:t>coñecer</w:t>
      </w:r>
      <w:r w:rsidRPr="007C5DB6">
        <w:t xml:space="preserve"> a </w:t>
      </w:r>
      <w:r w:rsidRPr="007C5DB6">
        <w:rPr>
          <w:b/>
        </w:rPr>
        <w:t>data de obtención</w:t>
      </w:r>
      <w:r w:rsidRPr="007C5DB6">
        <w:t xml:space="preserve">, </w:t>
      </w:r>
      <w:r w:rsidRPr="007C5DB6">
        <w:rPr>
          <w:b/>
        </w:rPr>
        <w:t>nome da organización</w:t>
      </w:r>
      <w:r w:rsidRPr="007C5DB6">
        <w:t xml:space="preserve"> que </w:t>
      </w:r>
      <w:r w:rsidRPr="007C5DB6">
        <w:rPr>
          <w:u w:val="single"/>
        </w:rPr>
        <w:t>entrega</w:t>
      </w:r>
      <w:r w:rsidRPr="007C5DB6">
        <w:t xml:space="preserve"> o galardón, e a </w:t>
      </w:r>
      <w:r w:rsidRPr="007C5DB6">
        <w:rPr>
          <w:b/>
        </w:rPr>
        <w:t>categoría</w:t>
      </w:r>
      <w:r w:rsidRPr="007C5DB6">
        <w:t xml:space="preserve"> na que se </w:t>
      </w:r>
      <w:r w:rsidRPr="007C5DB6">
        <w:rPr>
          <w:u w:val="single"/>
        </w:rPr>
        <w:t>recibe</w:t>
      </w:r>
      <w:r w:rsidRPr="007C5DB6">
        <w:t xml:space="preserve"> o premio.</w:t>
      </w:r>
    </w:p>
    <w:p w:rsidR="00FB260C" w:rsidRPr="007C5DB6" w:rsidRDefault="00FB260C" w:rsidP="00FB260C">
      <w:r w:rsidRPr="007C5DB6">
        <w:t xml:space="preserve">Atendendo a opinión dos </w:t>
      </w:r>
      <w:r w:rsidRPr="007C5DB6">
        <w:rPr>
          <w:b/>
        </w:rPr>
        <w:t>clientes</w:t>
      </w:r>
      <w:r>
        <w:rPr>
          <w:b/>
        </w:rPr>
        <w:t>,</w:t>
      </w:r>
      <w:r w:rsidRPr="007C5DB6">
        <w:t xml:space="preserve"> a empresa </w:t>
      </w:r>
      <w:r w:rsidRPr="007C5DB6">
        <w:rPr>
          <w:u w:val="single"/>
        </w:rPr>
        <w:t>estudará</w:t>
      </w:r>
      <w:r w:rsidRPr="007C5DB6">
        <w:t xml:space="preserve"> a posibilidade de </w:t>
      </w:r>
      <w:r w:rsidRPr="007C5DB6">
        <w:rPr>
          <w:u w:val="single"/>
        </w:rPr>
        <w:t>renovar</w:t>
      </w:r>
      <w:r w:rsidRPr="007C5DB6">
        <w:t xml:space="preserve"> as </w:t>
      </w:r>
      <w:r w:rsidRPr="007C5DB6">
        <w:rPr>
          <w:b/>
        </w:rPr>
        <w:t>tempadas</w:t>
      </w:r>
      <w:r w:rsidRPr="007C5DB6">
        <w:t xml:space="preserve"> ou non. Para elo interesa </w:t>
      </w:r>
      <w:r w:rsidRPr="007C5DB6">
        <w:rPr>
          <w:u w:val="single"/>
        </w:rPr>
        <w:t>coñecer</w:t>
      </w:r>
      <w:r w:rsidRPr="007C5DB6">
        <w:t xml:space="preserve"> as </w:t>
      </w:r>
      <w:r w:rsidRPr="007C5DB6">
        <w:rPr>
          <w:b/>
        </w:rPr>
        <w:t>opinións</w:t>
      </w:r>
      <w:r w:rsidRPr="007C5DB6">
        <w:t xml:space="preserve"> do</w:t>
      </w:r>
      <w:r>
        <w:t>s</w:t>
      </w:r>
      <w:r w:rsidRPr="007C5DB6">
        <w:t xml:space="preserve"> </w:t>
      </w:r>
      <w:r w:rsidRPr="007C5DB6">
        <w:rPr>
          <w:b/>
        </w:rPr>
        <w:t xml:space="preserve">clientes </w:t>
      </w:r>
      <w:r w:rsidRPr="007C5DB6">
        <w:t xml:space="preserve">que viron ao menos tres </w:t>
      </w:r>
      <w:r w:rsidRPr="007C5DB6">
        <w:rPr>
          <w:b/>
        </w:rPr>
        <w:t>capítulos</w:t>
      </w:r>
      <w:r w:rsidRPr="007C5DB6">
        <w:t xml:space="preserve">. De cada </w:t>
      </w:r>
      <w:r w:rsidRPr="007C5DB6">
        <w:rPr>
          <w:b/>
        </w:rPr>
        <w:t>opinión</w:t>
      </w:r>
      <w:r w:rsidRPr="007C5DB6">
        <w:t xml:space="preserve"> </w:t>
      </w:r>
      <w:r w:rsidRPr="007C5DB6">
        <w:rPr>
          <w:u w:val="single"/>
        </w:rPr>
        <w:t>coñecerase</w:t>
      </w:r>
      <w:r w:rsidRPr="007C5DB6">
        <w:t xml:space="preserve">  o </w:t>
      </w:r>
      <w:r w:rsidRPr="007C5DB6">
        <w:rPr>
          <w:b/>
        </w:rPr>
        <w:t>nome da persoa</w:t>
      </w:r>
      <w:r w:rsidRPr="007C5DB6">
        <w:t xml:space="preserve"> que o </w:t>
      </w:r>
      <w:r w:rsidRPr="007C5DB6">
        <w:rPr>
          <w:u w:val="single"/>
        </w:rPr>
        <w:t>realiza</w:t>
      </w:r>
      <w:r w:rsidRPr="007C5DB6">
        <w:t xml:space="preserve">, a </w:t>
      </w:r>
      <w:r w:rsidRPr="007C5DB6">
        <w:rPr>
          <w:b/>
        </w:rPr>
        <w:t>data de rexistro</w:t>
      </w:r>
      <w:r w:rsidRPr="007C5DB6">
        <w:t xml:space="preserve"> da súa opinión e a </w:t>
      </w:r>
      <w:r w:rsidRPr="007C5DB6">
        <w:rPr>
          <w:b/>
        </w:rPr>
        <w:t>puntuación</w:t>
      </w:r>
      <w:r w:rsidRPr="007C5DB6">
        <w:t xml:space="preserve"> que lle deu (de 1 a 5 estrelas) xunto có </w:t>
      </w:r>
      <w:r w:rsidRPr="007C5DB6">
        <w:rPr>
          <w:b/>
        </w:rPr>
        <w:t>comentario</w:t>
      </w:r>
      <w:r w:rsidRPr="007C5DB6">
        <w:t xml:space="preserve"> propiamente dito.  </w:t>
      </w:r>
    </w:p>
    <w:p w:rsidR="00FB260C" w:rsidRPr="007C5DB6" w:rsidRDefault="00FB260C" w:rsidP="00FB260C">
      <w:r w:rsidRPr="007C5DB6">
        <w:t xml:space="preserve">A plataforma </w:t>
      </w:r>
      <w:r w:rsidRPr="007C5DB6">
        <w:rPr>
          <w:u w:val="single"/>
        </w:rPr>
        <w:t>oferta</w:t>
      </w:r>
      <w:r w:rsidRPr="007C5DB6">
        <w:t xml:space="preserve"> aos </w:t>
      </w:r>
      <w:r w:rsidRPr="007C5DB6">
        <w:rPr>
          <w:b/>
        </w:rPr>
        <w:t>clientes</w:t>
      </w:r>
      <w:r w:rsidRPr="007C5DB6">
        <w:t xml:space="preserve"> certas </w:t>
      </w:r>
      <w:r w:rsidRPr="007C5DB6">
        <w:rPr>
          <w:b/>
        </w:rPr>
        <w:t>promocións</w:t>
      </w:r>
      <w:r w:rsidRPr="007C5DB6">
        <w:t xml:space="preserve"> das que se </w:t>
      </w:r>
      <w:r w:rsidRPr="007C5DB6">
        <w:rPr>
          <w:u w:val="single"/>
        </w:rPr>
        <w:t>indica</w:t>
      </w:r>
      <w:r w:rsidRPr="007C5DB6">
        <w:t xml:space="preserve"> unha </w:t>
      </w:r>
      <w:r w:rsidRPr="007C5DB6">
        <w:rPr>
          <w:b/>
        </w:rPr>
        <w:t>descrición</w:t>
      </w:r>
      <w:r w:rsidRPr="007C5DB6">
        <w:t xml:space="preserve"> e o </w:t>
      </w:r>
      <w:r w:rsidRPr="007C5DB6">
        <w:rPr>
          <w:b/>
        </w:rPr>
        <w:t>desconto</w:t>
      </w:r>
      <w:r w:rsidRPr="007C5DB6">
        <w:t xml:space="preserve"> que se aplica en función de:</w:t>
      </w:r>
    </w:p>
    <w:p w:rsidR="00FB260C" w:rsidRPr="007C5DB6" w:rsidRDefault="00FB260C" w:rsidP="00FB260C">
      <w:pPr>
        <w:pStyle w:val="p2"/>
      </w:pPr>
      <w:r w:rsidRPr="007C5DB6">
        <w:t xml:space="preserve">Para todos os </w:t>
      </w:r>
      <w:r w:rsidRPr="007C5DB6">
        <w:rPr>
          <w:b/>
        </w:rPr>
        <w:t>programa</w:t>
      </w:r>
      <w:r>
        <w:rPr>
          <w:b/>
        </w:rPr>
        <w:t>s</w:t>
      </w:r>
      <w:r w:rsidRPr="007C5DB6">
        <w:t xml:space="preserve"> de luns a xoves o visionado anterior </w:t>
      </w:r>
      <w:r>
        <w:t>á</w:t>
      </w:r>
      <w:r w:rsidRPr="007C5DB6">
        <w:t xml:space="preserve">s dúas da tarde ten un 50% de </w:t>
      </w:r>
      <w:r w:rsidRPr="007C5DB6">
        <w:rPr>
          <w:b/>
        </w:rPr>
        <w:t>desconto</w:t>
      </w:r>
      <w:r w:rsidRPr="007C5DB6">
        <w:t>.</w:t>
      </w:r>
    </w:p>
    <w:p w:rsidR="00FB260C" w:rsidRPr="007C5DB6" w:rsidRDefault="00FB260C" w:rsidP="00FB260C">
      <w:pPr>
        <w:pStyle w:val="p2"/>
      </w:pPr>
      <w:r w:rsidRPr="007C5DB6">
        <w:t xml:space="preserve">As </w:t>
      </w:r>
      <w:r w:rsidRPr="007C5DB6">
        <w:rPr>
          <w:b/>
        </w:rPr>
        <w:t>películas</w:t>
      </w:r>
      <w:r w:rsidRPr="007C5DB6">
        <w:t xml:space="preserve"> </w:t>
      </w:r>
      <w:r w:rsidRPr="007C5DB6">
        <w:rPr>
          <w:u w:val="single"/>
        </w:rPr>
        <w:t>contar</w:t>
      </w:r>
      <w:r>
        <w:rPr>
          <w:u w:val="single"/>
        </w:rPr>
        <w:t>á</w:t>
      </w:r>
      <w:r w:rsidRPr="007C5DB6">
        <w:rPr>
          <w:u w:val="single"/>
        </w:rPr>
        <w:t>n</w:t>
      </w:r>
      <w:r w:rsidRPr="007C5DB6">
        <w:t xml:space="preserve"> cun </w:t>
      </w:r>
      <w:r w:rsidRPr="007C5DB6">
        <w:rPr>
          <w:b/>
        </w:rPr>
        <w:t>día do espectador</w:t>
      </w:r>
      <w:r w:rsidRPr="007C5DB6">
        <w:t>, o mércores, tendo o visionado un prezo reducido do 50 % independentemente da hora da compra</w:t>
      </w:r>
      <w:r>
        <w:t>.</w:t>
      </w:r>
    </w:p>
    <w:p w:rsidR="00FB260C" w:rsidRDefault="00FB260C" w:rsidP="00FB260C">
      <w:pPr>
        <w:pStyle w:val="tx1"/>
      </w:pPr>
      <w:r w:rsidRPr="007C5DB6">
        <w:t>Por ultimo</w:t>
      </w:r>
      <w:r>
        <w:t>,</w:t>
      </w:r>
      <w:r w:rsidRPr="007C5DB6">
        <w:t xml:space="preserve"> os </w:t>
      </w:r>
      <w:r w:rsidRPr="007C5DB6">
        <w:rPr>
          <w:b/>
        </w:rPr>
        <w:t>clientes</w:t>
      </w:r>
      <w:r w:rsidRPr="007C5DB6">
        <w:t xml:space="preserve"> para </w:t>
      </w:r>
      <w:r w:rsidRPr="007C5DB6">
        <w:rPr>
          <w:u w:val="single"/>
        </w:rPr>
        <w:t>darse</w:t>
      </w:r>
      <w:r w:rsidRPr="007C5DB6">
        <w:t xml:space="preserve"> de alta na plataforma deberán </w:t>
      </w:r>
      <w:r w:rsidRPr="007C5DB6">
        <w:rPr>
          <w:u w:val="single"/>
        </w:rPr>
        <w:t>proporcionar</w:t>
      </w:r>
      <w:r w:rsidRPr="007C5DB6">
        <w:t xml:space="preserve"> a seguinte información: </w:t>
      </w:r>
      <w:r w:rsidRPr="007C5DB6">
        <w:rPr>
          <w:b/>
        </w:rPr>
        <w:t>DNI, número dunha tarxeta, nome e apelidos, enderezo completo, un correo electrónico e teléfono</w:t>
      </w:r>
      <w:r w:rsidRPr="007C5DB6">
        <w:t xml:space="preserve"> de contacto xunt</w:t>
      </w:r>
      <w:r>
        <w:t>o</w:t>
      </w:r>
      <w:r w:rsidRPr="007C5DB6">
        <w:t xml:space="preserve"> coa súa </w:t>
      </w:r>
      <w:r w:rsidRPr="007C5DB6">
        <w:rPr>
          <w:b/>
        </w:rPr>
        <w:t>data de nacemento</w:t>
      </w:r>
      <w:r w:rsidRPr="007C5DB6">
        <w:t xml:space="preserve"> (a plataforma </w:t>
      </w:r>
      <w:r w:rsidRPr="007C5DB6">
        <w:rPr>
          <w:u w:val="single"/>
        </w:rPr>
        <w:t>calculará</w:t>
      </w:r>
      <w:r w:rsidRPr="007C5DB6">
        <w:t xml:space="preserve"> de forma automática a </w:t>
      </w:r>
      <w:r w:rsidRPr="007C5DB6">
        <w:rPr>
          <w:b/>
        </w:rPr>
        <w:t>idade</w:t>
      </w:r>
      <w:r w:rsidRPr="007C5DB6">
        <w:t xml:space="preserve"> para impedir menores de </w:t>
      </w:r>
      <w:r w:rsidRPr="007C5DB6">
        <w:rPr>
          <w:b/>
        </w:rPr>
        <w:t>idade</w:t>
      </w:r>
      <w:r w:rsidRPr="007C5DB6">
        <w:t>).</w:t>
      </w:r>
    </w:p>
    <w:p w:rsidR="00B20832" w:rsidRPr="007C5DB6" w:rsidRDefault="00DB0C06" w:rsidP="00B20832">
      <w:pPr>
        <w:pStyle w:val="n4"/>
      </w:pPr>
      <w:bookmarkStart w:id="33" w:name="_Toc443589472"/>
      <w:bookmarkStart w:id="34" w:name="_Toc55452895"/>
      <w:r>
        <w:t>Paso1.</w:t>
      </w:r>
      <w:r w:rsidR="00B20832" w:rsidRPr="007C5DB6">
        <w:t xml:space="preserve"> Identificar entidades e atributos</w:t>
      </w:r>
      <w:bookmarkEnd w:id="33"/>
      <w:bookmarkEnd w:id="34"/>
    </w:p>
    <w:p w:rsidR="00B20832" w:rsidRPr="007C5DB6" w:rsidRDefault="00B20832" w:rsidP="00B20832">
      <w:pPr>
        <w:pStyle w:val="n6"/>
      </w:pPr>
      <w:bookmarkStart w:id="35" w:name="_Toc443589473"/>
      <w:bookmarkStart w:id="36" w:name="_Toc55452896"/>
      <w:r w:rsidRPr="007C5DB6">
        <w:t>Aplicando o enfoque lingüístico</w:t>
      </w:r>
      <w:bookmarkEnd w:id="35"/>
      <w:bookmarkEnd w:id="36"/>
    </w:p>
    <w:p w:rsidR="00FB260C" w:rsidRPr="007C5DB6" w:rsidRDefault="004B343F" w:rsidP="00A865F9">
      <w:pPr>
        <w:pStyle w:val="tx1"/>
      </w:pPr>
      <w:r>
        <w:t xml:space="preserve">As </w:t>
      </w:r>
      <w:r w:rsidR="00FB260C" w:rsidRPr="007C5DB6">
        <w:t xml:space="preserve">posibles entidades </w:t>
      </w:r>
      <w:r w:rsidR="00A865F9">
        <w:t xml:space="preserve">e atributos </w:t>
      </w:r>
      <w:r>
        <w:t xml:space="preserve">inicialmente </w:t>
      </w:r>
      <w:r w:rsidR="00FB260C" w:rsidRPr="007C5DB6">
        <w:t>serán</w:t>
      </w:r>
      <w:r>
        <w:t xml:space="preserve"> as marcadas en negriña. </w:t>
      </w:r>
    </w:p>
    <w:p w:rsidR="00FB260C" w:rsidRPr="007C5DB6" w:rsidRDefault="00FB260C" w:rsidP="00FB260C">
      <w:pPr>
        <w:pStyle w:val="n6"/>
      </w:pPr>
      <w:bookmarkStart w:id="37" w:name="_Toc443589474"/>
      <w:bookmarkStart w:id="38" w:name="_Toc55452897"/>
      <w:r w:rsidRPr="007C5DB6">
        <w:t>Aplicando o enfoque de categorización de obxectos</w:t>
      </w:r>
      <w:bookmarkEnd w:id="37"/>
      <w:bookmarkEnd w:id="38"/>
    </w:p>
    <w:p w:rsidR="00A865F9" w:rsidRDefault="00B80A09" w:rsidP="00B80A09">
      <w:pPr>
        <w:pStyle w:val="tx1"/>
      </w:pPr>
      <w:r>
        <w:t xml:space="preserve">Irase aplicando </w:t>
      </w:r>
      <w:r w:rsidR="00A865F9">
        <w:t>o enfoque de categorización de obxectos</w:t>
      </w:r>
      <w:r>
        <w:t xml:space="preserve"> sobre grupos de parágrafos da descrición da realidade</w:t>
      </w:r>
      <w:r w:rsidR="00BF40F8">
        <w:t xml:space="preserve"> e </w:t>
      </w:r>
      <w:r w:rsidR="00A865F9">
        <w:t xml:space="preserve">modificaranse </w:t>
      </w:r>
      <w:r w:rsidR="00BF40F8">
        <w:t>as marcas</w:t>
      </w:r>
      <w:r w:rsidR="00051206">
        <w:t xml:space="preserve"> para </w:t>
      </w:r>
      <w:r>
        <w:t xml:space="preserve">mostrar </w:t>
      </w:r>
      <w:r w:rsidR="00A865F9">
        <w:t xml:space="preserve">as </w:t>
      </w:r>
      <w:r w:rsidR="00A865F9" w:rsidRPr="007C5DB6">
        <w:t xml:space="preserve">posibles entidades con negriña sobre fondo </w:t>
      </w:r>
      <w:r w:rsidR="00CC1520">
        <w:t>gris</w:t>
      </w:r>
      <w:r w:rsidR="00BF40F8">
        <w:t xml:space="preserve">, </w:t>
      </w:r>
      <w:r w:rsidR="00051206">
        <w:t xml:space="preserve">mostrar </w:t>
      </w:r>
      <w:r w:rsidR="00A865F9">
        <w:t xml:space="preserve">os </w:t>
      </w:r>
      <w:r w:rsidR="00A865F9" w:rsidRPr="007C5DB6">
        <w:t xml:space="preserve">atributos </w:t>
      </w:r>
      <w:r w:rsidR="00A865F9">
        <w:t xml:space="preserve">en negriña </w:t>
      </w:r>
      <w:r w:rsidR="00A865F9" w:rsidRPr="007C5DB6">
        <w:t>sobre fondo amarelo</w:t>
      </w:r>
      <w:r>
        <w:t xml:space="preserve">, </w:t>
      </w:r>
      <w:r w:rsidR="00051206">
        <w:t>seguir mostrando o</w:t>
      </w:r>
      <w:r w:rsidR="00A865F9" w:rsidRPr="007C5DB6">
        <w:t xml:space="preserve">s verbos </w:t>
      </w:r>
      <w:r w:rsidR="00A865F9">
        <w:t xml:space="preserve">subliñados pero </w:t>
      </w:r>
      <w:r w:rsidR="00051206">
        <w:t xml:space="preserve">poden aparecer </w:t>
      </w:r>
      <w:r w:rsidR="00A865F9">
        <w:t>sobre cor amarelo se é que id</w:t>
      </w:r>
      <w:r w:rsidR="00A865F9" w:rsidRPr="007C5DB6">
        <w:t>entifican atributos.</w:t>
      </w:r>
      <w:r w:rsidR="00A865F9">
        <w:t xml:space="preserve"> </w:t>
      </w:r>
      <w:r w:rsidR="00094EEA">
        <w:t>O resultado deste paso será o diagrama Entidade-Relación con entidades e atributos que será revisado e modificado nos pasos sucesivos ata chegar á versión final.</w:t>
      </w:r>
    </w:p>
    <w:p w:rsidR="00B80A09" w:rsidRDefault="00051206" w:rsidP="00051206">
      <w:pPr>
        <w:pStyle w:val="p1"/>
      </w:pPr>
      <w:r>
        <w:t>Primeiro grupo</w:t>
      </w:r>
    </w:p>
    <w:p w:rsidR="00051206" w:rsidRPr="00051206" w:rsidRDefault="00CC1520" w:rsidP="00CC152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664091" cy="845938"/>
            <wp:effectExtent l="19050" t="0" r="3159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91" cy="84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0F3684" w:rsidP="00CC1520">
      <w:pPr>
        <w:pStyle w:val="p2"/>
      </w:pPr>
      <w:r w:rsidRPr="00EC472B">
        <w:rPr>
          <w:i/>
        </w:rPr>
        <w:t>PROGRAMA</w:t>
      </w:r>
      <w:r w:rsidR="00FB260C" w:rsidRPr="007C5DB6">
        <w:t xml:space="preserve"> é unha entidade.</w:t>
      </w:r>
    </w:p>
    <w:p w:rsidR="00FB260C" w:rsidRDefault="00CC1520" w:rsidP="00CC1520">
      <w:pPr>
        <w:pStyle w:val="p2"/>
      </w:pPr>
      <w:r>
        <w:t xml:space="preserve">Os elementos: </w:t>
      </w:r>
      <w:r w:rsidR="00FB260C" w:rsidRPr="007C5DB6">
        <w:t>título de distribución,</w:t>
      </w:r>
      <w:r w:rsidR="00954881">
        <w:t xml:space="preserve"> </w:t>
      </w:r>
      <w:r w:rsidR="00FB260C" w:rsidRPr="007C5DB6">
        <w:t>título orixinal, idioma orixinal, idiomas de visionado, subtítulos, duración, 3D, web oficial, data de estreo, sinopse, países, premios acadados, cancións, banda sonora, identificador de programa</w:t>
      </w:r>
      <w:r>
        <w:t xml:space="preserve">, </w:t>
      </w:r>
      <w:r w:rsidR="00FB260C" w:rsidRPr="007C5DB6">
        <w:t>no</w:t>
      </w:r>
      <w:r>
        <w:t>n</w:t>
      </w:r>
      <w:r w:rsidR="00FB260C" w:rsidRPr="007C5DB6">
        <w:t xml:space="preserve"> son entidades xa que non teñen máis propiedades </w:t>
      </w:r>
      <w:r>
        <w:t>co</w:t>
      </w:r>
      <w:r w:rsidR="00FB260C" w:rsidRPr="007C5DB6">
        <w:t xml:space="preserve"> seu nome e non participan como operando</w:t>
      </w:r>
      <w:r>
        <w:t>s</w:t>
      </w:r>
      <w:r w:rsidR="00FB260C" w:rsidRPr="007C5DB6">
        <w:t xml:space="preserve">. Son polo tanto atributos de </w:t>
      </w:r>
      <w:r w:rsidR="00EC472B">
        <w:rPr>
          <w:i/>
        </w:rPr>
        <w:t>PROGRAMA</w:t>
      </w:r>
      <w:r w:rsidR="00FB260C" w:rsidRPr="007C5DB6">
        <w:t xml:space="preserve">, xa que todos describen características </w:t>
      </w:r>
      <w:r w:rsidR="00FB260C" w:rsidRPr="007C5DB6">
        <w:lastRenderedPageBreak/>
        <w:t>desta entidade e veñen acompañados por verbos de posesión ou pertenza como almacenarase</w:t>
      </w:r>
      <w:r>
        <w:t xml:space="preserve"> ou</w:t>
      </w:r>
      <w:r w:rsidR="00FB260C" w:rsidRPr="007C5DB6">
        <w:t xml:space="preserve"> compo</w:t>
      </w:r>
      <w:r>
        <w:t>ñen</w:t>
      </w:r>
      <w:r w:rsidR="00FB260C" w:rsidRPr="007C5DB6">
        <w:t>.</w:t>
      </w:r>
    </w:p>
    <w:p w:rsidR="00CC1520" w:rsidRPr="007C5DB6" w:rsidRDefault="00CC1520" w:rsidP="00CC1520">
      <w:pPr>
        <w:pStyle w:val="sp11"/>
      </w:pPr>
      <w:r>
        <w:t xml:space="preserve">O diagrama Entidade-Relación </w:t>
      </w:r>
      <w:r w:rsidR="006E7F4C">
        <w:t xml:space="preserve">para a entidade </w:t>
      </w:r>
      <w:r w:rsidR="006E7F4C" w:rsidRPr="006E7F4C">
        <w:rPr>
          <w:i/>
        </w:rPr>
        <w:t>PROGRAMA</w:t>
      </w:r>
      <w:r w:rsidR="006E7F4C">
        <w:t xml:space="preserve"> </w:t>
      </w:r>
      <w:r>
        <w:t>quedaría como segue: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524450" cy="980440"/>
            <wp:effectExtent l="19050" t="0" r="9200" b="0"/>
            <wp:docPr id="27" name="Imagen 2" descr="EntidadRe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idadRelació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5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520" w:rsidRDefault="00CC1520" w:rsidP="00FB260C">
      <w:pPr>
        <w:pStyle w:val="p1"/>
      </w:pPr>
      <w:r>
        <w:t>Segundo grupo</w:t>
      </w:r>
    </w:p>
    <w:p w:rsidR="00CC1520" w:rsidRDefault="00CC1520" w:rsidP="00CC152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65018" cy="563958"/>
            <wp:effectExtent l="19050" t="0" r="6982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8" cy="56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CC1520" w:rsidP="00CC1520">
      <w:pPr>
        <w:pStyle w:val="p2"/>
      </w:pPr>
      <w:r>
        <w:t xml:space="preserve">O substantivo </w:t>
      </w:r>
      <w:r w:rsidR="00FB260C" w:rsidRPr="007C5DB6">
        <w:t xml:space="preserve">programas xa </w:t>
      </w:r>
      <w:r>
        <w:t xml:space="preserve">foi </w:t>
      </w:r>
      <w:r w:rsidR="00FB260C" w:rsidRPr="007C5DB6">
        <w:t>categorizad</w:t>
      </w:r>
      <w:r>
        <w:t>o</w:t>
      </w:r>
      <w:r w:rsidR="00FB260C" w:rsidRPr="007C5DB6">
        <w:t xml:space="preserve"> como entidade </w:t>
      </w:r>
      <w:r w:rsidR="000F3684" w:rsidRPr="00CC1520">
        <w:rPr>
          <w:i/>
        </w:rPr>
        <w:t>PROGRAMA</w:t>
      </w:r>
      <w:r>
        <w:t>.</w:t>
      </w:r>
    </w:p>
    <w:p w:rsidR="00FB260C" w:rsidRPr="007C5DB6" w:rsidRDefault="00CC1520" w:rsidP="00CC1520">
      <w:pPr>
        <w:pStyle w:val="p2"/>
      </w:pPr>
      <w:r>
        <w:t>O substantivo pú</w:t>
      </w:r>
      <w:r w:rsidR="00FB260C" w:rsidRPr="007C5DB6">
        <w:t>blico</w:t>
      </w:r>
      <w:r>
        <w:t xml:space="preserve"> </w:t>
      </w:r>
      <w:r w:rsidR="00FB260C" w:rsidRPr="007C5DB6">
        <w:t xml:space="preserve">non </w:t>
      </w:r>
      <w:r>
        <w:t xml:space="preserve">é </w:t>
      </w:r>
      <w:r w:rsidR="00FB260C" w:rsidRPr="007C5DB6">
        <w:t>categorizable polo momento.</w:t>
      </w:r>
    </w:p>
    <w:p w:rsidR="00DC3440" w:rsidRDefault="00CC1520" w:rsidP="00CC1520">
      <w:pPr>
        <w:pStyle w:val="p2"/>
      </w:pPr>
      <w:r>
        <w:t xml:space="preserve">Os substantivos relacionados con </w:t>
      </w:r>
      <w:r w:rsidR="00FB260C" w:rsidRPr="007C5DB6">
        <w:t>xénero</w:t>
      </w:r>
      <w:r>
        <w:t>:</w:t>
      </w:r>
      <w:r w:rsidR="00FB260C" w:rsidRPr="007C5DB6">
        <w:t xml:space="preserve"> drama, comedia, biografía, misterio, terror, romance, guerra, animación, aventuras</w:t>
      </w:r>
      <w:r>
        <w:t xml:space="preserve">, </w:t>
      </w:r>
      <w:r w:rsidR="00FB260C" w:rsidRPr="007C5DB6">
        <w:t>son unha categorización de valores concretos</w:t>
      </w:r>
      <w:r>
        <w:t xml:space="preserve">, é dicir, </w:t>
      </w:r>
      <w:r w:rsidR="00FB260C" w:rsidRPr="007C5DB6">
        <w:t xml:space="preserve">ocorrencias </w:t>
      </w:r>
      <w:r>
        <w:t>do xénero</w:t>
      </w:r>
      <w:r w:rsidR="00FB260C" w:rsidRPr="007C5DB6">
        <w:t>.</w:t>
      </w:r>
    </w:p>
    <w:p w:rsidR="00CC1520" w:rsidRPr="007C5DB6" w:rsidRDefault="00CC1520" w:rsidP="00CC1520">
      <w:pPr>
        <w:pStyle w:val="sp11"/>
      </w:pPr>
      <w:r>
        <w:t xml:space="preserve">O diagrama Entidade-Relación </w:t>
      </w:r>
      <w:r w:rsidR="006E7F4C">
        <w:t xml:space="preserve">para a entidade </w:t>
      </w:r>
      <w:r w:rsidR="006E7F4C" w:rsidRPr="006E7F4C">
        <w:rPr>
          <w:i/>
        </w:rPr>
        <w:t>PROGRAMA</w:t>
      </w:r>
      <w:r w:rsidR="006E7F4C">
        <w:t xml:space="preserve"> modificaríase e </w:t>
      </w:r>
      <w:r>
        <w:t>quedaría como segue:</w:t>
      </w:r>
    </w:p>
    <w:p w:rsidR="00FB260C" w:rsidRPr="007C5DB6" w:rsidRDefault="00FB260C" w:rsidP="00FB260C">
      <w:pPr>
        <w:pStyle w:val="formula1"/>
      </w:pPr>
      <w:r w:rsidRPr="007C5DB6">
        <w:t xml:space="preserve"> </w:t>
      </w:r>
      <w:r>
        <w:rPr>
          <w:noProof/>
          <w:lang w:val="es-ES"/>
        </w:rPr>
        <w:drawing>
          <wp:inline distT="0" distB="0" distL="0" distR="0">
            <wp:extent cx="2524450" cy="980440"/>
            <wp:effectExtent l="19050" t="0" r="9200" b="0"/>
            <wp:docPr id="31" name="Imagen 4" descr="EntidadAtributoPElicu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idadAtributoPElicula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5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2B" w:rsidRDefault="00EC472B" w:rsidP="00FB260C">
      <w:pPr>
        <w:pStyle w:val="p1"/>
      </w:pPr>
      <w:r>
        <w:t>Terceiro grupo</w:t>
      </w:r>
    </w:p>
    <w:p w:rsidR="00EC472B" w:rsidRDefault="00EC472B" w:rsidP="00EC472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49775" cy="1638529"/>
            <wp:effectExtent l="19050" t="0" r="3175" b="0"/>
            <wp:docPr id="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63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2B" w:rsidRDefault="00EC472B" w:rsidP="00EC472B">
      <w:pPr>
        <w:pStyle w:val="p2"/>
      </w:pPr>
      <w:r>
        <w:t xml:space="preserve">O substantivo programas </w:t>
      </w:r>
      <w:r w:rsidR="00EE7C11">
        <w:t xml:space="preserve">xa </w:t>
      </w:r>
      <w:r>
        <w:t xml:space="preserve">foi </w:t>
      </w:r>
      <w:r w:rsidR="00EE7C11">
        <w:t>categorizado</w:t>
      </w:r>
      <w:r w:rsidR="00B1604E">
        <w:t xml:space="preserve"> </w:t>
      </w:r>
      <w:r w:rsidR="00B1604E" w:rsidRPr="007C5DB6">
        <w:t>anteriormente</w:t>
      </w:r>
      <w:r>
        <w:t>.</w:t>
      </w:r>
    </w:p>
    <w:p w:rsidR="00EC472B" w:rsidRDefault="00EC472B" w:rsidP="00EC472B">
      <w:pPr>
        <w:pStyle w:val="p2"/>
      </w:pPr>
      <w:r>
        <w:t xml:space="preserve">A frase </w:t>
      </w:r>
      <w:r w:rsidRPr="007C5DB6">
        <w:t xml:space="preserve">estudo de produción </w:t>
      </w:r>
      <w:r>
        <w:t xml:space="preserve">é </w:t>
      </w:r>
      <w:r w:rsidRPr="007C5DB6">
        <w:t>sinónimo de produtora</w:t>
      </w:r>
      <w:r>
        <w:t>.</w:t>
      </w:r>
    </w:p>
    <w:p w:rsidR="00EC472B" w:rsidRDefault="00EC472B" w:rsidP="00EC472B">
      <w:pPr>
        <w:pStyle w:val="p2"/>
      </w:pPr>
      <w:r w:rsidRPr="00EC472B">
        <w:rPr>
          <w:i/>
        </w:rPr>
        <w:t xml:space="preserve">PELICULA, SERIE, EPISODIO, TEMPADA </w:t>
      </w:r>
      <w:r w:rsidRPr="00EC472B">
        <w:t>e</w:t>
      </w:r>
      <w:r w:rsidRPr="007C5DB6">
        <w:t xml:space="preserve"> </w:t>
      </w:r>
      <w:r w:rsidRPr="00EC472B">
        <w:rPr>
          <w:i/>
        </w:rPr>
        <w:t>PRODUTORA</w:t>
      </w:r>
      <w:r w:rsidRPr="007C5DB6">
        <w:t xml:space="preserve"> son entidades xa que dispoñen de características propias e son susceptibles de participar en operacións de actualización</w:t>
      </w:r>
      <w:r>
        <w:t xml:space="preserve">. </w:t>
      </w:r>
    </w:p>
    <w:p w:rsidR="00EC472B" w:rsidRDefault="00A42D98" w:rsidP="00EC472B">
      <w:pPr>
        <w:pStyle w:val="p2"/>
      </w:pPr>
      <w:r>
        <w:lastRenderedPageBreak/>
        <w:t xml:space="preserve">Na entidade </w:t>
      </w:r>
      <w:r w:rsidRPr="00A42D98">
        <w:rPr>
          <w:i/>
        </w:rPr>
        <w:t>PROGRAMA</w:t>
      </w:r>
      <w:r>
        <w:t xml:space="preserve"> engádense atributos. </w:t>
      </w:r>
      <w:r w:rsidRPr="00A42D98">
        <w:t xml:space="preserve">O atributo </w:t>
      </w:r>
      <w:r w:rsidRPr="00A42D98">
        <w:rPr>
          <w:i/>
        </w:rPr>
        <w:t>prezo</w:t>
      </w:r>
      <w:r w:rsidRPr="00A42D98">
        <w:t xml:space="preserve"> </w:t>
      </w:r>
      <w:r>
        <w:t>conterá</w:t>
      </w:r>
      <w:r w:rsidRPr="00A42D98">
        <w:t xml:space="preserve"> o prezo da película ou o prezo de cada episodio dunha serie, tendo en conta que todos os episodios teñen o mesmo prezo.</w:t>
      </w:r>
    </w:p>
    <w:p w:rsidR="00A42D98" w:rsidRDefault="00A42D98" w:rsidP="00EC472B">
      <w:pPr>
        <w:pStyle w:val="p2"/>
      </w:pPr>
      <w:r>
        <w:t>O resto dos substantivos son atributos das novas entidades.</w:t>
      </w:r>
    </w:p>
    <w:p w:rsidR="00EC472B" w:rsidRPr="007C5DB6" w:rsidRDefault="00EC472B" w:rsidP="00EC472B">
      <w:pPr>
        <w:pStyle w:val="sp11"/>
      </w:pPr>
      <w:r>
        <w:t xml:space="preserve">O diagrama Entidade-Relación </w:t>
      </w:r>
      <w:r w:rsidR="006E7F4C">
        <w:t xml:space="preserve">para as entidades </w:t>
      </w:r>
      <w:r>
        <w:t>quedaría como segue: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687327" cy="1280474"/>
            <wp:effectExtent l="19050" t="0" r="0" b="0"/>
            <wp:docPr id="33" name="Imagen 7" descr="PeliculaSerieTempadaEpiso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liculaSerieTempadaEpisodio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327" cy="128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F4C" w:rsidRDefault="006E7F4C" w:rsidP="00FB260C">
      <w:pPr>
        <w:pStyle w:val="p1"/>
      </w:pPr>
      <w:r>
        <w:t>Cuarto grupo</w:t>
      </w:r>
    </w:p>
    <w:p w:rsidR="006E7F4C" w:rsidRDefault="006E7F4C" w:rsidP="006E7F4C">
      <w:pPr>
        <w:pStyle w:val="formula1"/>
      </w:pPr>
      <w:r w:rsidRPr="006E7F4C">
        <w:rPr>
          <w:noProof/>
          <w:lang w:val="es-ES"/>
        </w:rPr>
        <w:drawing>
          <wp:inline distT="0" distB="0" distL="0" distR="0">
            <wp:extent cx="4604522" cy="1052288"/>
            <wp:effectExtent l="19050" t="0" r="0" b="0"/>
            <wp:docPr id="6" name="Imagen 8" descr="TEx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o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14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288" cy="105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F4C" w:rsidRDefault="006E7F4C" w:rsidP="006E7F4C">
      <w:pPr>
        <w:pStyle w:val="p2"/>
      </w:pPr>
      <w:r>
        <w:t>O substantivo programa xa foi categorizado.</w:t>
      </w:r>
    </w:p>
    <w:p w:rsidR="006E7F4C" w:rsidRDefault="006E7F4C" w:rsidP="006E7F4C">
      <w:pPr>
        <w:pStyle w:val="p2"/>
      </w:pPr>
      <w:r>
        <w:t xml:space="preserve">Os substantivos directores e actores cambian de categorización, deixan de ser atributos de </w:t>
      </w:r>
      <w:r w:rsidRPr="006E7F4C">
        <w:rPr>
          <w:i/>
        </w:rPr>
        <w:t>PROGRAMA</w:t>
      </w:r>
      <w:r>
        <w:t xml:space="preserve"> e créanse as entidades </w:t>
      </w:r>
      <w:r w:rsidRPr="006E7F4C">
        <w:rPr>
          <w:i/>
        </w:rPr>
        <w:t>DIRECTOR</w:t>
      </w:r>
      <w:r>
        <w:t xml:space="preserve"> e </w:t>
      </w:r>
      <w:r w:rsidRPr="006E7F4C">
        <w:rPr>
          <w:i/>
        </w:rPr>
        <w:t>ACTOR</w:t>
      </w:r>
      <w:r>
        <w:t xml:space="preserve"> (inclúe tamén ás actrices, é dicir, membros de reparto) xa que </w:t>
      </w:r>
      <w:r w:rsidRPr="007C5DB6">
        <w:t>posúen características propias</w:t>
      </w:r>
      <w:r w:rsidR="00AA0820">
        <w:t>.</w:t>
      </w:r>
    </w:p>
    <w:p w:rsidR="006E7F4C" w:rsidRDefault="006E7F4C" w:rsidP="006E7F4C">
      <w:pPr>
        <w:pStyle w:val="p2"/>
      </w:pPr>
      <w:r>
        <w:t>A</w:t>
      </w:r>
      <w:r w:rsidR="00FB260C" w:rsidRPr="007C5DB6">
        <w:t>parece</w:t>
      </w:r>
      <w:r w:rsidR="000F3684">
        <w:t xml:space="preserve"> </w:t>
      </w:r>
      <w:r w:rsidR="00CD792F">
        <w:t>a</w:t>
      </w:r>
      <w:r w:rsidR="000F3684">
        <w:t xml:space="preserve"> entidade </w:t>
      </w:r>
      <w:r w:rsidR="000F3684" w:rsidRPr="006E7F4C">
        <w:rPr>
          <w:i/>
        </w:rPr>
        <w:t>PERSONAXE</w:t>
      </w:r>
      <w:r w:rsidR="000F3684">
        <w:t xml:space="preserve"> </w:t>
      </w:r>
      <w:r w:rsidR="00FB260C" w:rsidRPr="007C5DB6">
        <w:t xml:space="preserve">que tamén ten características propias. </w:t>
      </w:r>
    </w:p>
    <w:p w:rsidR="00A003C5" w:rsidRDefault="00A003C5" w:rsidP="006E7F4C">
      <w:pPr>
        <w:pStyle w:val="p2"/>
      </w:pPr>
      <w:r>
        <w:t>O número de películas que dirixe un director ou nas que actúa una actor son atributos derivados, pódense obter contando as películas que dirixe ou nas que act</w:t>
      </w:r>
      <w:r w:rsidR="00720DE5">
        <w:t>úa, cada vez que se necesite o dato.</w:t>
      </w:r>
    </w:p>
    <w:p w:rsidR="00FB260C" w:rsidRPr="007C5DB6" w:rsidRDefault="00FB260C" w:rsidP="006E7F4C">
      <w:pPr>
        <w:pStyle w:val="p2"/>
      </w:pPr>
      <w:r w:rsidRPr="007C5DB6">
        <w:t>O resto de substantivos son atributos das entidades anteriores.</w:t>
      </w:r>
    </w:p>
    <w:p w:rsidR="00AA0820" w:rsidRPr="007C5DB6" w:rsidRDefault="00AA0820" w:rsidP="00AA0820">
      <w:pPr>
        <w:pStyle w:val="sp11"/>
      </w:pPr>
      <w:r>
        <w:t>O diagrama Entidade-Relación para as entidades novas ou as modificadas quedaría como segue: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396143" cy="1257609"/>
            <wp:effectExtent l="19050" t="0" r="0" b="0"/>
            <wp:docPr id="35" name="Imagen 9" descr="ActoresActricesPersoaxesPr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toresActricesPersoaxesProgram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143" cy="125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20" w:rsidRDefault="00AA0820" w:rsidP="00FB260C">
      <w:pPr>
        <w:pStyle w:val="p1"/>
      </w:pPr>
      <w:r>
        <w:t>Quinto grupo</w:t>
      </w:r>
    </w:p>
    <w:p w:rsidR="00AA0820" w:rsidRDefault="00AA0820" w:rsidP="00AA0820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4762500" cy="788431"/>
            <wp:effectExtent l="1905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1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20" w:rsidRDefault="00AA0820" w:rsidP="00AA0820">
      <w:pPr>
        <w:pStyle w:val="p2"/>
      </w:pPr>
      <w:r>
        <w:t xml:space="preserve">O substantivo </w:t>
      </w:r>
      <w:r w:rsidR="00FB260C" w:rsidRPr="007C5DB6">
        <w:t xml:space="preserve">programas xa </w:t>
      </w:r>
      <w:r>
        <w:t xml:space="preserve">foi </w:t>
      </w:r>
      <w:r w:rsidR="00FB260C" w:rsidRPr="007C5DB6">
        <w:t>categorizado</w:t>
      </w:r>
      <w:r>
        <w:t>.</w:t>
      </w:r>
    </w:p>
    <w:p w:rsidR="00AA0820" w:rsidRDefault="00AA0820" w:rsidP="00AA0820">
      <w:pPr>
        <w:pStyle w:val="p2"/>
      </w:pPr>
      <w:r>
        <w:t xml:space="preserve">Desaparece o atributo </w:t>
      </w:r>
      <w:r w:rsidRPr="00AA0820">
        <w:rPr>
          <w:i/>
        </w:rPr>
        <w:t>premios</w:t>
      </w:r>
      <w:r>
        <w:t xml:space="preserve"> e aparecen </w:t>
      </w:r>
      <w:r w:rsidRPr="007C5DB6">
        <w:t xml:space="preserve">dúas novas entidades </w:t>
      </w:r>
      <w:r w:rsidRPr="00AA0820">
        <w:rPr>
          <w:i/>
        </w:rPr>
        <w:t>PREMIO</w:t>
      </w:r>
      <w:r w:rsidRPr="007C5DB6">
        <w:t xml:space="preserve"> e </w:t>
      </w:r>
      <w:r w:rsidRPr="00AA0820">
        <w:rPr>
          <w:i/>
        </w:rPr>
        <w:t>NOTICIA</w:t>
      </w:r>
      <w:r>
        <w:rPr>
          <w:i/>
        </w:rPr>
        <w:t>,</w:t>
      </w:r>
      <w:r w:rsidRPr="007C5DB6">
        <w:t xml:space="preserve"> ambas coas súas propias características</w:t>
      </w:r>
      <w:r>
        <w:t xml:space="preserve">. Por unha cuestión puramente semántica, o atributo </w:t>
      </w:r>
      <w:r w:rsidRPr="00AA0820">
        <w:rPr>
          <w:i/>
        </w:rPr>
        <w:t>edicion</w:t>
      </w:r>
      <w:r>
        <w:t xml:space="preserve"> fai referencia á característica "data de obtención". </w:t>
      </w:r>
    </w:p>
    <w:p w:rsidR="0041377A" w:rsidRDefault="0041377A" w:rsidP="00AA0820">
      <w:pPr>
        <w:pStyle w:val="p2"/>
      </w:pPr>
      <w:r>
        <w:t>O resto dos substantivos son atributos das entidades correspondentes.</w:t>
      </w:r>
    </w:p>
    <w:p w:rsidR="00AA0820" w:rsidRPr="007C5DB6" w:rsidRDefault="00AA0820" w:rsidP="00AA0820">
      <w:pPr>
        <w:pStyle w:val="sp11"/>
      </w:pPr>
      <w:r>
        <w:t>O diagrama Entidade-Relación para as entidades novas ou as modificadas quedaría como segue: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995661" cy="948924"/>
            <wp:effectExtent l="19050" t="0" r="0" b="0"/>
            <wp:docPr id="38" name="Imagen 11" descr="nooticiasPrem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oticiasPremio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61" cy="94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77A" w:rsidRDefault="0041377A" w:rsidP="00FB260C">
      <w:pPr>
        <w:pStyle w:val="p1"/>
      </w:pPr>
      <w:r>
        <w:t>Sexto grupo</w:t>
      </w:r>
    </w:p>
    <w:p w:rsidR="0041377A" w:rsidRDefault="0041377A" w:rsidP="0041377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800600" cy="2362200"/>
            <wp:effectExtent l="19050" t="0" r="0" b="0"/>
            <wp:docPr id="8" name="Imagen 12" descr="TExt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o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3083" r="4321" b="8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77A" w:rsidRDefault="0041377A" w:rsidP="0041377A">
      <w:pPr>
        <w:pStyle w:val="p2"/>
      </w:pPr>
      <w:r>
        <w:t>O substantivo capítulos xa foi categorizado como episodios.</w:t>
      </w:r>
    </w:p>
    <w:p w:rsidR="0041377A" w:rsidRDefault="0041377A" w:rsidP="0041377A">
      <w:pPr>
        <w:pStyle w:val="p2"/>
      </w:pPr>
      <w:r>
        <w:t>Os substantivos clientes, tempadas, programa e película xa foron categorizados.</w:t>
      </w:r>
      <w:r w:rsidR="00FB260C" w:rsidRPr="007C5DB6">
        <w:t xml:space="preserve"> </w:t>
      </w:r>
    </w:p>
    <w:p w:rsidR="0041377A" w:rsidRDefault="0041377A" w:rsidP="0041377A">
      <w:pPr>
        <w:pStyle w:val="p2"/>
      </w:pPr>
      <w:r>
        <w:t xml:space="preserve">O </w:t>
      </w:r>
      <w:r w:rsidRPr="007C5DB6">
        <w:t>día do especta</w:t>
      </w:r>
      <w:r>
        <w:t xml:space="preserve">dor será un novo atributo da entidade </w:t>
      </w:r>
      <w:r w:rsidRPr="0041377A">
        <w:rPr>
          <w:i/>
        </w:rPr>
        <w:t>PELICULA</w:t>
      </w:r>
      <w:r w:rsidRPr="007C5DB6">
        <w:t>.</w:t>
      </w:r>
    </w:p>
    <w:p w:rsidR="0041377A" w:rsidRDefault="00FB260C" w:rsidP="0041377A">
      <w:pPr>
        <w:pStyle w:val="p2"/>
      </w:pPr>
      <w:r w:rsidRPr="007C5DB6">
        <w:t>Aparece</w:t>
      </w:r>
      <w:r w:rsidR="0001278F">
        <w:t>n</w:t>
      </w:r>
      <w:r w:rsidRPr="007C5DB6">
        <w:t xml:space="preserve"> as novas entidades </w:t>
      </w:r>
      <w:r w:rsidR="000F3684" w:rsidRPr="0041377A">
        <w:rPr>
          <w:i/>
        </w:rPr>
        <w:t>CLIENTE</w:t>
      </w:r>
      <w:r w:rsidRPr="007C5DB6">
        <w:t xml:space="preserve">, </w:t>
      </w:r>
      <w:r w:rsidR="000F3684" w:rsidRPr="0041377A">
        <w:rPr>
          <w:i/>
        </w:rPr>
        <w:t>OPINION</w:t>
      </w:r>
      <w:r w:rsidRPr="007C5DB6">
        <w:t xml:space="preserve"> e </w:t>
      </w:r>
      <w:r w:rsidR="000F3684" w:rsidRPr="0041377A">
        <w:rPr>
          <w:i/>
        </w:rPr>
        <w:t>PROMOCION</w:t>
      </w:r>
      <w:r w:rsidR="0041377A">
        <w:rPr>
          <w:i/>
        </w:rPr>
        <w:t>,</w:t>
      </w:r>
      <w:r w:rsidRPr="007C5DB6">
        <w:t xml:space="preserve"> todas elas detectables por ter caracter</w:t>
      </w:r>
      <w:r w:rsidR="00720DE5">
        <w:t>ísticas propias que son o resto</w:t>
      </w:r>
      <w:r w:rsidRPr="007C5DB6">
        <w:t xml:space="preserve"> de substantivos que farán a función de atributos</w:t>
      </w:r>
      <w:r w:rsidR="00882215">
        <w:t xml:space="preserve">. </w:t>
      </w:r>
    </w:p>
    <w:p w:rsidR="00720DE5" w:rsidRDefault="00720DE5" w:rsidP="0041377A">
      <w:pPr>
        <w:pStyle w:val="p2"/>
      </w:pPr>
      <w:r>
        <w:t xml:space="preserve">O atributo </w:t>
      </w:r>
      <w:r w:rsidRPr="00720DE5">
        <w:rPr>
          <w:i/>
        </w:rPr>
        <w:t>dataHoraDesconto</w:t>
      </w:r>
      <w:r>
        <w:rPr>
          <w:i/>
        </w:rPr>
        <w:t xml:space="preserve"> </w:t>
      </w:r>
      <w:r w:rsidRPr="00720DE5">
        <w:t>de</w:t>
      </w:r>
      <w:r>
        <w:rPr>
          <w:i/>
        </w:rPr>
        <w:t xml:space="preserve"> PROMOCION </w:t>
      </w:r>
      <w:r>
        <w:t xml:space="preserve">podería tamén ser substituído por dous atributos que indicaran a data e hora de inicio e fin do desconto: </w:t>
      </w:r>
      <w:r w:rsidRPr="00720DE5">
        <w:rPr>
          <w:i/>
        </w:rPr>
        <w:t>dendeDataHoraDesconto</w:t>
      </w:r>
      <w:r>
        <w:t xml:space="preserve"> e </w:t>
      </w:r>
      <w:r w:rsidRPr="00720DE5">
        <w:rPr>
          <w:i/>
        </w:rPr>
        <w:t>ataDataHoraDescont</w:t>
      </w:r>
      <w:r>
        <w:rPr>
          <w:i/>
        </w:rPr>
        <w:t>o.</w:t>
      </w:r>
    </w:p>
    <w:p w:rsidR="0041377A" w:rsidRDefault="0041377A" w:rsidP="0041377A">
      <w:pPr>
        <w:pStyle w:val="p2"/>
      </w:pPr>
      <w:r>
        <w:t>O resto dos substantivos son atributos das entidades correspondentes.</w:t>
      </w:r>
    </w:p>
    <w:p w:rsidR="0041377A" w:rsidRPr="007C5DB6" w:rsidRDefault="0041377A" w:rsidP="0041377A">
      <w:pPr>
        <w:pStyle w:val="sp11"/>
      </w:pPr>
      <w:r>
        <w:t>O diagrama Entidade-Relación para as entidades novas ou as modificadas quedaría como segue:</w:t>
      </w:r>
    </w:p>
    <w:p w:rsidR="00FB260C" w:rsidRPr="00E54256" w:rsidRDefault="00E54256" w:rsidP="00E54256">
      <w:pPr>
        <w:pStyle w:val="formula1"/>
      </w:pPr>
      <w:r>
        <w:lastRenderedPageBreak/>
        <w:tab/>
      </w:r>
      <w:r>
        <w:rPr>
          <w:noProof/>
          <w:lang w:val="es-ES"/>
        </w:rPr>
        <w:drawing>
          <wp:inline distT="0" distB="0" distL="0" distR="0">
            <wp:extent cx="1160510" cy="361823"/>
            <wp:effectExtent l="19050" t="0" r="0" b="0"/>
            <wp:docPr id="68" name="67 Imagen" descr="paso1_5_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1_5_2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0510" cy="3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35330" cy="1051819"/>
            <wp:effectExtent l="19050" t="0" r="0" b="0"/>
            <wp:docPr id="40" name="Imagen 13" descr="clienteOpinionPeliculaDesco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enteOpinionPeliculaDesconto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30" cy="105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DB0C06" w:rsidP="00FB260C">
      <w:pPr>
        <w:pStyle w:val="n5"/>
      </w:pPr>
      <w:bookmarkStart w:id="39" w:name="_Toc443589475"/>
      <w:bookmarkStart w:id="40" w:name="_Toc55452898"/>
      <w:r>
        <w:t>Paso 2.</w:t>
      </w:r>
      <w:r w:rsidR="00FB260C" w:rsidRPr="007C5DB6">
        <w:t xml:space="preserve"> Identificar </w:t>
      </w:r>
      <w:r w:rsidR="00DE1775">
        <w:t>r</w:t>
      </w:r>
      <w:r w:rsidR="00B30555">
        <w:t>elación</w:t>
      </w:r>
      <w:r w:rsidR="00FB260C" w:rsidRPr="007C5DB6">
        <w:t>s entre entidades</w:t>
      </w:r>
      <w:bookmarkEnd w:id="39"/>
      <w:bookmarkEnd w:id="40"/>
    </w:p>
    <w:p w:rsidR="00BC150E" w:rsidRDefault="00FB260C" w:rsidP="00F3124F">
      <w:pPr>
        <w:pStyle w:val="tx1"/>
      </w:pPr>
      <w:r w:rsidRPr="007C5DB6">
        <w:t>Unha vez definido o conxunto de entidades</w:t>
      </w:r>
      <w:r w:rsidR="00094EEA">
        <w:t xml:space="preserve"> no paso 1, no que se obtiveron entidades e atributos</w:t>
      </w:r>
      <w:r w:rsidR="00BC431F">
        <w:t>,</w:t>
      </w:r>
      <w:r w:rsidR="00094EEA">
        <w:t xml:space="preserve"> </w:t>
      </w:r>
      <w:r w:rsidRPr="007C5DB6">
        <w:t xml:space="preserve">que </w:t>
      </w:r>
      <w:r w:rsidR="00094EEA">
        <w:t xml:space="preserve">se poderán </w:t>
      </w:r>
      <w:r w:rsidRPr="007C5DB6">
        <w:t xml:space="preserve">reconsiderar </w:t>
      </w:r>
      <w:r w:rsidR="00094EEA">
        <w:t>a</w:t>
      </w:r>
      <w:r w:rsidRPr="007C5DB6">
        <w:t xml:space="preserve">o longo do deseño, </w:t>
      </w:r>
      <w:r w:rsidR="00094EEA">
        <w:t>estudaranse</w:t>
      </w:r>
      <w:r w:rsidRPr="007C5DB6">
        <w:t xml:space="preserve"> as </w:t>
      </w:r>
      <w:r w:rsidR="00D5790E">
        <w:t>r</w:t>
      </w:r>
      <w:r w:rsidR="00B30555">
        <w:t>elación</w:t>
      </w:r>
      <w:r w:rsidRPr="007C5DB6">
        <w:t xml:space="preserve">s ou vínculos entre </w:t>
      </w:r>
      <w:r w:rsidR="00094EEA">
        <w:t xml:space="preserve">as entidades: </w:t>
      </w:r>
      <w:r w:rsidRPr="007C5DB6">
        <w:t xml:space="preserve">entidades </w:t>
      </w:r>
      <w:r w:rsidR="00ED7614">
        <w:t>que participan</w:t>
      </w:r>
      <w:r w:rsidRPr="007C5DB6">
        <w:t>, cardinalidade</w:t>
      </w:r>
      <w:r>
        <w:t>s</w:t>
      </w:r>
      <w:r w:rsidRPr="007C5DB6">
        <w:t xml:space="preserve"> máximas e mínimas e se fora o caso</w:t>
      </w:r>
      <w:r>
        <w:t>,</w:t>
      </w:r>
      <w:r w:rsidRPr="007C5DB6">
        <w:t xml:space="preserve"> os atributos propios da relación, coas súas restricións.</w:t>
      </w:r>
      <w:r w:rsidR="00F3124F">
        <w:t xml:space="preserve"> </w:t>
      </w:r>
    </w:p>
    <w:p w:rsidR="00FB260C" w:rsidRPr="007C5DB6" w:rsidRDefault="00BC150E" w:rsidP="00BC150E">
      <w:r>
        <w:t xml:space="preserve">A identificación de relacións entre entidades partirá </w:t>
      </w:r>
      <w:r w:rsidR="00F3124F">
        <w:t xml:space="preserve">dos grupos de parágrafos da descrición da realidade marcados no paso 1. </w:t>
      </w:r>
      <w:r>
        <w:t>Recórdase que a</w:t>
      </w:r>
      <w:r w:rsidR="00F3124F">
        <w:t xml:space="preserve">s marcas son: </w:t>
      </w:r>
      <w:r w:rsidR="00FB260C" w:rsidRPr="007C5DB6">
        <w:t xml:space="preserve">os atributos márcanse en negriña </w:t>
      </w:r>
      <w:r w:rsidR="00F3124F">
        <w:t xml:space="preserve">e sombreado </w:t>
      </w:r>
      <w:r w:rsidR="00FB260C" w:rsidRPr="007C5DB6">
        <w:t xml:space="preserve">amarelo, as entidades </w:t>
      </w:r>
      <w:r w:rsidR="00F3124F">
        <w:t xml:space="preserve">márcanse </w:t>
      </w:r>
      <w:r w:rsidR="00FB260C" w:rsidRPr="007C5DB6">
        <w:t xml:space="preserve">en negriña e sombreado </w:t>
      </w:r>
      <w:r w:rsidR="00F3124F">
        <w:t>gris</w:t>
      </w:r>
      <w:r w:rsidR="00FB260C" w:rsidRPr="007C5DB6">
        <w:t xml:space="preserve">, os verbos que identifican atributos </w:t>
      </w:r>
      <w:r w:rsidR="00F3124F">
        <w:t xml:space="preserve">aparecen </w:t>
      </w:r>
      <w:r w:rsidR="00FB260C" w:rsidRPr="007C5DB6">
        <w:t xml:space="preserve">subliñados e en </w:t>
      </w:r>
      <w:r w:rsidR="00F3124F">
        <w:t xml:space="preserve">sombreado </w:t>
      </w:r>
      <w:r w:rsidR="00FB260C" w:rsidRPr="007C5DB6">
        <w:t xml:space="preserve">amarelo, </w:t>
      </w:r>
      <w:r w:rsidR="00F3124F">
        <w:t xml:space="preserve">e </w:t>
      </w:r>
      <w:r w:rsidR="00FB260C" w:rsidRPr="007C5DB6">
        <w:t>o resto de eleme</w:t>
      </w:r>
      <w:r w:rsidR="00F3124F">
        <w:t>ntos non clasificados aparecerá</w:t>
      </w:r>
      <w:r w:rsidR="00FB260C" w:rsidRPr="007C5DB6">
        <w:t xml:space="preserve"> só en negriña (substantivos) ou subliñados (verbos)</w:t>
      </w:r>
      <w:r w:rsidR="00F3124F">
        <w:t>,</w:t>
      </w:r>
      <w:r w:rsidR="00FB260C" w:rsidRPr="007C5DB6">
        <w:t xml:space="preserve"> </w:t>
      </w:r>
      <w:r w:rsidR="00F3124F">
        <w:t>á e</w:t>
      </w:r>
      <w:r w:rsidR="00FB260C" w:rsidRPr="007C5DB6">
        <w:t>spera da súa categorización ou a posible modificación da mes</w:t>
      </w:r>
      <w:r w:rsidR="00F3124F">
        <w:t xml:space="preserve">ma. </w:t>
      </w:r>
    </w:p>
    <w:p w:rsidR="00FB260C" w:rsidRDefault="00FB260C" w:rsidP="00FB260C">
      <w:r w:rsidRPr="007C5DB6">
        <w:t xml:space="preserve">Os verbos e as perífrases verbais poderán ser tipos de </w:t>
      </w:r>
      <w:r w:rsidR="0072211D">
        <w:t>r</w:t>
      </w:r>
      <w:r w:rsidR="00B30555">
        <w:t>elación</w:t>
      </w:r>
      <w:r w:rsidR="00F3124F">
        <w:t>s</w:t>
      </w:r>
      <w:r w:rsidRPr="007C5DB6">
        <w:t>. As preposicións ou frase</w:t>
      </w:r>
      <w:r>
        <w:t>s</w:t>
      </w:r>
      <w:r w:rsidRPr="007C5DB6">
        <w:t xml:space="preserve"> preposi</w:t>
      </w:r>
      <w:r>
        <w:t>ci</w:t>
      </w:r>
      <w:r w:rsidRPr="007C5DB6">
        <w:t>onais poden indicar relacións entre entidades e os seus atributos tendo que discernir entre ambos (enfoque lingüístico)</w:t>
      </w:r>
      <w:r w:rsidR="0072211D" w:rsidRPr="007C5DB6">
        <w:t>.</w:t>
      </w:r>
      <w:r w:rsidR="00F3124F">
        <w:t xml:space="preserve"> Utilizarase unha nova marca para a</w:t>
      </w:r>
      <w:r w:rsidR="00F3124F" w:rsidRPr="007C5DB6">
        <w:t xml:space="preserve">s </w:t>
      </w:r>
      <w:r w:rsidR="00F3124F">
        <w:t>relación</w:t>
      </w:r>
      <w:r w:rsidR="00F3124F" w:rsidRPr="007C5DB6">
        <w:t xml:space="preserve">s </w:t>
      </w:r>
      <w:r w:rsidR="00F3124F">
        <w:t xml:space="preserve">que se mostrarán </w:t>
      </w:r>
      <w:r w:rsidR="00F3124F" w:rsidRPr="007C5DB6">
        <w:t xml:space="preserve">con </w:t>
      </w:r>
      <w:r w:rsidR="00F3124F">
        <w:t>borde</w:t>
      </w:r>
      <w:r w:rsidR="00F3124F" w:rsidRPr="007C5DB6">
        <w:t xml:space="preserve"> laranxa.</w:t>
      </w:r>
    </w:p>
    <w:p w:rsidR="004A67EF" w:rsidRPr="007C5DB6" w:rsidRDefault="004A67EF" w:rsidP="004A67EF">
      <w:pPr>
        <w:pStyle w:val="p1"/>
      </w:pPr>
      <w:r>
        <w:t>Primeiro grupo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71429" cy="799789"/>
            <wp:effectExtent l="19050" t="0" r="571" b="0"/>
            <wp:docPr id="4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29" cy="79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FB260C" w:rsidP="004A67EF">
      <w:pPr>
        <w:pStyle w:val="sp11"/>
      </w:pPr>
      <w:r w:rsidRPr="007C5DB6">
        <w:t>Neste caso</w:t>
      </w:r>
      <w:r>
        <w:t>,</w:t>
      </w:r>
      <w:r w:rsidRPr="007C5DB6">
        <w:t xml:space="preserve"> para poder representar </w:t>
      </w:r>
      <w:r>
        <w:t xml:space="preserve">unha </w:t>
      </w:r>
      <w:r w:rsidRPr="007C5DB6">
        <w:t>situación da vida real coma que un</w:t>
      </w:r>
      <w:r>
        <w:t>h</w:t>
      </w:r>
      <w:r w:rsidRPr="007C5DB6">
        <w:t>a mesma canción forme parte de varias bandas sonoras</w:t>
      </w:r>
      <w:r>
        <w:t>,</w:t>
      </w:r>
      <w:r>
        <w:rPr>
          <w:rStyle w:val="Refdecomentario"/>
        </w:rPr>
        <w:t xml:space="preserve"> </w:t>
      </w:r>
      <w:r>
        <w:t>óp</w:t>
      </w:r>
      <w:r w:rsidRPr="007C5DB6">
        <w:t xml:space="preserve">tase por representar </w:t>
      </w:r>
      <w:r w:rsidR="0083229E" w:rsidRPr="004A67EF">
        <w:rPr>
          <w:i/>
        </w:rPr>
        <w:t>CANCION</w:t>
      </w:r>
      <w:r w:rsidRPr="007C5DB6">
        <w:t xml:space="preserve"> </w:t>
      </w:r>
      <w:r w:rsidR="00093F51">
        <w:t xml:space="preserve">e </w:t>
      </w:r>
      <w:r w:rsidR="0083229E" w:rsidRPr="004A67EF">
        <w:rPr>
          <w:i/>
        </w:rPr>
        <w:t>BANDA_SONORA</w:t>
      </w:r>
      <w:r w:rsidR="00093F51">
        <w:t xml:space="preserve"> como e</w:t>
      </w:r>
      <w:r w:rsidRPr="007C5DB6">
        <w:t>ntidade</w:t>
      </w:r>
      <w:r w:rsidR="00093F51">
        <w:t>s</w:t>
      </w:r>
      <w:r w:rsidRPr="007C5DB6">
        <w:t xml:space="preserve">. Para facer máis completa a información engádense atributos </w:t>
      </w:r>
      <w:r>
        <w:t>á</w:t>
      </w:r>
      <w:r w:rsidR="0083229E">
        <w:t>s entidades</w:t>
      </w:r>
      <w:r w:rsidRPr="007C5DB6">
        <w:t xml:space="preserve"> que non veñen explicitamente indicados no enunciado, igual que as súas cardinalidades que son acordadas polos deseñadores xa que non se especifica no enunciado (semántica non </w:t>
      </w:r>
      <w:r w:rsidR="00BC150E">
        <w:t>reflectida</w:t>
      </w:r>
      <w:r w:rsidRPr="007C5DB6">
        <w:t xml:space="preserve">). </w:t>
      </w:r>
    </w:p>
    <w:p w:rsidR="00FB260C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385726" cy="1786187"/>
            <wp:effectExtent l="19050" t="0" r="0" b="0"/>
            <wp:docPr id="45" name="Imagen 15" descr="cancionBandason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ncionBandasonar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26" cy="178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EF" w:rsidRPr="007C5DB6" w:rsidRDefault="004A67EF" w:rsidP="004A67EF">
      <w:pPr>
        <w:pStyle w:val="p1"/>
      </w:pPr>
      <w:r>
        <w:lastRenderedPageBreak/>
        <w:t>Segundo grupo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723810" cy="571429"/>
            <wp:effectExtent l="19050" t="0" r="590" b="0"/>
            <wp:docPr id="4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10" cy="57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31F" w:rsidRDefault="00FB260C" w:rsidP="00BC431F">
      <w:pPr>
        <w:pStyle w:val="p2"/>
      </w:pPr>
      <w:r w:rsidRPr="007C5DB6">
        <w:t>Debido a que a información é moi estable</w:t>
      </w:r>
      <w:r w:rsidR="004A67EF">
        <w:t xml:space="preserve">, </w:t>
      </w:r>
      <w:r w:rsidRPr="007C5DB6">
        <w:t>é preferible para a eficiencia da base de datos, que o xénero sexa unha entidade en lugar dun atributo. Ademais é interesante gardar unha descrición do mesmo (semántica non refle</w:t>
      </w:r>
      <w:r w:rsidR="00BC150E">
        <w:t>ctida</w:t>
      </w:r>
      <w:r w:rsidR="00BC150E" w:rsidRPr="007C5DB6">
        <w:t xml:space="preserve">). </w:t>
      </w:r>
      <w:r w:rsidR="00BC150E">
        <w:t xml:space="preserve">As </w:t>
      </w:r>
      <w:r w:rsidR="00BC150E" w:rsidRPr="007C5DB6">
        <w:t>cardinalidades</w:t>
      </w:r>
      <w:r w:rsidR="00BC150E">
        <w:t xml:space="preserve"> máximas son "varios" xa que a</w:t>
      </w:r>
      <w:r w:rsidR="00BC150E" w:rsidRPr="007C5DB6">
        <w:t xml:space="preserve">o tratarse </w:t>
      </w:r>
      <w:r w:rsidR="00BC150E">
        <w:t xml:space="preserve">inicialmente </w:t>
      </w:r>
      <w:r w:rsidR="00BC150E" w:rsidRPr="007C5DB6">
        <w:t>dun atributo multi</w:t>
      </w:r>
      <w:r w:rsidR="00BC150E">
        <w:t xml:space="preserve">valuado, </w:t>
      </w:r>
      <w:r w:rsidR="00BC150E" w:rsidRPr="007C5DB6">
        <w:t>un programa pode catalogarse baixo varios xéneros</w:t>
      </w:r>
      <w:r w:rsidR="00BC150E">
        <w:t xml:space="preserve"> e un mesmo xénero pode catalogar a varios programas</w:t>
      </w:r>
      <w:r w:rsidR="00BC150E" w:rsidRPr="007C5DB6">
        <w:t xml:space="preserve">. A </w:t>
      </w:r>
      <w:r w:rsidR="00BC150E">
        <w:t xml:space="preserve">cardinalidade </w:t>
      </w:r>
      <w:r w:rsidR="00BC150E" w:rsidRPr="007C5DB6">
        <w:t>míni</w:t>
      </w:r>
      <w:r w:rsidR="00BC150E">
        <w:t>ma é "</w:t>
      </w:r>
      <w:r w:rsidR="00BC150E" w:rsidRPr="007C5DB6">
        <w:t>cero</w:t>
      </w:r>
      <w:r w:rsidR="00BC150E">
        <w:t>"</w:t>
      </w:r>
      <w:r w:rsidR="00BC150E" w:rsidRPr="007C5DB6">
        <w:t xml:space="preserve"> para o la</w:t>
      </w:r>
      <w:r w:rsidR="00BC150E">
        <w:t xml:space="preserve">do de </w:t>
      </w:r>
      <w:r w:rsidR="00BC150E" w:rsidRPr="00BC431F">
        <w:rPr>
          <w:i/>
        </w:rPr>
        <w:t>PROGRAMA</w:t>
      </w:r>
      <w:r w:rsidR="00BC150E">
        <w:t xml:space="preserve"> </w:t>
      </w:r>
      <w:r w:rsidR="00BC150E" w:rsidRPr="007C5DB6">
        <w:t>x</w:t>
      </w:r>
      <w:r w:rsidR="00BC150E">
        <w:t xml:space="preserve">a que inicialmente o xénero era un atributo opcional, é dicir, </w:t>
      </w:r>
      <w:r w:rsidR="00BC150E" w:rsidRPr="007C5DB6">
        <w:t>non é obrigatorio catalo</w:t>
      </w:r>
      <w:r w:rsidR="00BC150E">
        <w:t>gar un</w:t>
      </w:r>
      <w:r w:rsidR="00BC150E" w:rsidRPr="007C5DB6">
        <w:t xml:space="preserve"> progra</w:t>
      </w:r>
      <w:r w:rsidR="00BC150E">
        <w:t>ma</w:t>
      </w:r>
      <w:r w:rsidR="00BC431F">
        <w:t xml:space="preserve"> co xénero</w:t>
      </w:r>
      <w:r w:rsidR="00BC150E" w:rsidRPr="007C5DB6">
        <w:t xml:space="preserve">. </w:t>
      </w:r>
      <w:r w:rsidR="00BC150E">
        <w:t>A cardinalidade mínima d</w:t>
      </w:r>
      <w:r w:rsidR="00BC150E" w:rsidRPr="007C5DB6">
        <w:t xml:space="preserve">o lado de </w:t>
      </w:r>
      <w:r w:rsidR="00BC150E" w:rsidRPr="00BC431F">
        <w:rPr>
          <w:i/>
        </w:rPr>
        <w:t>XENERO</w:t>
      </w:r>
      <w:r w:rsidR="00BC150E" w:rsidRPr="007C5DB6">
        <w:t xml:space="preserve"> tamén </w:t>
      </w:r>
      <w:r w:rsidR="00BC150E">
        <w:t>é "</w:t>
      </w:r>
      <w:r w:rsidR="00BC150E" w:rsidRPr="007C5DB6">
        <w:t>cero</w:t>
      </w:r>
      <w:r w:rsidR="00BC150E">
        <w:t>"</w:t>
      </w:r>
      <w:r w:rsidR="00BC431F">
        <w:t>,</w:t>
      </w:r>
      <w:r w:rsidR="00BC150E" w:rsidRPr="007C5DB6">
        <w:t xml:space="preserve"> permitindo que existan xéneros non </w:t>
      </w:r>
      <w:r w:rsidR="00BC150E">
        <w:t>relacionados con ningún programa (semántica non reflectida).</w:t>
      </w:r>
      <w:r w:rsidR="00BC150E" w:rsidRPr="0072211D">
        <w:t xml:space="preserve"> </w:t>
      </w:r>
    </w:p>
    <w:p w:rsidR="00BC150E" w:rsidRPr="007C5DB6" w:rsidRDefault="00BC150E" w:rsidP="00BC431F">
      <w:pPr>
        <w:pStyle w:val="p2"/>
      </w:pPr>
      <w:r w:rsidRPr="007C5DB6">
        <w:t xml:space="preserve">O </w:t>
      </w:r>
      <w:r>
        <w:t>a</w:t>
      </w:r>
      <w:r w:rsidRPr="007C5DB6">
        <w:t xml:space="preserve">tributo </w:t>
      </w:r>
      <w:r w:rsidRPr="0083229E">
        <w:rPr>
          <w:i/>
        </w:rPr>
        <w:t>clasificacion</w:t>
      </w:r>
      <w:r w:rsidRPr="007C5DB6">
        <w:t xml:space="preserve"> almacenará a idade recomendada do público do programa, sendo o seu dominio {todospublicos, maior9, maior15,</w:t>
      </w:r>
      <w:r w:rsidR="00720DE5">
        <w:t xml:space="preserve"> </w:t>
      </w:r>
      <w:r w:rsidRPr="007C5DB6">
        <w:t>maior18}.</w:t>
      </w:r>
    </w:p>
    <w:p w:rsidR="00FB260C" w:rsidRPr="007C5DB6" w:rsidRDefault="00FB260C" w:rsidP="004A67EF">
      <w:pPr>
        <w:pStyle w:val="sp11"/>
      </w:pPr>
    </w:p>
    <w:p w:rsidR="00FB260C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533429" cy="1835173"/>
            <wp:effectExtent l="19050" t="0" r="0" b="0"/>
            <wp:docPr id="47" name="Imagen 17" descr="programaXen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gramaXenero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29" cy="183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31F" w:rsidRPr="007C5DB6" w:rsidRDefault="00BC431F" w:rsidP="00BC431F">
      <w:pPr>
        <w:pStyle w:val="p1"/>
      </w:pPr>
      <w:r>
        <w:t>Terceiro grupo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762500" cy="755650"/>
            <wp:effectExtent l="19050" t="0" r="0" b="0"/>
            <wp:docPr id="49" name="Imagen 19" descr="TExt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to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4976" b="10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FB260C" w:rsidP="00BC431F">
      <w:pPr>
        <w:pStyle w:val="p2"/>
      </w:pPr>
      <w:r w:rsidRPr="007C5DB6">
        <w:t xml:space="preserve">Directores e membros de reparto participan en </w:t>
      </w:r>
      <w:r w:rsidR="0052371E">
        <w:t>r</w:t>
      </w:r>
      <w:r w:rsidR="00B30555">
        <w:t>elación</w:t>
      </w:r>
      <w:r w:rsidRPr="007C5DB6">
        <w:t>s distintas</w:t>
      </w:r>
      <w:r w:rsidR="00B622C4">
        <w:t xml:space="preserve">. O rol é distinto, uns dirixen e outros interpretan. As </w:t>
      </w:r>
      <w:r w:rsidRPr="007C5DB6">
        <w:t>ocorrencias de cada unha das entidades relaci</w:t>
      </w:r>
      <w:r>
        <w:t>ó</w:t>
      </w:r>
      <w:r w:rsidRPr="007C5DB6">
        <w:t>na</w:t>
      </w:r>
      <w:r>
        <w:t>n</w:t>
      </w:r>
      <w:r w:rsidR="00BC431F">
        <w:t>se con varias entidades (</w:t>
      </w:r>
      <w:r w:rsidR="0083229E" w:rsidRPr="00B622C4">
        <w:rPr>
          <w:i/>
        </w:rPr>
        <w:t>PELICULA</w:t>
      </w:r>
      <w:r w:rsidRPr="007C5DB6">
        <w:t xml:space="preserve">, </w:t>
      </w:r>
      <w:r w:rsidR="0083229E" w:rsidRPr="00B622C4">
        <w:rPr>
          <w:i/>
        </w:rPr>
        <w:t>EPISODIO</w:t>
      </w:r>
      <w:r w:rsidRPr="007C5DB6">
        <w:t xml:space="preserve">). O verbo pertence indica a forma na que se relacionan as ocorrencias de </w:t>
      </w:r>
      <w:r w:rsidRPr="00BC431F">
        <w:rPr>
          <w:i/>
        </w:rPr>
        <w:t>EPISODIO</w:t>
      </w:r>
      <w:r w:rsidRPr="007C5DB6">
        <w:t xml:space="preserve"> e </w:t>
      </w:r>
      <w:r w:rsidRPr="00BC431F">
        <w:rPr>
          <w:i/>
        </w:rPr>
        <w:t>PELÍCULA</w:t>
      </w:r>
      <w:r w:rsidRPr="007C5DB6">
        <w:t>.</w:t>
      </w:r>
    </w:p>
    <w:p w:rsidR="00FB260C" w:rsidRPr="007C5DB6" w:rsidRDefault="00FB260C" w:rsidP="00BC431F">
      <w:pPr>
        <w:pStyle w:val="p2"/>
      </w:pPr>
      <w:r w:rsidRPr="007C5DB6">
        <w:t xml:space="preserve">Para determinar as cardinalidades </w:t>
      </w:r>
      <w:r w:rsidR="00B622C4">
        <w:t>emprégase</w:t>
      </w:r>
      <w:r w:rsidRPr="007C5DB6">
        <w:t xml:space="preserve"> o enfoque lingüístico</w:t>
      </w:r>
      <w:r>
        <w:t>,</w:t>
      </w:r>
      <w:r w:rsidRPr="007C5DB6">
        <w:t xml:space="preserve"> onde</w:t>
      </w:r>
      <w:r>
        <w:t>,</w:t>
      </w:r>
      <w:r w:rsidRPr="007C5DB6">
        <w:t xml:space="preserve"> en termos xerais</w:t>
      </w:r>
      <w:r>
        <w:t>,</w:t>
      </w:r>
      <w:r w:rsidRPr="007C5DB6">
        <w:t xml:space="preserve"> os plurais indican máximos</w:t>
      </w:r>
      <w:r w:rsidR="00B622C4">
        <w:t xml:space="preserve">, é dicir, </w:t>
      </w:r>
      <w:r w:rsidR="0073771F">
        <w:t>"</w:t>
      </w:r>
      <w:r w:rsidRPr="007C5DB6">
        <w:t>varios</w:t>
      </w:r>
      <w:r w:rsidR="0073771F">
        <w:t>"</w:t>
      </w:r>
      <w:r w:rsidRPr="007C5DB6">
        <w:t xml:space="preserve"> ou </w:t>
      </w:r>
      <w:r w:rsidR="0073771F">
        <w:t>"</w:t>
      </w:r>
      <w:r w:rsidRPr="007C5DB6">
        <w:t>n</w:t>
      </w:r>
      <w:r w:rsidR="0073771F">
        <w:t>"</w:t>
      </w:r>
      <w:r w:rsidRPr="007C5DB6">
        <w:t xml:space="preserve">, e o singular implica </w:t>
      </w:r>
      <w:r w:rsidR="0073771F">
        <w:t>"</w:t>
      </w:r>
      <w:r w:rsidRPr="007C5DB6">
        <w:t>un</w:t>
      </w:r>
      <w:r w:rsidR="0073771F">
        <w:t>"</w:t>
      </w:r>
      <w:r w:rsidRPr="007C5DB6">
        <w:t>. Deste xeito</w:t>
      </w:r>
      <w:r w:rsidR="00B622C4">
        <w:t>,</w:t>
      </w:r>
      <w:r w:rsidRPr="007C5DB6">
        <w:t xml:space="preserve"> as relacións </w:t>
      </w:r>
      <w:r w:rsidR="00B622C4" w:rsidRPr="00B622C4">
        <w:rPr>
          <w:i/>
        </w:rPr>
        <w:t>actua</w:t>
      </w:r>
      <w:r w:rsidRPr="00B622C4">
        <w:rPr>
          <w:i/>
        </w:rPr>
        <w:t>película</w:t>
      </w:r>
      <w:r w:rsidRPr="007C5DB6">
        <w:t xml:space="preserve">, </w:t>
      </w:r>
      <w:r w:rsidR="00B622C4" w:rsidRPr="00B622C4">
        <w:rPr>
          <w:i/>
        </w:rPr>
        <w:t>actua</w:t>
      </w:r>
      <w:r w:rsidRPr="00B622C4">
        <w:rPr>
          <w:i/>
        </w:rPr>
        <w:t>episodio</w:t>
      </w:r>
      <w:r w:rsidRPr="007C5DB6">
        <w:t xml:space="preserve">, </w:t>
      </w:r>
      <w:r w:rsidRPr="00B622C4">
        <w:rPr>
          <w:i/>
        </w:rPr>
        <w:t>roda</w:t>
      </w:r>
      <w:r w:rsidR="00B622C4" w:rsidRPr="00B622C4">
        <w:rPr>
          <w:i/>
        </w:rPr>
        <w:t xml:space="preserve"> </w:t>
      </w:r>
      <w:r w:rsidR="00B622C4">
        <w:t xml:space="preserve">e </w:t>
      </w:r>
      <w:r w:rsidRPr="00B622C4">
        <w:rPr>
          <w:i/>
        </w:rPr>
        <w:t>dirixe</w:t>
      </w:r>
      <w:r w:rsidRPr="007C5DB6">
        <w:t xml:space="preserve"> teñen </w:t>
      </w:r>
      <w:r w:rsidR="00B622C4">
        <w:t>cardinalidade máxima</w:t>
      </w:r>
      <w:r w:rsidRPr="007C5DB6">
        <w:t xml:space="preserve"> </w:t>
      </w:r>
      <w:r w:rsidR="0073771F">
        <w:t>"</w:t>
      </w:r>
      <w:r w:rsidRPr="007C5DB6">
        <w:t>varios</w:t>
      </w:r>
      <w:r w:rsidR="0073771F">
        <w:t>"</w:t>
      </w:r>
      <w:r>
        <w:t>,</w:t>
      </w:r>
      <w:r w:rsidRPr="007C5DB6">
        <w:t xml:space="preserve"> xa que </w:t>
      </w:r>
      <w:r w:rsidR="00B622C4">
        <w:t xml:space="preserve">por exemplo, </w:t>
      </w:r>
      <w:r w:rsidRPr="007C5DB6">
        <w:t xml:space="preserve">un director roda varias películas e tamén unha película pode ser rodada por varios directores. As </w:t>
      </w:r>
      <w:r w:rsidR="00B622C4">
        <w:t xml:space="preserve">cardinalidades </w:t>
      </w:r>
      <w:r w:rsidRPr="007C5DB6">
        <w:t xml:space="preserve">mínimas decídense, neste caso, polos deseñadores (semántica non reflectida) sendo </w:t>
      </w:r>
      <w:r w:rsidR="0073771F">
        <w:t>"</w:t>
      </w:r>
      <w:r w:rsidRPr="007C5DB6">
        <w:t>un</w:t>
      </w:r>
      <w:r w:rsidR="0073771F">
        <w:t>"</w:t>
      </w:r>
      <w:r w:rsidRPr="007C5DB6">
        <w:t xml:space="preserve"> cando se desexa unha participación obrigatoria ou </w:t>
      </w:r>
      <w:r w:rsidR="0073771F">
        <w:t>"</w:t>
      </w:r>
      <w:r w:rsidRPr="007C5DB6">
        <w:t>cero</w:t>
      </w:r>
      <w:r w:rsidR="0073771F">
        <w:t>"</w:t>
      </w:r>
      <w:r w:rsidRPr="007C5DB6">
        <w:t xml:space="preserve"> se o que se pretende é unha </w:t>
      </w:r>
      <w:r w:rsidRPr="007C5DB6">
        <w:lastRenderedPageBreak/>
        <w:t>participación opcional.</w:t>
      </w:r>
      <w:r w:rsidR="007B0482">
        <w:t xml:space="preserve"> Exemplos de cardinalidades mínima </w:t>
      </w:r>
      <w:r w:rsidR="0073771F">
        <w:t>"</w:t>
      </w:r>
      <w:r w:rsidR="007B0482" w:rsidRPr="007C5DB6">
        <w:t>cero</w:t>
      </w:r>
      <w:r w:rsidR="0073771F">
        <w:t>"</w:t>
      </w:r>
      <w:r w:rsidR="007B0482">
        <w:t>: pode que nunha película non actúe ningún actor (películas de debuxos animados ou documentais), e pode haber actores que actuaron nalgunha película, pero non actuaron nunca en episodios de series.</w:t>
      </w:r>
      <w:r w:rsidR="00C35C64">
        <w:t xml:space="preserve"> O mesmo pasa cos directores, pode haber directores que rodaron algunha película pero que nunca dirixiron un episodio dunha serie, ou ao contrario.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45723" cy="2945716"/>
            <wp:effectExtent l="19050" t="0" r="2427" b="0"/>
            <wp:docPr id="50" name="Imagen 20" descr="ternariaAct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rnariaActua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b="18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23" cy="294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772025" cy="666750"/>
            <wp:effectExtent l="19050" t="0" r="0" b="0"/>
            <wp:docPr id="51" name="Imagen 21" descr="TExt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to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b="21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5C633C" w:rsidP="00BC431F">
      <w:pPr>
        <w:pStyle w:val="p2"/>
      </w:pPr>
      <w:r>
        <w:t xml:space="preserve">A </w:t>
      </w:r>
      <w:r w:rsidR="008341B5">
        <w:t xml:space="preserve"> relación </w:t>
      </w:r>
      <w:r w:rsidR="008341B5" w:rsidRPr="008341B5">
        <w:rPr>
          <w:i/>
        </w:rPr>
        <w:t>produce</w:t>
      </w:r>
      <w:r w:rsidR="00FB260C">
        <w:t xml:space="preserve">, </w:t>
      </w:r>
      <w:r w:rsidR="00FB260C" w:rsidRPr="007C5DB6">
        <w:t>det</w:t>
      </w:r>
      <w:r w:rsidR="00FB260C">
        <w:t>é</w:t>
      </w:r>
      <w:r w:rsidR="00FB260C" w:rsidRPr="007C5DB6">
        <w:t xml:space="preserve">ctase polo verbo </w:t>
      </w:r>
      <w:r w:rsidR="0073771F">
        <w:t>"</w:t>
      </w:r>
      <w:r w:rsidR="00FB260C" w:rsidRPr="007C5DB6">
        <w:t>precisar</w:t>
      </w:r>
      <w:r w:rsidR="0073771F">
        <w:t>"</w:t>
      </w:r>
      <w:r w:rsidR="00FB260C" w:rsidRPr="007C5DB6">
        <w:t xml:space="preserve">. Nesta relación decidiuse que as cardinalidades mínimas foran </w:t>
      </w:r>
      <w:r w:rsidR="0073771F">
        <w:t>"</w:t>
      </w:r>
      <w:r w:rsidR="00FB260C" w:rsidRPr="007C5DB6">
        <w:t>un</w:t>
      </w:r>
      <w:r w:rsidR="0073771F">
        <w:t>"</w:t>
      </w:r>
      <w:r w:rsidR="00FB260C" w:rsidRPr="007C5DB6">
        <w:t xml:space="preserve"> para evitar que existan programas sen produtora e produtora sen programa, facendo obrigatoria a participación na relación por parte de ambas entidades (semántica non reflectida).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52892" cy="1051819"/>
            <wp:effectExtent l="19050" t="0" r="0" b="0"/>
            <wp:docPr id="53" name="Imagen 23" descr="interrelaciónProdut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terrelaciónProdutor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92" cy="105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33C" w:rsidRPr="007C5DB6" w:rsidRDefault="005C633C" w:rsidP="00BC431F">
      <w:pPr>
        <w:pStyle w:val="p2"/>
      </w:pPr>
      <w:r w:rsidRPr="007C5DB6">
        <w:t>C</w:t>
      </w:r>
      <w:r>
        <w:t>á</w:t>
      </w:r>
      <w:r w:rsidRPr="007C5DB6">
        <w:t xml:space="preserve">mbiase a característica </w:t>
      </w:r>
      <w:r w:rsidR="0073771F">
        <w:t>"</w:t>
      </w:r>
      <w:r w:rsidRPr="007C5DB6">
        <w:t>é secuela</w:t>
      </w:r>
      <w:r w:rsidR="0073771F">
        <w:t>"</w:t>
      </w:r>
      <w:r w:rsidR="005466C4">
        <w:t xml:space="preserve">, </w:t>
      </w:r>
      <w:r w:rsidR="005E565B">
        <w:t xml:space="preserve">considerada previamente como un atributo da entidade </w:t>
      </w:r>
      <w:r w:rsidR="005E565B" w:rsidRPr="005466C4">
        <w:rPr>
          <w:i/>
        </w:rPr>
        <w:t>PELICULA</w:t>
      </w:r>
      <w:r w:rsidR="005E565B">
        <w:t>,</w:t>
      </w:r>
      <w:r w:rsidRPr="007C5DB6">
        <w:t xml:space="preserve"> por unha </w:t>
      </w:r>
      <w:r>
        <w:t>relación</w:t>
      </w:r>
      <w:r w:rsidRPr="007C5DB6">
        <w:t xml:space="preserve"> reflexiva xa que desta maneira </w:t>
      </w:r>
      <w:r w:rsidR="005466C4">
        <w:t>pódese</w:t>
      </w:r>
      <w:r w:rsidRPr="007C5DB6">
        <w:t xml:space="preserve"> saber non só que ocorrencia é secuela doutra</w:t>
      </w:r>
      <w:r w:rsidR="005466C4">
        <w:t>,</w:t>
      </w:r>
      <w:r w:rsidRPr="007C5DB6">
        <w:t xml:space="preserve"> senón tamén cal é precuela.</w:t>
      </w:r>
      <w:r w:rsidR="005466C4">
        <w:t xml:space="preserve"> </w:t>
      </w:r>
      <w:r w:rsidRPr="007C5DB6">
        <w:t xml:space="preserve">Mediante as cardinalidades </w:t>
      </w:r>
      <w:r w:rsidR="005466C4">
        <w:t>indícase</w:t>
      </w:r>
      <w:r w:rsidRPr="007C5DB6">
        <w:t xml:space="preserve"> que unha película pode ser </w:t>
      </w:r>
      <w:r w:rsidR="005F09E9">
        <w:t>precuela de varias películas ou de ningunha, e unha película pode ser secuela dunha película como máximo, ou ben pode non ser secuela de ningunha outra.</w:t>
      </w:r>
      <w:r w:rsidR="005466C4">
        <w:t xml:space="preserve"> </w:t>
      </w:r>
      <w:r>
        <w:t>Ao</w:t>
      </w:r>
      <w:r w:rsidRPr="007C5DB6">
        <w:t xml:space="preserve"> tratarse dunha relación reflexiva </w:t>
      </w:r>
      <w:r>
        <w:t>é</w:t>
      </w:r>
      <w:r w:rsidRPr="007C5DB6">
        <w:t xml:space="preserve"> aconsellable indicar os papeis</w:t>
      </w:r>
      <w:r>
        <w:t xml:space="preserve"> (rol)</w:t>
      </w:r>
      <w:r w:rsidRPr="007C5DB6">
        <w:t>.</w:t>
      </w:r>
    </w:p>
    <w:p w:rsidR="005C633C" w:rsidRDefault="005C633C" w:rsidP="005C633C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2942863" cy="1045844"/>
            <wp:effectExtent l="19050" t="0" r="0" b="0"/>
            <wp:docPr id="67" name="Imagen 22" descr="eSecu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Secuela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863" cy="104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6C4" w:rsidRPr="007C5DB6" w:rsidRDefault="005466C4" w:rsidP="005466C4">
      <w:pPr>
        <w:pStyle w:val="p1"/>
      </w:pPr>
      <w:r>
        <w:t>Cuarto grupo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864100" cy="1085850"/>
            <wp:effectExtent l="19050" t="0" r="0" b="0"/>
            <wp:docPr id="54" name="Imagen 24" descr="TExt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to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b="14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FB260C" w:rsidP="005466C4">
      <w:pPr>
        <w:pStyle w:val="p2"/>
      </w:pPr>
      <w:r w:rsidRPr="007C5DB6">
        <w:t>A</w:t>
      </w:r>
      <w:r w:rsidR="005466C4">
        <w:t xml:space="preserve">parece a entidade </w:t>
      </w:r>
      <w:r w:rsidR="005466C4" w:rsidRPr="009616C8">
        <w:rPr>
          <w:i/>
        </w:rPr>
        <w:t>PERSONAXE</w:t>
      </w:r>
      <w:r w:rsidR="005466C4" w:rsidRPr="007C5DB6">
        <w:t xml:space="preserve"> </w:t>
      </w:r>
      <w:r w:rsidR="005466C4">
        <w:t xml:space="preserve">que transforma </w:t>
      </w:r>
      <w:r w:rsidR="00A45023">
        <w:t xml:space="preserve">as relacións </w:t>
      </w:r>
      <w:r w:rsidR="00A45023" w:rsidRPr="00A45023">
        <w:rPr>
          <w:i/>
        </w:rPr>
        <w:t>actuapelicula</w:t>
      </w:r>
      <w:r w:rsidR="00A45023">
        <w:t xml:space="preserve"> e </w:t>
      </w:r>
      <w:r w:rsidR="00A45023" w:rsidRPr="00A45023">
        <w:rPr>
          <w:i/>
        </w:rPr>
        <w:t>actuaepisodio</w:t>
      </w:r>
      <w:r w:rsidR="00A45023">
        <w:t xml:space="preserve"> en</w:t>
      </w:r>
      <w:r w:rsidR="005466C4">
        <w:t xml:space="preserve"> ternarias. En resumo, </w:t>
      </w:r>
      <w:r w:rsidR="00A45023">
        <w:t xml:space="preserve">para a relación </w:t>
      </w:r>
      <w:r w:rsidR="00A45023" w:rsidRPr="00A45023">
        <w:rPr>
          <w:i/>
        </w:rPr>
        <w:t>actuapelicula</w:t>
      </w:r>
      <w:r w:rsidR="00A45023">
        <w:t xml:space="preserve"> (ocorre o mesmo con </w:t>
      </w:r>
      <w:r w:rsidR="00A45023" w:rsidRPr="00A45023">
        <w:rPr>
          <w:i/>
        </w:rPr>
        <w:t>actuaepisodio</w:t>
      </w:r>
      <w:r w:rsidR="00A45023">
        <w:t xml:space="preserve">) </w:t>
      </w:r>
      <w:r w:rsidR="005466C4">
        <w:t xml:space="preserve">expresarase que: </w:t>
      </w:r>
    </w:p>
    <w:p w:rsidR="00FB260C" w:rsidRPr="007C5DB6" w:rsidRDefault="00FB260C" w:rsidP="005466C4">
      <w:pPr>
        <w:pStyle w:val="p3"/>
      </w:pPr>
      <w:r w:rsidRPr="007C5DB6">
        <w:t>Unha película pode non ter membros de reparto (</w:t>
      </w:r>
      <w:r w:rsidR="00A45023">
        <w:t xml:space="preserve">por exemplo, </w:t>
      </w:r>
      <w:r w:rsidRPr="007C5DB6">
        <w:t xml:space="preserve">trátase dun filme de animación) ou ter varios, </w:t>
      </w:r>
      <w:r w:rsidR="005466C4">
        <w:t xml:space="preserve">pero </w:t>
      </w:r>
      <w:r w:rsidR="00A45023">
        <w:t>debe ter como mínimo un</w:t>
      </w:r>
      <w:r w:rsidRPr="007C5DB6">
        <w:t xml:space="preserve"> personaxe </w:t>
      </w:r>
      <w:r w:rsidR="005466C4">
        <w:t xml:space="preserve">ou </w:t>
      </w:r>
      <w:r w:rsidR="00A45023">
        <w:t xml:space="preserve">ter </w:t>
      </w:r>
      <w:r w:rsidR="005466C4">
        <w:t>vari</w:t>
      </w:r>
      <w:r w:rsidR="00A45023">
        <w:t>o</w:t>
      </w:r>
      <w:r w:rsidR="005466C4">
        <w:t>s.</w:t>
      </w:r>
    </w:p>
    <w:p w:rsidR="00FB260C" w:rsidRPr="007C5DB6" w:rsidRDefault="00FB260C" w:rsidP="005466C4">
      <w:pPr>
        <w:pStyle w:val="p3"/>
      </w:pPr>
      <w:r w:rsidRPr="007C5DB6">
        <w:t>Un personaxe obrigatoriamente debe participar nunha pel</w:t>
      </w:r>
      <w:r>
        <w:t>í</w:t>
      </w:r>
      <w:r w:rsidRPr="007C5DB6">
        <w:t>c</w:t>
      </w:r>
      <w:r>
        <w:t>ul</w:t>
      </w:r>
      <w:r w:rsidR="00976A9D">
        <w:t xml:space="preserve">a </w:t>
      </w:r>
      <w:r w:rsidR="00A45023">
        <w:t>e pode participar en varias</w:t>
      </w:r>
      <w:r w:rsidRPr="007C5DB6">
        <w:t>, pero pode non ser interpretada</w:t>
      </w:r>
      <w:r w:rsidR="00976A9D">
        <w:t xml:space="preserve"> por ningún membro de reparto (</w:t>
      </w:r>
      <w:r w:rsidR="00A45023">
        <w:t>por exemplo, t</w:t>
      </w:r>
      <w:r w:rsidRPr="007C5DB6">
        <w:t>rátase dun personaxe animad</w:t>
      </w:r>
      <w:r w:rsidR="00A45023">
        <w:t>o</w:t>
      </w:r>
      <w:r w:rsidRPr="007C5DB6">
        <w:t>), ou por varios membros de reparto (</w:t>
      </w:r>
      <w:r w:rsidR="00A45023">
        <w:t xml:space="preserve">por exemplo, un </w:t>
      </w:r>
      <w:r w:rsidRPr="007C5DB6">
        <w:t>personaxe interpretado por distinto</w:t>
      </w:r>
      <w:r w:rsidR="00A45023">
        <w:t>s</w:t>
      </w:r>
      <w:r w:rsidRPr="007C5DB6">
        <w:t xml:space="preserve"> membro</w:t>
      </w:r>
      <w:r w:rsidR="00A45023">
        <w:t>s de reparto</w:t>
      </w:r>
      <w:r w:rsidRPr="007C5DB6">
        <w:t xml:space="preserve"> en distinta película ou </w:t>
      </w:r>
      <w:r w:rsidR="00A45023">
        <w:t xml:space="preserve">un </w:t>
      </w:r>
      <w:r w:rsidRPr="007C5DB6">
        <w:t>personaxe interpretado por distinto</w:t>
      </w:r>
      <w:r w:rsidR="00A45023">
        <w:t xml:space="preserve">s membros de reparto </w:t>
      </w:r>
      <w:r w:rsidRPr="007C5DB6">
        <w:t>na mesma película)</w:t>
      </w:r>
      <w:r w:rsidR="00A45023">
        <w:t>.</w:t>
      </w:r>
    </w:p>
    <w:p w:rsidR="00FB260C" w:rsidRPr="007C5DB6" w:rsidRDefault="00FB260C" w:rsidP="005466C4">
      <w:pPr>
        <w:pStyle w:val="p3"/>
      </w:pPr>
      <w:r w:rsidRPr="007C5DB6">
        <w:t xml:space="preserve">Un </w:t>
      </w:r>
      <w:r w:rsidR="00976A9D">
        <w:t>actor</w:t>
      </w:r>
      <w:r w:rsidRPr="007C5DB6">
        <w:t xml:space="preserve"> debe participar nunha ou varias películas interpretando un ou varios persona</w:t>
      </w:r>
      <w:r w:rsidR="00976A9D">
        <w:t>xes (</w:t>
      </w:r>
      <w:r w:rsidRPr="007C5DB6">
        <w:t>na mesma ou en distinta película)</w:t>
      </w:r>
      <w:r w:rsidR="00A45023">
        <w:t>.</w:t>
      </w:r>
    </w:p>
    <w:p w:rsidR="00FB260C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457152" cy="2971915"/>
            <wp:effectExtent l="19050" t="0" r="548" b="0"/>
            <wp:docPr id="55" name="Imagen 25" descr="ternariaAct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rnariaActua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b="1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52" cy="297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23" w:rsidRPr="007C5DB6" w:rsidRDefault="00A45023" w:rsidP="00A45023">
      <w:pPr>
        <w:pStyle w:val="p1"/>
      </w:pPr>
      <w:r>
        <w:t>Quinto grupo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4806950" cy="844550"/>
            <wp:effectExtent l="19050" t="0" r="0" b="0"/>
            <wp:docPr id="5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t="10875" b="8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A45023" w:rsidP="00A45023">
      <w:pPr>
        <w:pStyle w:val="p2"/>
      </w:pPr>
      <w:r>
        <w:t xml:space="preserve">Aparecen as relacións </w:t>
      </w:r>
      <w:r w:rsidRPr="007D79EA">
        <w:rPr>
          <w:i/>
        </w:rPr>
        <w:t>publica</w:t>
      </w:r>
      <w:r>
        <w:t xml:space="preserve"> e </w:t>
      </w:r>
      <w:r w:rsidRPr="007D79EA">
        <w:rPr>
          <w:i/>
        </w:rPr>
        <w:t>obten</w:t>
      </w:r>
      <w:r w:rsidR="007D79EA">
        <w:t xml:space="preserve"> que se detectan </w:t>
      </w:r>
      <w:r w:rsidR="00FB260C" w:rsidRPr="007C5DB6">
        <w:t>polo</w:t>
      </w:r>
      <w:r w:rsidR="00FB260C">
        <w:t xml:space="preserve"> </w:t>
      </w:r>
      <w:r w:rsidR="00FB260C" w:rsidRPr="007C5DB6">
        <w:t xml:space="preserve">uso dos verbos. As cardinalidades máximas serán </w:t>
      </w:r>
      <w:r w:rsidR="0073771F">
        <w:t>"</w:t>
      </w:r>
      <w:r w:rsidR="00FB260C" w:rsidRPr="007C5DB6">
        <w:t>varios</w:t>
      </w:r>
      <w:r w:rsidR="0073771F">
        <w:t>"</w:t>
      </w:r>
      <w:r w:rsidR="00FB260C" w:rsidRPr="007C5DB6">
        <w:t xml:space="preserve"> para ambas </w:t>
      </w:r>
      <w:r w:rsidR="008C7C81">
        <w:t>r</w:t>
      </w:r>
      <w:r w:rsidR="00B30555">
        <w:t>elación</w:t>
      </w:r>
      <w:r w:rsidR="00FB260C" w:rsidRPr="007C5DB6">
        <w:t>s xa que no enunciado empr</w:t>
      </w:r>
      <w:r w:rsidR="00FB260C">
        <w:t>é</w:t>
      </w:r>
      <w:r w:rsidR="00FB260C" w:rsidRPr="007C5DB6">
        <w:t xml:space="preserve">gase o plural: </w:t>
      </w:r>
      <w:r w:rsidR="007D79EA">
        <w:t>"</w:t>
      </w:r>
      <w:r w:rsidR="00FB260C" w:rsidRPr="007C5DB6">
        <w:t>publicaranse noticias</w:t>
      </w:r>
      <w:r w:rsidR="0073771F">
        <w:t>"</w:t>
      </w:r>
      <w:r w:rsidR="007D79EA">
        <w:t xml:space="preserve"> e </w:t>
      </w:r>
      <w:r w:rsidR="0073771F">
        <w:t>"</w:t>
      </w:r>
      <w:r w:rsidR="00FB260C" w:rsidRPr="007C5DB6">
        <w:t>premios obtidos</w:t>
      </w:r>
      <w:r w:rsidR="0073771F">
        <w:t>"</w:t>
      </w:r>
      <w:r w:rsidR="00FB260C" w:rsidRPr="007C5DB6">
        <w:t xml:space="preserve">. </w:t>
      </w:r>
      <w:r w:rsidR="007D79EA">
        <w:t>As cardinalidades mínimas non quedan reflectidas na descrición da realidade, polo</w:t>
      </w:r>
      <w:r w:rsidR="00FB260C" w:rsidRPr="007C5DB6">
        <w:t xml:space="preserve"> que o equipo de deseño debe decidir sobre eses valores</w:t>
      </w:r>
      <w:r w:rsidR="007D79EA">
        <w:t>,</w:t>
      </w:r>
      <w:r w:rsidR="00FB260C" w:rsidRPr="007C5DB6">
        <w:t xml:space="preserve"> indicando </w:t>
      </w:r>
      <w:r w:rsidR="0073771F">
        <w:t>"</w:t>
      </w:r>
      <w:r w:rsidR="00FB260C" w:rsidRPr="007C5DB6">
        <w:t>cero</w:t>
      </w:r>
      <w:r w:rsidR="0073771F">
        <w:t>"</w:t>
      </w:r>
      <w:r w:rsidR="00FB260C" w:rsidRPr="007C5DB6">
        <w:t xml:space="preserve"> cando a participación sexa opcional ou </w:t>
      </w:r>
      <w:r w:rsidR="0073771F">
        <w:t>"</w:t>
      </w:r>
      <w:r w:rsidR="00FB260C" w:rsidRPr="007C5DB6">
        <w:t>un</w:t>
      </w:r>
      <w:r w:rsidR="0073771F">
        <w:t>"</w:t>
      </w:r>
      <w:r w:rsidR="00FB260C" w:rsidRPr="007C5DB6">
        <w:t xml:space="preserve"> cando sexa obrigatorio</w:t>
      </w:r>
      <w:r w:rsidR="007D79EA">
        <w:t>.</w:t>
      </w:r>
    </w:p>
    <w:p w:rsidR="00FB260C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01446" cy="1514848"/>
            <wp:effectExtent l="19050" t="0" r="0" b="0"/>
            <wp:docPr id="57" name="Imagen 27" descr="ObtenPu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btenPublica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46" cy="151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EA" w:rsidRPr="007C5DB6" w:rsidRDefault="007D79EA" w:rsidP="007D79EA">
      <w:pPr>
        <w:pStyle w:val="p1"/>
      </w:pPr>
      <w:r>
        <w:t>Sexto grupo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749800" cy="2444750"/>
            <wp:effectExtent l="19050" t="0" r="0" b="0"/>
            <wp:docPr id="5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b="4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Default="00FB260C" w:rsidP="007D79EA">
      <w:pPr>
        <w:pStyle w:val="p2"/>
      </w:pPr>
      <w:r w:rsidRPr="007C5DB6">
        <w:t xml:space="preserve">A </w:t>
      </w:r>
      <w:r w:rsidR="008C7C81">
        <w:t>r</w:t>
      </w:r>
      <w:r w:rsidR="00B30555">
        <w:t>elación</w:t>
      </w:r>
      <w:r w:rsidRPr="007C5DB6">
        <w:t xml:space="preserve"> de compra é diferente se compra unha película ou un episodio</w:t>
      </w:r>
      <w:r w:rsidR="007D79EA">
        <w:t>,</w:t>
      </w:r>
      <w:r w:rsidRPr="007C5DB6">
        <w:t xml:space="preserve"> debido </w:t>
      </w:r>
      <w:r>
        <w:t>a</w:t>
      </w:r>
      <w:r w:rsidRPr="007C5DB6">
        <w:t xml:space="preserve">os descontos e o xeito </w:t>
      </w:r>
      <w:r w:rsidR="007D79EA">
        <w:t xml:space="preserve">no </w:t>
      </w:r>
      <w:r w:rsidRPr="007C5DB6">
        <w:t xml:space="preserve">que se aplican. Estas relacións son ternarias xa que </w:t>
      </w:r>
      <w:r w:rsidR="005B1069">
        <w:t xml:space="preserve">nelas </w:t>
      </w:r>
      <w:r w:rsidRPr="007C5DB6">
        <w:t>participa</w:t>
      </w:r>
      <w:r w:rsidR="005B1069">
        <w:t>n as entidades</w:t>
      </w:r>
      <w:r w:rsidRPr="007C5DB6">
        <w:t xml:space="preserve"> </w:t>
      </w:r>
      <w:r w:rsidRPr="007D79EA">
        <w:rPr>
          <w:i/>
        </w:rPr>
        <w:t>CLIENTE</w:t>
      </w:r>
      <w:r w:rsidRPr="007C5DB6">
        <w:t xml:space="preserve">, </w:t>
      </w:r>
      <w:r w:rsidR="007D79EA" w:rsidRPr="007D79EA">
        <w:rPr>
          <w:i/>
        </w:rPr>
        <w:t xml:space="preserve">EPISODIO </w:t>
      </w:r>
      <w:r w:rsidR="007D79EA" w:rsidRPr="007D79EA">
        <w:t>ou</w:t>
      </w:r>
      <w:r w:rsidR="007D79EA" w:rsidRPr="007D79EA">
        <w:rPr>
          <w:i/>
        </w:rPr>
        <w:t xml:space="preserve"> </w:t>
      </w:r>
      <w:r w:rsidRPr="007D79EA">
        <w:rPr>
          <w:i/>
        </w:rPr>
        <w:t>PELICULA</w:t>
      </w:r>
      <w:r w:rsidRPr="007C5DB6">
        <w:t xml:space="preserve"> e </w:t>
      </w:r>
      <w:r w:rsidR="003D6052" w:rsidRPr="007D79EA">
        <w:rPr>
          <w:i/>
        </w:rPr>
        <w:t>PROMOCION</w:t>
      </w:r>
      <w:r w:rsidR="005B1069">
        <w:t>.</w:t>
      </w:r>
      <w:r w:rsidR="007D79EA">
        <w:t xml:space="preserve"> </w:t>
      </w:r>
      <w:r w:rsidR="005B1069">
        <w:t>A</w:t>
      </w:r>
      <w:r w:rsidRPr="007C5DB6">
        <w:t xml:space="preserve">s súas cardinalidades máximas serán </w:t>
      </w:r>
      <w:r w:rsidR="0073771F">
        <w:t>"</w:t>
      </w:r>
      <w:r w:rsidRPr="007C5DB6">
        <w:t>varios</w:t>
      </w:r>
      <w:r w:rsidR="0073771F">
        <w:t>"</w:t>
      </w:r>
      <w:r w:rsidRPr="007C5DB6">
        <w:t xml:space="preserve"> e ás mínimas serán </w:t>
      </w:r>
      <w:r w:rsidR="0073771F">
        <w:t>"</w:t>
      </w:r>
      <w:r w:rsidR="003D6052">
        <w:t>un</w:t>
      </w:r>
      <w:r w:rsidR="0073771F">
        <w:t>"</w:t>
      </w:r>
      <w:r w:rsidR="007D79EA">
        <w:t>,</w:t>
      </w:r>
      <w:r w:rsidR="003D6052">
        <w:t xml:space="preserve"> excepto no lado da</w:t>
      </w:r>
      <w:r w:rsidRPr="007C5DB6">
        <w:t xml:space="preserve"> </w:t>
      </w:r>
      <w:r w:rsidR="003D6052">
        <w:t>promoción</w:t>
      </w:r>
      <w:r w:rsidR="007D79EA">
        <w:t>,</w:t>
      </w:r>
      <w:r w:rsidRPr="007C5DB6">
        <w:t xml:space="preserve"> xa que unha compra </w:t>
      </w:r>
      <w:r w:rsidR="003D6052">
        <w:t>pode non estar</w:t>
      </w:r>
      <w:r w:rsidRPr="007C5DB6">
        <w:t xml:space="preserve"> asociada a </w:t>
      </w:r>
      <w:r w:rsidR="003D6052">
        <w:t>unha promoción</w:t>
      </w:r>
      <w:r w:rsidRPr="007C5DB6">
        <w:t>.</w:t>
      </w:r>
    </w:p>
    <w:p w:rsidR="005B1069" w:rsidRDefault="005B1069" w:rsidP="007D79EA">
      <w:pPr>
        <w:pStyle w:val="p2"/>
      </w:pPr>
      <w:r>
        <w:t xml:space="preserve">Os atributos </w:t>
      </w:r>
      <w:r w:rsidRPr="005B1069">
        <w:rPr>
          <w:i/>
        </w:rPr>
        <w:t>dataCompra</w:t>
      </w:r>
      <w:r>
        <w:t xml:space="preserve"> representan unha dimensión temporal que representa que un mesmo cliente pode comprar o visionado da mesma película coa mesma promoción en distintas datas. Este é o motivo de considerar que o tipo do atributo </w:t>
      </w:r>
      <w:r w:rsidRPr="005B1069">
        <w:rPr>
          <w:i/>
        </w:rPr>
        <w:t>dataCompra</w:t>
      </w:r>
      <w:r>
        <w:t xml:space="preserve"> </w:t>
      </w:r>
      <w:r w:rsidR="007D79EA">
        <w:t>sexa</w:t>
      </w:r>
      <w:r>
        <w:t xml:space="preserve"> multivaluado.</w:t>
      </w:r>
    </w:p>
    <w:p w:rsidR="005B1069" w:rsidRPr="007C5DB6" w:rsidRDefault="005B1069" w:rsidP="007D79EA">
      <w:pPr>
        <w:pStyle w:val="p2"/>
      </w:pPr>
      <w:r w:rsidRPr="007C5DB6">
        <w:t xml:space="preserve">A </w:t>
      </w:r>
      <w:r>
        <w:t>relación</w:t>
      </w:r>
      <w:r w:rsidRPr="007C5DB6">
        <w:t xml:space="preserve"> </w:t>
      </w:r>
      <w:r w:rsidRPr="008C7C81">
        <w:rPr>
          <w:i/>
        </w:rPr>
        <w:t>opina</w:t>
      </w:r>
      <w:r w:rsidRPr="007C5DB6">
        <w:t xml:space="preserve"> ten unha restrición de inclusión </w:t>
      </w:r>
      <w:r w:rsidR="007D79EA">
        <w:t>con relación á</w:t>
      </w:r>
      <w:r>
        <w:t xml:space="preserve"> relación </w:t>
      </w:r>
      <w:r w:rsidRPr="005B1069">
        <w:rPr>
          <w:i/>
        </w:rPr>
        <w:t>compraVisionadoEpisodio</w:t>
      </w:r>
      <w:r>
        <w:t xml:space="preserve">, </w:t>
      </w:r>
      <w:r w:rsidRPr="007C5DB6">
        <w:t xml:space="preserve">para cumprir que un cliente só poda opinar tras ver tres episodios </w:t>
      </w:r>
      <w:r w:rsidRPr="007C5DB6">
        <w:lastRenderedPageBreak/>
        <w:t>dunha tempada.</w:t>
      </w:r>
      <w:r w:rsidR="006C123A">
        <w:t xml:space="preserve"> A restrición de inclusión representada no diagrama só considera que un cliente pode opinar dun episodio se ten comprado o visionado de tres episodios, pero non ten en conta se os episodios son da mesma tempada ou doutra. A condición de que os episodios correspondan a mesma tempada non pode ser recollido no diagrama e debe ser tratado nun documento aparte como se explica </w:t>
      </w:r>
      <w:r w:rsidR="0078178E">
        <w:t>mais adiante</w:t>
      </w:r>
      <w:r w:rsidR="006C123A">
        <w:t>.</w:t>
      </w:r>
    </w:p>
    <w:p w:rsidR="00FB260C" w:rsidRPr="007C5DB6" w:rsidRDefault="00C138DC" w:rsidP="00DB0C06">
      <w:pPr>
        <w:pStyle w:val="formula1"/>
      </w:pPr>
      <w:r>
        <w:rPr>
          <w:noProof/>
          <w:lang w:val="es-ES"/>
        </w:rPr>
        <w:t xml:space="preserve"> </w:t>
      </w:r>
      <w:r w:rsidR="00FB260C">
        <w:rPr>
          <w:noProof/>
          <w:lang w:val="es-ES"/>
        </w:rPr>
        <w:drawing>
          <wp:inline distT="0" distB="0" distL="0" distR="0">
            <wp:extent cx="4428579" cy="2314575"/>
            <wp:effectExtent l="19050" t="0" r="0" b="0"/>
            <wp:docPr id="59" name="Imagen 29" descr="compraVisionadoDescontoOp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ompraVisionadoDescontoOpina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79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FB260C" w:rsidP="00FB260C">
      <w:pPr>
        <w:pStyle w:val="n5"/>
      </w:pPr>
      <w:bookmarkStart w:id="41" w:name="_Toc443589476"/>
      <w:bookmarkStart w:id="42" w:name="_Toc55452899"/>
      <w:r w:rsidRPr="007C5DB6">
        <w:t>Paso 3</w:t>
      </w:r>
      <w:r w:rsidR="00DB0C06">
        <w:t>.</w:t>
      </w:r>
      <w:r w:rsidRPr="007C5DB6">
        <w:t xml:space="preserve"> Identificar xeneralizacións/especialiacións</w:t>
      </w:r>
      <w:bookmarkEnd w:id="41"/>
      <w:bookmarkEnd w:id="42"/>
    </w:p>
    <w:p w:rsidR="00FB260C" w:rsidRPr="007C5DB6" w:rsidRDefault="00FB260C" w:rsidP="00FB260C">
      <w:pPr>
        <w:pStyle w:val="tx1"/>
      </w:pPr>
      <w:r w:rsidRPr="007C5DB6">
        <w:t>Identificaranse xeneral</w:t>
      </w:r>
      <w:r w:rsidR="00B86E7C">
        <w:t>izacións</w:t>
      </w:r>
      <w:r w:rsidRPr="007C5DB6">
        <w:t>/especializacións</w:t>
      </w:r>
      <w:r w:rsidR="007D79EA">
        <w:t xml:space="preserve"> e d</w:t>
      </w:r>
      <w:r w:rsidRPr="007C5DB6">
        <w:t>istinguira</w:t>
      </w:r>
      <w:r w:rsidR="00DB0C06">
        <w:t>n</w:t>
      </w:r>
      <w:r w:rsidRPr="007C5DB6">
        <w:t>se as seguintes situacións que axudan a súa detección:</w:t>
      </w:r>
    </w:p>
    <w:p w:rsidR="00FB260C" w:rsidRPr="007C5DB6" w:rsidRDefault="00FB260C" w:rsidP="00FB260C">
      <w:pPr>
        <w:pStyle w:val="p1"/>
      </w:pPr>
      <w:r w:rsidRPr="007C5DB6">
        <w:t xml:space="preserve">No conxunto de ocorrencias dunha entidade pódense definir subconxuntos con propiedades </w:t>
      </w:r>
      <w:r w:rsidR="00A464F5">
        <w:t>(</w:t>
      </w:r>
      <w:r w:rsidRPr="007C5DB6">
        <w:t>atributos</w:t>
      </w:r>
      <w:r w:rsidR="00A464F5">
        <w:t>)</w:t>
      </w:r>
      <w:r w:rsidRPr="007C5DB6">
        <w:t xml:space="preserve"> ou comportamento (</w:t>
      </w:r>
      <w:r w:rsidR="00B86E7C">
        <w:t>r</w:t>
      </w:r>
      <w:r w:rsidR="00B30555">
        <w:t>elación</w:t>
      </w:r>
      <w:r w:rsidRPr="007C5DB6">
        <w:t>s)</w:t>
      </w:r>
      <w:r w:rsidR="00B86E7C" w:rsidRPr="007C5DB6">
        <w:t xml:space="preserve"> distintas</w:t>
      </w:r>
      <w:r w:rsidR="00B86E7C">
        <w:t>.</w:t>
      </w:r>
    </w:p>
    <w:p w:rsidR="00FB260C" w:rsidRPr="007C5DB6" w:rsidRDefault="00FB260C" w:rsidP="00FB260C">
      <w:pPr>
        <w:pStyle w:val="p1"/>
      </w:pPr>
      <w:r w:rsidRPr="007C5DB6">
        <w:t xml:space="preserve">Existe no esquema un conxunto de entidades con algunhas propiedades </w:t>
      </w:r>
      <w:r w:rsidR="00A464F5">
        <w:t xml:space="preserve">ou comportamentos </w:t>
      </w:r>
      <w:r w:rsidRPr="007C5DB6">
        <w:t xml:space="preserve">similares e que en realidade poderíanse incluír </w:t>
      </w:r>
      <w:r w:rsidR="007D79EA">
        <w:t>n</w:t>
      </w:r>
      <w:r w:rsidRPr="007C5DB6">
        <w:t>un obxecto común.</w:t>
      </w:r>
    </w:p>
    <w:p w:rsidR="00FB260C" w:rsidRPr="007C5DB6" w:rsidRDefault="009A6D89" w:rsidP="00FB260C">
      <w:pPr>
        <w:pStyle w:val="tx1"/>
      </w:pPr>
      <w:r>
        <w:t xml:space="preserve">Detéctanse subtipos e supertipos </w:t>
      </w:r>
      <w:r w:rsidR="002B565C">
        <w:t xml:space="preserve">a partir dos textos </w:t>
      </w:r>
      <w:r>
        <w:t xml:space="preserve">que aparecen </w:t>
      </w:r>
      <w:r w:rsidR="00FB260C" w:rsidRPr="007C5DB6">
        <w:t>subliñado</w:t>
      </w:r>
      <w:r w:rsidR="00DB0C06">
        <w:t>s</w:t>
      </w:r>
      <w:r w:rsidR="00FB260C" w:rsidRPr="007C5DB6">
        <w:t xml:space="preserve"> en azul: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633607" cy="2415238"/>
            <wp:effectExtent l="19050" t="0" r="0" b="0"/>
            <wp:docPr id="6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07" cy="241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7D79EA" w:rsidP="00FB260C">
      <w:pPr>
        <w:pStyle w:val="tx1"/>
      </w:pPr>
      <w:r>
        <w:t xml:space="preserve">No </w:t>
      </w:r>
      <w:r w:rsidR="00FB260C" w:rsidRPr="007C5DB6">
        <w:t>enunciado anterior obs</w:t>
      </w:r>
      <w:r w:rsidR="00FB260C">
        <w:t>é</w:t>
      </w:r>
      <w:r w:rsidR="00FB260C" w:rsidRPr="007C5DB6">
        <w:t xml:space="preserve">rvase que </w:t>
      </w:r>
      <w:r w:rsidR="00FB260C" w:rsidRPr="007D79EA">
        <w:rPr>
          <w:i/>
        </w:rPr>
        <w:t>PELICULA</w:t>
      </w:r>
      <w:r w:rsidR="00FB260C" w:rsidRPr="007C5DB6">
        <w:t xml:space="preserve"> e </w:t>
      </w:r>
      <w:r w:rsidR="00FB260C" w:rsidRPr="007D79EA">
        <w:rPr>
          <w:i/>
        </w:rPr>
        <w:t>SERIE</w:t>
      </w:r>
      <w:r w:rsidR="00FB260C" w:rsidRPr="007C5DB6">
        <w:t xml:space="preserve"> son subtipos, xa que teñen atributos propios </w:t>
      </w:r>
      <w:r>
        <w:t xml:space="preserve">e </w:t>
      </w:r>
      <w:r w:rsidR="00FB260C" w:rsidRPr="007C5DB6">
        <w:t xml:space="preserve">herdan os de </w:t>
      </w:r>
      <w:r w:rsidR="00FB260C" w:rsidRPr="007D79EA">
        <w:rPr>
          <w:i/>
        </w:rPr>
        <w:t>PROGRAMA</w:t>
      </w:r>
      <w:r>
        <w:t>. Tamén s</w:t>
      </w:r>
      <w:r w:rsidR="00FB260C" w:rsidRPr="007C5DB6">
        <w:t xml:space="preserve">e desprende que </w:t>
      </w:r>
      <w:r w:rsidR="00FB260C" w:rsidRPr="007D79EA">
        <w:rPr>
          <w:i/>
        </w:rPr>
        <w:t>PELICULA</w:t>
      </w:r>
      <w:r w:rsidR="00FB260C" w:rsidRPr="007C5DB6">
        <w:t xml:space="preserve"> e </w:t>
      </w:r>
      <w:r w:rsidR="00FB260C" w:rsidRPr="007D79EA">
        <w:rPr>
          <w:i/>
        </w:rPr>
        <w:t>SERIE</w:t>
      </w:r>
      <w:r w:rsidR="00FB260C" w:rsidRPr="007C5DB6">
        <w:t xml:space="preserve"> teñen as súas propias </w:t>
      </w:r>
      <w:r w:rsidR="0034040F">
        <w:t>re</w:t>
      </w:r>
      <w:r w:rsidR="00165F84">
        <w:t xml:space="preserve">lacións, </w:t>
      </w:r>
      <w:r>
        <w:t xml:space="preserve">e </w:t>
      </w:r>
      <w:r w:rsidR="00165F84" w:rsidRPr="007D79EA">
        <w:rPr>
          <w:i/>
        </w:rPr>
        <w:t>PROGRAMA</w:t>
      </w:r>
      <w:r w:rsidR="00165F84">
        <w:t xml:space="preserve"> </w:t>
      </w:r>
      <w:r w:rsidR="00FB260C" w:rsidRPr="007C5DB6">
        <w:t xml:space="preserve">tamén ten </w:t>
      </w:r>
      <w:r w:rsidR="00165F84">
        <w:t>r</w:t>
      </w:r>
      <w:r w:rsidR="00B30555">
        <w:t>elación</w:t>
      </w:r>
      <w:r w:rsidR="00FB260C" w:rsidRPr="007C5DB6">
        <w:t xml:space="preserve">s propias </w:t>
      </w:r>
      <w:r w:rsidR="0034040F">
        <w:t>(</w:t>
      </w:r>
      <w:r w:rsidR="0034040F" w:rsidRPr="0034040F">
        <w:rPr>
          <w:i/>
        </w:rPr>
        <w:t>produce</w:t>
      </w:r>
      <w:r w:rsidR="0034040F">
        <w:t xml:space="preserve">, </w:t>
      </w:r>
      <w:r w:rsidR="0034040F" w:rsidRPr="0034040F">
        <w:rPr>
          <w:i/>
        </w:rPr>
        <w:t>cataloga</w:t>
      </w:r>
      <w:r w:rsidR="0034040F">
        <w:t xml:space="preserve">, </w:t>
      </w:r>
      <w:r w:rsidR="0034040F" w:rsidRPr="0034040F">
        <w:rPr>
          <w:i/>
        </w:rPr>
        <w:t>ten</w:t>
      </w:r>
      <w:r w:rsidR="0034040F">
        <w:t xml:space="preserve">, </w:t>
      </w:r>
      <w:r w:rsidR="0034040F" w:rsidRPr="00165F84">
        <w:rPr>
          <w:i/>
        </w:rPr>
        <w:t>publica</w:t>
      </w:r>
      <w:r w:rsidR="0034040F">
        <w:t xml:space="preserve"> e </w:t>
      </w:r>
      <w:r w:rsidR="0034040F" w:rsidRPr="00165F84">
        <w:rPr>
          <w:i/>
        </w:rPr>
        <w:t>obten</w:t>
      </w:r>
      <w:r w:rsidR="0034040F" w:rsidRPr="007C5DB6">
        <w:t>)</w:t>
      </w:r>
      <w:r w:rsidR="009A6D89">
        <w:t>,</w:t>
      </w:r>
      <w:r w:rsidR="0034040F" w:rsidRPr="007C5DB6">
        <w:t xml:space="preserve"> </w:t>
      </w:r>
      <w:r w:rsidR="00FB260C" w:rsidRPr="007C5DB6">
        <w:t>polo que as tres entidades son necesarias e deben aparecer n</w:t>
      </w:r>
      <w:r w:rsidR="0034040F">
        <w:t>o modelo conceptual. Xa que un</w:t>
      </w:r>
      <w:r w:rsidR="00FB260C" w:rsidRPr="007C5DB6">
        <w:t xml:space="preserve"> </w:t>
      </w:r>
      <w:r w:rsidR="00FB260C" w:rsidRPr="009A6D89">
        <w:rPr>
          <w:i/>
        </w:rPr>
        <w:t>PROGRAMA</w:t>
      </w:r>
      <w:r w:rsidR="00FB260C" w:rsidRPr="007C5DB6">
        <w:t xml:space="preserve"> é</w:t>
      </w:r>
      <w:r w:rsidR="0034040F">
        <w:t xml:space="preserve"> ou unha </w:t>
      </w:r>
      <w:r w:rsidR="0034040F" w:rsidRPr="009A6D89">
        <w:rPr>
          <w:i/>
        </w:rPr>
        <w:t>PELICULA</w:t>
      </w:r>
      <w:r w:rsidR="0034040F">
        <w:t xml:space="preserve"> ou unha </w:t>
      </w:r>
      <w:r w:rsidR="0034040F" w:rsidRPr="009A6D89">
        <w:rPr>
          <w:i/>
        </w:rPr>
        <w:t>SERIE</w:t>
      </w:r>
      <w:r w:rsidR="00FB260C" w:rsidRPr="007C5DB6">
        <w:t xml:space="preserve">, e toda </w:t>
      </w:r>
      <w:r w:rsidR="00FB260C" w:rsidRPr="009A6D89">
        <w:rPr>
          <w:i/>
        </w:rPr>
        <w:t>SERIE</w:t>
      </w:r>
      <w:r w:rsidR="00FB260C" w:rsidRPr="007C5DB6">
        <w:t xml:space="preserve"> e </w:t>
      </w:r>
      <w:r w:rsidR="00FB260C" w:rsidRPr="009A6D89">
        <w:rPr>
          <w:i/>
        </w:rPr>
        <w:t>PELICULA</w:t>
      </w:r>
      <w:r w:rsidR="00FB260C" w:rsidRPr="007C5DB6">
        <w:t xml:space="preserve"> é un </w:t>
      </w:r>
      <w:r w:rsidR="00FB260C" w:rsidRPr="009A6D89">
        <w:rPr>
          <w:i/>
        </w:rPr>
        <w:t>PROGRAMA</w:t>
      </w:r>
      <w:r w:rsidR="009A6D89">
        <w:rPr>
          <w:i/>
        </w:rPr>
        <w:t>,</w:t>
      </w:r>
      <w:r w:rsidR="00FB260C" w:rsidRPr="007C5DB6">
        <w:t xml:space="preserve"> a xerarquía é total exclusiva.</w:t>
      </w:r>
    </w:p>
    <w:p w:rsidR="00FB260C" w:rsidRDefault="00FB260C" w:rsidP="00FB260C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2743801" cy="1794952"/>
            <wp:effectExtent l="19050" t="0" r="0" b="0"/>
            <wp:docPr id="61" name="Imagen 31" descr="Jerarquiar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erarquiarograma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01" cy="179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D89" w:rsidRPr="007C5DB6" w:rsidRDefault="009A6D89" w:rsidP="009A6D89">
      <w:pPr>
        <w:pStyle w:val="tx1"/>
      </w:pPr>
      <w:r>
        <w:t xml:space="preserve">Detéctanse máis subtipos e supertipos </w:t>
      </w:r>
      <w:r w:rsidR="002B565C">
        <w:t xml:space="preserve">a partir dos textos </w:t>
      </w:r>
      <w:r w:rsidRPr="007C5DB6">
        <w:t>subliñado en azul: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72000" cy="1466850"/>
            <wp:effectExtent l="19050" t="0" r="0" b="0"/>
            <wp:docPr id="6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t="7399" b="2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FB260C" w:rsidP="009A6D89">
      <w:pPr>
        <w:pStyle w:val="tx1"/>
      </w:pPr>
      <w:r w:rsidRPr="007C5DB6">
        <w:t>N</w:t>
      </w:r>
      <w:r w:rsidR="009A6D89">
        <w:t xml:space="preserve">o enunciado anterior </w:t>
      </w:r>
      <w:r w:rsidRPr="007C5DB6">
        <w:t>det</w:t>
      </w:r>
      <w:r>
        <w:t>é</w:t>
      </w:r>
      <w:r w:rsidRPr="007C5DB6">
        <w:t xml:space="preserve">ctase que </w:t>
      </w:r>
      <w:r w:rsidRPr="009A6D89">
        <w:rPr>
          <w:i/>
        </w:rPr>
        <w:t>DIR</w:t>
      </w:r>
      <w:r w:rsidR="00165F84" w:rsidRPr="009A6D89">
        <w:rPr>
          <w:i/>
        </w:rPr>
        <w:t>ECTOR</w:t>
      </w:r>
      <w:r w:rsidR="00165F84">
        <w:t xml:space="preserve"> e </w:t>
      </w:r>
      <w:r w:rsidR="00165F84" w:rsidRPr="009A6D89">
        <w:rPr>
          <w:i/>
        </w:rPr>
        <w:t>ACTOR</w:t>
      </w:r>
      <w:r w:rsidRPr="007C5DB6">
        <w:t xml:space="preserve"> son entidades cun gran número de atributos en común</w:t>
      </w:r>
      <w:r>
        <w:t>,</w:t>
      </w:r>
      <w:r w:rsidRPr="007C5DB6">
        <w:t xml:space="preserve"> polo que se crea o supertipo </w:t>
      </w:r>
      <w:r w:rsidRPr="009A6D89">
        <w:rPr>
          <w:i/>
        </w:rPr>
        <w:t>ME</w:t>
      </w:r>
      <w:r w:rsidR="00165F84" w:rsidRPr="009A6D89">
        <w:rPr>
          <w:i/>
        </w:rPr>
        <w:t>M</w:t>
      </w:r>
      <w:r w:rsidRPr="009A6D89">
        <w:rPr>
          <w:i/>
        </w:rPr>
        <w:t>BRO</w:t>
      </w:r>
      <w:r w:rsidRPr="007C5DB6">
        <w:t xml:space="preserve"> cos atributos comúns. A parte sombreada en azul é a que nos indica que a xeneralización </w:t>
      </w:r>
      <w:r w:rsidR="00DB0C06">
        <w:t>é</w:t>
      </w:r>
      <w:r w:rsidR="00A464F5">
        <w:t xml:space="preserve"> </w:t>
      </w:r>
      <w:r w:rsidRPr="007C5DB6">
        <w:t xml:space="preserve">solapada (un </w:t>
      </w:r>
      <w:r w:rsidRPr="009A6D89">
        <w:rPr>
          <w:i/>
        </w:rPr>
        <w:t>MEMBRO</w:t>
      </w:r>
      <w:r w:rsidRPr="007C5DB6">
        <w:t xml:space="preserve"> pode ser a vez </w:t>
      </w:r>
      <w:r w:rsidRPr="009A6D89">
        <w:rPr>
          <w:i/>
        </w:rPr>
        <w:t>DIRECTOR</w:t>
      </w:r>
      <w:r w:rsidRPr="007C5DB6">
        <w:t xml:space="preserve"> e </w:t>
      </w:r>
      <w:r w:rsidR="00A464F5" w:rsidRPr="009A6D89">
        <w:rPr>
          <w:i/>
        </w:rPr>
        <w:t>ACTOR</w:t>
      </w:r>
      <w:r w:rsidR="00A464F5">
        <w:t xml:space="preserve">). A xerarquía é total xa que se considera que </w:t>
      </w:r>
      <w:r w:rsidR="00DB6FD2">
        <w:t xml:space="preserve">só interesa dispor información sobre os directores e actores que traballan nos programas, e non do resto de membros que podan traballar nelas. 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657148" cy="1514474"/>
            <wp:effectExtent l="19050" t="0" r="0" b="0"/>
            <wp:docPr id="63" name="Imagen 33" descr="JerarquiaMEm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erarquiaMEmbros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48" cy="151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DE1775" w:rsidP="00FB260C">
      <w:pPr>
        <w:pStyle w:val="n5"/>
      </w:pPr>
      <w:bookmarkStart w:id="43" w:name="_Toc443589477"/>
      <w:bookmarkStart w:id="44" w:name="_Toc55452900"/>
      <w:r>
        <w:t>Paso 4</w:t>
      </w:r>
      <w:r w:rsidR="00DB0C06">
        <w:t>.</w:t>
      </w:r>
      <w:r>
        <w:t xml:space="preserve"> Identificar e</w:t>
      </w:r>
      <w:r w:rsidR="00FB260C" w:rsidRPr="007C5DB6">
        <w:t>ntidades débiles</w:t>
      </w:r>
      <w:bookmarkEnd w:id="43"/>
      <w:bookmarkEnd w:id="44"/>
    </w:p>
    <w:p w:rsidR="00FB260C" w:rsidRPr="007C5DB6" w:rsidRDefault="00FB260C" w:rsidP="00FB260C">
      <w:pPr>
        <w:pStyle w:val="tx1"/>
      </w:pPr>
      <w:r w:rsidRPr="007C5DB6">
        <w:t xml:space="preserve">Cando as entidades detectadas carecen dun atributo identificador </w:t>
      </w:r>
      <w:r w:rsidR="00470562">
        <w:t>forte, que permita diferenciar unha ocorrencia de todas as demais</w:t>
      </w:r>
      <w:r w:rsidRPr="007C5DB6">
        <w:t xml:space="preserve">, a entidade debe considerarse débil, </w:t>
      </w:r>
      <w:r>
        <w:t>e</w:t>
      </w:r>
      <w:r w:rsidRPr="007C5DB6">
        <w:t xml:space="preserve"> débe</w:t>
      </w:r>
      <w:r w:rsidR="009A6D89">
        <w:t>n</w:t>
      </w:r>
      <w:r w:rsidRPr="007C5DB6">
        <w:t xml:space="preserve">se estudar as </w:t>
      </w:r>
      <w:r w:rsidR="00C361FA">
        <w:t>r</w:t>
      </w:r>
      <w:r w:rsidR="00B30555">
        <w:t>elación</w:t>
      </w:r>
      <w:r w:rsidRPr="007C5DB6">
        <w:t>s nas que se apoia para identificarse ou existir</w:t>
      </w:r>
      <w:r>
        <w:t>.</w:t>
      </w:r>
    </w:p>
    <w:p w:rsidR="00FB260C" w:rsidRPr="007C5DB6" w:rsidRDefault="00802054" w:rsidP="00FB260C">
      <w:r>
        <w:t xml:space="preserve">No </w:t>
      </w:r>
      <w:r w:rsidR="009A6D89">
        <w:t xml:space="preserve">seguinte fragmento </w:t>
      </w:r>
      <w:r>
        <w:t>obsérvase que o</w:t>
      </w:r>
      <w:r w:rsidR="00FB260C" w:rsidRPr="007C5DB6">
        <w:t xml:space="preserve"> super</w:t>
      </w:r>
      <w:r>
        <w:t>tipo</w:t>
      </w:r>
      <w:r w:rsidR="00FB260C" w:rsidRPr="007C5DB6">
        <w:t xml:space="preserve"> </w:t>
      </w:r>
      <w:r w:rsidRPr="009A6D89">
        <w:rPr>
          <w:i/>
        </w:rPr>
        <w:t>PROGRAMA</w:t>
      </w:r>
      <w:r w:rsidR="00FB260C" w:rsidRPr="007C5DB6">
        <w:t xml:space="preserve"> dispón dun atributo identifica</w:t>
      </w:r>
      <w:r>
        <w:t xml:space="preserve">dor, que herdan os subtipos </w:t>
      </w:r>
      <w:r w:rsidRPr="009A6D89">
        <w:rPr>
          <w:i/>
        </w:rPr>
        <w:t>SERIE</w:t>
      </w:r>
      <w:r>
        <w:t xml:space="preserve"> e </w:t>
      </w:r>
      <w:r w:rsidRPr="009A6D89">
        <w:rPr>
          <w:i/>
        </w:rPr>
        <w:t>PELICULA</w:t>
      </w:r>
      <w:r>
        <w:t>.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4773084" cy="1234162"/>
            <wp:effectExtent l="19050" t="0" r="0" b="0"/>
            <wp:docPr id="64" name="Imagen 34" descr="entidadeDebi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ntidadeDebil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88" cy="123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9A6D89" w:rsidP="00BF5D32">
      <w:pPr>
        <w:pStyle w:val="tx1"/>
      </w:pPr>
      <w:r>
        <w:t xml:space="preserve">Ata este momento, </w:t>
      </w:r>
      <w:r w:rsidR="00802054">
        <w:t xml:space="preserve">as entidades </w:t>
      </w:r>
      <w:r w:rsidR="00FB260C" w:rsidRPr="009A6D89">
        <w:rPr>
          <w:i/>
        </w:rPr>
        <w:t>TEMPADA</w:t>
      </w:r>
      <w:r w:rsidR="00FB260C" w:rsidRPr="007C5DB6">
        <w:t xml:space="preserve"> e </w:t>
      </w:r>
      <w:r w:rsidR="00FB260C" w:rsidRPr="009A6D89">
        <w:rPr>
          <w:i/>
        </w:rPr>
        <w:t>EPISODIO</w:t>
      </w:r>
      <w:r w:rsidR="00FB260C" w:rsidRPr="007C5DB6">
        <w:t xml:space="preserve"> </w:t>
      </w:r>
      <w:r w:rsidR="00802054">
        <w:t>non dispoñ</w:t>
      </w:r>
      <w:r>
        <w:t>ían</w:t>
      </w:r>
      <w:r w:rsidR="00802054">
        <w:t xml:space="preserve"> dun atributo id</w:t>
      </w:r>
      <w:r w:rsidR="00FB260C" w:rsidRPr="007C5DB6">
        <w:t xml:space="preserve">entificador </w:t>
      </w:r>
      <w:r w:rsidR="00802054">
        <w:t>forte</w:t>
      </w:r>
      <w:r w:rsidR="002B565C">
        <w:t>, só dispoñían do</w:t>
      </w:r>
      <w:r w:rsidR="00470562">
        <w:t xml:space="preserve">s atributos </w:t>
      </w:r>
      <w:r w:rsidR="00470562" w:rsidRPr="00470562">
        <w:rPr>
          <w:i/>
        </w:rPr>
        <w:t>codTempada</w:t>
      </w:r>
      <w:r w:rsidR="00470562">
        <w:t xml:space="preserve"> e </w:t>
      </w:r>
      <w:r w:rsidR="00470562" w:rsidRPr="00470562">
        <w:rPr>
          <w:i/>
        </w:rPr>
        <w:t>codEpisodio</w:t>
      </w:r>
      <w:r w:rsidR="00470562">
        <w:t xml:space="preserve"> </w:t>
      </w:r>
      <w:r w:rsidR="002B565C">
        <w:t xml:space="preserve">que </w:t>
      </w:r>
      <w:r w:rsidR="00470562">
        <w:t>identifica</w:t>
      </w:r>
      <w:r w:rsidR="002B565C">
        <w:t>ba</w:t>
      </w:r>
      <w:r w:rsidR="00470562">
        <w:t xml:space="preserve">n </w:t>
      </w:r>
      <w:r w:rsidR="002B565C">
        <w:t xml:space="preserve">respectivamente </w:t>
      </w:r>
      <w:r w:rsidR="00470562">
        <w:t xml:space="preserve">o número de tempada (1,2,3,..) e </w:t>
      </w:r>
      <w:r w:rsidR="002B565C">
        <w:t xml:space="preserve">o </w:t>
      </w:r>
      <w:r w:rsidR="00470562">
        <w:t>de episodio (1,2,3,...)</w:t>
      </w:r>
      <w:r w:rsidR="002B565C">
        <w:t>. A</w:t>
      </w:r>
      <w:r w:rsidR="00FB260C" w:rsidRPr="007C5DB6">
        <w:t xml:space="preserve">s ocorrencias de </w:t>
      </w:r>
      <w:r w:rsidR="00FB260C" w:rsidRPr="009A6D89">
        <w:rPr>
          <w:i/>
        </w:rPr>
        <w:t>EPISODIO</w:t>
      </w:r>
      <w:r w:rsidR="00FB260C" w:rsidRPr="007C5DB6">
        <w:t xml:space="preserve"> non teñen sentido senón están relacionadas cunha </w:t>
      </w:r>
      <w:r w:rsidR="00FB260C" w:rsidRPr="009A6D89">
        <w:rPr>
          <w:i/>
        </w:rPr>
        <w:t>TEMPADA</w:t>
      </w:r>
      <w:r w:rsidR="00FB260C" w:rsidRPr="007C5DB6">
        <w:t xml:space="preserve">, do mesmo xeito que unha ocorrencia de </w:t>
      </w:r>
      <w:r w:rsidR="00FB260C" w:rsidRPr="009A6D89">
        <w:rPr>
          <w:i/>
        </w:rPr>
        <w:t>TEMPADA</w:t>
      </w:r>
      <w:r w:rsidR="00FB260C" w:rsidRPr="007C5DB6">
        <w:t xml:space="preserve"> debe estar asociada a unha </w:t>
      </w:r>
      <w:r w:rsidR="00201F2C" w:rsidRPr="009A6D89">
        <w:rPr>
          <w:i/>
        </w:rPr>
        <w:t>SERIE</w:t>
      </w:r>
      <w:r w:rsidR="00FB260C" w:rsidRPr="007C5DB6">
        <w:t xml:space="preserve"> concreta</w:t>
      </w:r>
      <w:r w:rsidR="00FB260C">
        <w:t>.</w:t>
      </w:r>
      <w:r w:rsidR="00BF5D32">
        <w:t xml:space="preserve"> </w:t>
      </w:r>
      <w:r w:rsidR="00FB260C" w:rsidRPr="007C5DB6">
        <w:t xml:space="preserve">Ademais un </w:t>
      </w:r>
      <w:r w:rsidR="00FB260C" w:rsidRPr="00BF5D32">
        <w:rPr>
          <w:i/>
        </w:rPr>
        <w:t>EPISODIO</w:t>
      </w:r>
      <w:r w:rsidR="00FB260C" w:rsidRPr="007C5DB6">
        <w:t xml:space="preserve"> debe poder identificarse por si mesmo dentro dunha </w:t>
      </w:r>
      <w:r w:rsidR="00FB260C" w:rsidRPr="00BF5D32">
        <w:rPr>
          <w:i/>
        </w:rPr>
        <w:t>TEMPADA</w:t>
      </w:r>
      <w:r w:rsidR="00FB260C" w:rsidRPr="007C5DB6">
        <w:t xml:space="preserve"> </w:t>
      </w:r>
      <w:r w:rsidR="00255E4B">
        <w:t>(</w:t>
      </w:r>
      <w:r w:rsidR="00BF5D32">
        <w:t xml:space="preserve">por </w:t>
      </w:r>
      <w:r w:rsidR="00255E4B">
        <w:t>exemplo, episodio 1 da tempada</w:t>
      </w:r>
      <w:r w:rsidR="00BF5D32">
        <w:t xml:space="preserve"> </w:t>
      </w:r>
      <w:r w:rsidR="00255E4B">
        <w:t xml:space="preserve">3) </w:t>
      </w:r>
      <w:r w:rsidR="00FB260C" w:rsidRPr="007C5DB6">
        <w:t xml:space="preserve">e a </w:t>
      </w:r>
      <w:r w:rsidR="00FB260C" w:rsidRPr="00BF5D32">
        <w:rPr>
          <w:i/>
        </w:rPr>
        <w:t>TEMPADA</w:t>
      </w:r>
      <w:r w:rsidR="00FB260C" w:rsidRPr="007C5DB6">
        <w:t xml:space="preserve"> dentro dunha </w:t>
      </w:r>
      <w:r w:rsidR="00FB260C" w:rsidRPr="00BF5D32">
        <w:rPr>
          <w:i/>
        </w:rPr>
        <w:t>SERIE</w:t>
      </w:r>
      <w:r w:rsidR="00255E4B">
        <w:t xml:space="preserve"> (</w:t>
      </w:r>
      <w:r w:rsidR="00BF5D32">
        <w:t xml:space="preserve">por </w:t>
      </w:r>
      <w:r w:rsidR="00255E4B">
        <w:t>exemplo, tempada 2 da serie "Xogo de tronos")</w:t>
      </w:r>
      <w:r w:rsidR="00FB260C">
        <w:t xml:space="preserve">. </w:t>
      </w:r>
      <w:r w:rsidR="002B565C">
        <w:t xml:space="preserve">Como conclusión, </w:t>
      </w:r>
      <w:r w:rsidR="002B565C" w:rsidRPr="009A6D89">
        <w:rPr>
          <w:i/>
        </w:rPr>
        <w:t>TEMPADA</w:t>
      </w:r>
      <w:r w:rsidR="002B565C" w:rsidRPr="007C5DB6">
        <w:t xml:space="preserve"> e </w:t>
      </w:r>
      <w:r w:rsidR="002B565C" w:rsidRPr="009A6D89">
        <w:rPr>
          <w:i/>
        </w:rPr>
        <w:t>EPISODIO</w:t>
      </w:r>
      <w:r w:rsidR="002B565C" w:rsidRPr="007C5DB6">
        <w:t xml:space="preserve"> </w:t>
      </w:r>
      <w:r w:rsidR="002B565C">
        <w:t>s</w:t>
      </w:r>
      <w:r w:rsidR="00FB260C">
        <w:t>o</w:t>
      </w:r>
      <w:r w:rsidR="00FB260C" w:rsidRPr="007C5DB6">
        <w:t xml:space="preserve">n </w:t>
      </w:r>
      <w:r w:rsidR="002B565C">
        <w:t xml:space="preserve">entidades </w:t>
      </w:r>
      <w:r w:rsidR="00FB260C" w:rsidRPr="007C5DB6">
        <w:t>débiles en identificación.</w:t>
      </w:r>
      <w:r w:rsidR="004A75CB">
        <w:t xml:space="preserve"> 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789875" cy="2909651"/>
            <wp:effectExtent l="19050" t="0" r="0" b="0"/>
            <wp:docPr id="65" name="Imagen 35" descr="entidaeDebilM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ntidaeDebilMER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875" cy="290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FB260C" w:rsidP="00FB260C">
      <w:pPr>
        <w:pStyle w:val="n5"/>
      </w:pPr>
      <w:bookmarkStart w:id="45" w:name="_Toc443589478"/>
      <w:bookmarkStart w:id="46" w:name="_Toc55452901"/>
      <w:r w:rsidRPr="007C5DB6">
        <w:t>Paso 5</w:t>
      </w:r>
      <w:r w:rsidR="00DB0C06">
        <w:t xml:space="preserve">. </w:t>
      </w:r>
      <w:r w:rsidRPr="007C5DB6">
        <w:t>Identificar restricións de integridade</w:t>
      </w:r>
      <w:bookmarkEnd w:id="45"/>
      <w:bookmarkEnd w:id="46"/>
    </w:p>
    <w:p w:rsidR="00FB260C" w:rsidRDefault="008D2E0A" w:rsidP="00FB260C">
      <w:pPr>
        <w:pStyle w:val="tx1"/>
      </w:pPr>
      <w:r>
        <w:t>As</w:t>
      </w:r>
      <w:r w:rsidR="00FB260C" w:rsidRPr="007C5DB6">
        <w:t xml:space="preserve"> propiedades da realidade que non quedaron expresadas no MERE </w:t>
      </w:r>
      <w:r>
        <w:t>deben</w:t>
      </w:r>
      <w:r w:rsidR="00FB260C" w:rsidRPr="007C5DB6">
        <w:t xml:space="preserve"> representarse nun</w:t>
      </w:r>
      <w:r w:rsidR="00C67023">
        <w:t>ha</w:t>
      </w:r>
      <w:r w:rsidR="00FB260C" w:rsidRPr="007C5DB6">
        <w:t xml:space="preserve"> linguaxe lóxic</w:t>
      </w:r>
      <w:r w:rsidR="00063CCE">
        <w:t>a</w:t>
      </w:r>
      <w:r w:rsidR="00FB260C" w:rsidRPr="007C5DB6">
        <w:t xml:space="preserve"> ou noutra linguaxe semiformal</w:t>
      </w:r>
      <w:r w:rsidR="00C67023">
        <w:t xml:space="preserve"> </w:t>
      </w:r>
      <w:r w:rsidR="00063CCE">
        <w:t>dentro d</w:t>
      </w:r>
      <w:r w:rsidR="00C67023">
        <w:t>un documen</w:t>
      </w:r>
      <w:r w:rsidR="00063CCE">
        <w:t>to anexo aos diagramas Entidade-Relación, que se utilizará nas posteriores fases do deseño da base de datos</w:t>
      </w:r>
      <w:r w:rsidR="001910F1">
        <w:t xml:space="preserve">, e a que se chama </w:t>
      </w:r>
      <w:r w:rsidR="00E92B9A">
        <w:t>di</w:t>
      </w:r>
      <w:r w:rsidR="00D305BE">
        <w:t>cionario de datos</w:t>
      </w:r>
      <w:r w:rsidR="001910F1">
        <w:t>.</w:t>
      </w:r>
    </w:p>
    <w:p w:rsidR="001910F1" w:rsidRPr="001910F1" w:rsidRDefault="009616C8" w:rsidP="001910F1">
      <w:r>
        <w:t>Restricións para o caso práctico de modelado non contempladas no MERE</w:t>
      </w:r>
      <w:r w:rsidR="001910F1">
        <w:t>:</w:t>
      </w:r>
    </w:p>
    <w:p w:rsidR="00063CCE" w:rsidRDefault="001910F1" w:rsidP="00063CCE">
      <w:pPr>
        <w:pStyle w:val="p1"/>
      </w:pPr>
      <w:r>
        <w:t>R</w:t>
      </w:r>
      <w:r w:rsidR="00063CCE">
        <w:t xml:space="preserve">estrición de inclusión da relación </w:t>
      </w:r>
      <w:r w:rsidR="00063CCE" w:rsidRPr="00D305BE">
        <w:rPr>
          <w:i/>
        </w:rPr>
        <w:t>opina</w:t>
      </w:r>
      <w:r w:rsidR="00063CCE">
        <w:t xml:space="preserve"> respecto a relación </w:t>
      </w:r>
      <w:r w:rsidR="00063CCE" w:rsidRPr="00D305BE">
        <w:rPr>
          <w:i/>
        </w:rPr>
        <w:t>compraVisionadoEpisodio</w:t>
      </w:r>
      <w:r w:rsidR="00063CCE">
        <w:t xml:space="preserve">. </w:t>
      </w:r>
    </w:p>
    <w:p w:rsidR="00063CCE" w:rsidRDefault="00063CCE" w:rsidP="00063CCE">
      <w:pPr>
        <w:pStyle w:val="sp11"/>
      </w:pPr>
      <w:r>
        <w:t xml:space="preserve">Antes de permitir que un cliente opine sobre un episodio, hai que comprobar que o cliente que emite a opinión ten vistos tres episodios da mesma tempada e serie que a do episodio sobre o que opina. No diagrama Entidade-Relación, está reflectido que </w:t>
      </w:r>
      <w:r w:rsidRPr="007C5DB6">
        <w:t xml:space="preserve">un cliente para opinar teña visto tres </w:t>
      </w:r>
      <w:r>
        <w:t>capítulos</w:t>
      </w:r>
      <w:r w:rsidRPr="007C5DB6">
        <w:t xml:space="preserve"> pero de calquera serie.</w:t>
      </w:r>
      <w:r w:rsidRPr="00063CCE">
        <w:t xml:space="preserve"> </w:t>
      </w:r>
      <w:r w:rsidRPr="007C5DB6">
        <w:t xml:space="preserve">Esta restrición é imposible de </w:t>
      </w:r>
      <w:r>
        <w:t>incluír no MERE.</w:t>
      </w:r>
    </w:p>
    <w:p w:rsidR="00063CCE" w:rsidRDefault="00063CCE" w:rsidP="00063CCE">
      <w:pPr>
        <w:pStyle w:val="formula1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 </w:t>
      </w:r>
      <w:r>
        <w:rPr>
          <w:noProof/>
          <w:lang w:val="es-ES"/>
        </w:rPr>
        <w:drawing>
          <wp:inline distT="0" distB="0" distL="0" distR="0">
            <wp:extent cx="5340350" cy="768350"/>
            <wp:effectExtent l="19050" t="0" r="0" b="0"/>
            <wp:docPr id="11" name="Imagen 36" descr="restricionintegr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stricionintegridad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b="4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4E" w:rsidRDefault="00D17B4E" w:rsidP="00D17B4E">
      <w:pPr>
        <w:pStyle w:val="tx1"/>
      </w:pPr>
      <w:r>
        <w:rPr>
          <w:noProof/>
          <w:lang w:val="es-ES"/>
        </w:rPr>
        <w:t>As seguintes restricións sobre atributos poderían reflexarse tamén no diccionario de datos da entidade correspondente:</w:t>
      </w:r>
    </w:p>
    <w:p w:rsidR="00063CCE" w:rsidRDefault="00063CCE" w:rsidP="00063CCE">
      <w:pPr>
        <w:pStyle w:val="p1"/>
      </w:pPr>
      <w:r>
        <w:t xml:space="preserve">Restrición sobre o </w:t>
      </w:r>
      <w:r w:rsidR="00D17B4E">
        <w:t xml:space="preserve">atributo </w:t>
      </w:r>
      <w:r w:rsidRPr="00D17B4E">
        <w:rPr>
          <w:i/>
        </w:rPr>
        <w:t>prezo</w:t>
      </w:r>
      <w:r>
        <w:t xml:space="preserve"> dun programa dependendo de que sexa de tipo serie ou tipo película. Na descrición da realidade indícase que: "</w:t>
      </w:r>
      <w:r w:rsidRPr="00063CCE">
        <w:t>Todos os programas teñen un prezo que será de 0,80 céntimos de euro para as películas e 0,40 céntimos de euro para cada episodio dunha serie"</w:t>
      </w:r>
      <w:r w:rsidRPr="007C5DB6">
        <w:t>.</w:t>
      </w:r>
      <w:r w:rsidR="00D17B4E">
        <w:t xml:space="preserve"> </w:t>
      </w:r>
    </w:p>
    <w:p w:rsidR="00063CCE" w:rsidRDefault="00063CCE" w:rsidP="00063CCE">
      <w:pPr>
        <w:pStyle w:val="p1"/>
      </w:pPr>
      <w:r>
        <w:t xml:space="preserve">Restrición sobre o dominio do atributo </w:t>
      </w:r>
      <w:r w:rsidRPr="00D17B4E">
        <w:rPr>
          <w:i/>
        </w:rPr>
        <w:t>clasificacion</w:t>
      </w:r>
      <w:r>
        <w:t xml:space="preserve">. Na descrición da realidade indícase que: </w:t>
      </w:r>
      <w:r w:rsidRPr="00063CCE">
        <w:t>"Os programas poden ser aptos para todos os públicos, maiores de 9, maiores de 15, maiores de 18".</w:t>
      </w:r>
    </w:p>
    <w:p w:rsidR="00063CCE" w:rsidRDefault="00D17B4E" w:rsidP="00063CCE">
      <w:pPr>
        <w:pStyle w:val="p1"/>
      </w:pPr>
      <w:r>
        <w:t xml:space="preserve">Restrición sobre o dominio do atributo </w:t>
      </w:r>
      <w:r w:rsidRPr="00D17B4E">
        <w:rPr>
          <w:i/>
        </w:rPr>
        <w:t>puntuación</w:t>
      </w:r>
      <w:r>
        <w:t>. Na descrición da realidade indícase que: "</w:t>
      </w:r>
      <w:r w:rsidR="00063CCE" w:rsidRPr="00D17B4E">
        <w:t>puntuación que lle deu (de 1 a 5 estrelas)</w:t>
      </w:r>
      <w:r w:rsidRPr="00D17B4E">
        <w:t>".</w:t>
      </w:r>
    </w:p>
    <w:p w:rsidR="00063CCE" w:rsidRPr="00D17B4E" w:rsidRDefault="00F44B0A" w:rsidP="00F44B0A">
      <w:pPr>
        <w:pStyle w:val="p1"/>
      </w:pPr>
      <w:r>
        <w:t xml:space="preserve">Información para calcular </w:t>
      </w:r>
      <w:r w:rsidR="00D17B4E">
        <w:t xml:space="preserve">o </w:t>
      </w:r>
      <w:r w:rsidR="00D17B4E" w:rsidRPr="00D17B4E">
        <w:rPr>
          <w:i/>
        </w:rPr>
        <w:t>desconto</w:t>
      </w:r>
      <w:r w:rsidR="00D17B4E">
        <w:t xml:space="preserve"> nas promocións. Na descrición da realidade indícase que: "</w:t>
      </w:r>
      <w:r w:rsidR="00063CCE" w:rsidRPr="00D17B4E">
        <w:t>A plataforma oferta aos clientes certas promocións das que se indica unha descrición e o desconto que se aplica en función de:</w:t>
      </w:r>
    </w:p>
    <w:p w:rsidR="00063CCE" w:rsidRPr="00D17B4E" w:rsidRDefault="00063CCE" w:rsidP="00063CCE">
      <w:pPr>
        <w:pStyle w:val="p2"/>
      </w:pPr>
      <w:r w:rsidRPr="00D17B4E">
        <w:t>Para todos os programas de luns a xoves o visionado anterior ás dúas da tarde ten un 50% de desconto.</w:t>
      </w:r>
    </w:p>
    <w:p w:rsidR="00063CCE" w:rsidRDefault="00063CCE" w:rsidP="00063CCE">
      <w:pPr>
        <w:pStyle w:val="p2"/>
      </w:pPr>
      <w:r w:rsidRPr="00D17B4E">
        <w:t>As películas contarán cun día do espectador, o mércores, tendo o visionado un prezo reducido do 50 % independentemente da hora da compra</w:t>
      </w:r>
      <w:r>
        <w:t>.</w:t>
      </w:r>
      <w:r w:rsidR="00D17B4E">
        <w:t>"</w:t>
      </w:r>
    </w:p>
    <w:p w:rsidR="001910F1" w:rsidRDefault="001910F1" w:rsidP="001910F1">
      <w:pPr>
        <w:pStyle w:val="p1"/>
      </w:pPr>
      <w:r>
        <w:t xml:space="preserve">Exemplo dunha sección do dicionario de datos correspondente aos atributos da entidade </w:t>
      </w:r>
      <w:r w:rsidRPr="00D17B4E">
        <w:rPr>
          <w:i/>
        </w:rPr>
        <w:t>CLIENTE</w:t>
      </w:r>
      <w:r>
        <w:t>:</w:t>
      </w:r>
    </w:p>
    <w:p w:rsidR="001910F1" w:rsidRPr="007C1EEB" w:rsidRDefault="001910F1" w:rsidP="001910F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496337" cy="3835400"/>
            <wp:effectExtent l="19050" t="0" r="911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60" cy="383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A3F" w:rsidRPr="007C5DB6" w:rsidRDefault="00217A3F" w:rsidP="00217A3F">
      <w:pPr>
        <w:pStyle w:val="n5"/>
      </w:pPr>
      <w:bookmarkStart w:id="47" w:name="_Toc55452902"/>
      <w:r>
        <w:lastRenderedPageBreak/>
        <w:t>Diagrama competo</w:t>
      </w:r>
      <w:bookmarkEnd w:id="47"/>
    </w:p>
    <w:p w:rsidR="00FB260C" w:rsidRPr="007C5DB6" w:rsidRDefault="00FB260C" w:rsidP="00FB260C">
      <w:pPr>
        <w:pStyle w:val="tx1"/>
      </w:pPr>
      <w:r w:rsidRPr="007C5DB6">
        <w:t xml:space="preserve">A solución final do enunciado </w:t>
      </w:r>
      <w:r w:rsidR="00C361FA">
        <w:t>queda representada no seguinte diagrama</w:t>
      </w:r>
      <w:r w:rsidRPr="007C5DB6">
        <w:t>:</w:t>
      </w:r>
    </w:p>
    <w:p w:rsidR="00996B4E" w:rsidRPr="007C5DB6" w:rsidRDefault="00996B4E" w:rsidP="00996B4E">
      <w:pPr>
        <w:pStyle w:val="formula1"/>
        <w:sectPr w:rsidR="00996B4E" w:rsidRPr="007C5DB6" w:rsidSect="00FB260C">
          <w:headerReference w:type="even" r:id="rId48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  <w:r>
        <w:rPr>
          <w:noProof/>
          <w:lang w:val="es-ES"/>
        </w:rPr>
        <w:drawing>
          <wp:inline distT="0" distB="0" distL="0" distR="0">
            <wp:extent cx="6064826" cy="7534079"/>
            <wp:effectExtent l="19050" t="0" r="0" b="0"/>
            <wp:docPr id="25" name="24 Imagen" descr="diagramaCineComplet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ineCompleto.emf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64826" cy="75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0C" w:rsidRPr="007C5DB6" w:rsidRDefault="00FB260C" w:rsidP="00FB260C">
      <w:pPr>
        <w:pStyle w:val="n3"/>
      </w:pPr>
      <w:bookmarkStart w:id="48" w:name="_Toc443589479"/>
      <w:bookmarkStart w:id="49" w:name="_Toc55452903"/>
      <w:r w:rsidRPr="007C5DB6">
        <w:lastRenderedPageBreak/>
        <w:t>Características dun esquema conceptual de base de datos válido</w:t>
      </w:r>
      <w:bookmarkEnd w:id="48"/>
      <w:bookmarkEnd w:id="49"/>
    </w:p>
    <w:p w:rsidR="00FB260C" w:rsidRPr="007C5DB6" w:rsidRDefault="00FB260C" w:rsidP="00FB260C">
      <w:pPr>
        <w:pStyle w:val="tx1"/>
      </w:pPr>
      <w:r w:rsidRPr="007C5DB6">
        <w:t xml:space="preserve">Entre as características desexables para un esquema conceptual están </w:t>
      </w:r>
      <w:r w:rsidR="00072F0B">
        <w:t>que sexa completo, correcto, mínimo, expresivo, lexible, autoexplicativo e extensible.</w:t>
      </w:r>
    </w:p>
    <w:p w:rsidR="00FB260C" w:rsidRPr="007C5DB6" w:rsidRDefault="00FB260C" w:rsidP="00DA0B38">
      <w:pPr>
        <w:pStyle w:val="n5"/>
      </w:pPr>
      <w:bookmarkStart w:id="50" w:name="_Toc443589480"/>
      <w:bookmarkStart w:id="51" w:name="_Toc55452904"/>
      <w:r w:rsidRPr="007C5DB6">
        <w:t>Completo</w:t>
      </w:r>
      <w:bookmarkEnd w:id="50"/>
      <w:bookmarkEnd w:id="51"/>
    </w:p>
    <w:p w:rsidR="00FB260C" w:rsidRPr="007C5DB6" w:rsidRDefault="00FB260C" w:rsidP="00FB260C">
      <w:pPr>
        <w:pStyle w:val="tx1"/>
      </w:pPr>
      <w:r w:rsidRPr="007C5DB6">
        <w:t>Un esquema é completo cando representa todas as características do dominio de aplicación</w:t>
      </w:r>
      <w:r w:rsidR="00072F0B">
        <w:t xml:space="preserve"> e </w:t>
      </w:r>
      <w:r w:rsidRPr="007C5DB6">
        <w:t>pode comprobarse:</w:t>
      </w:r>
    </w:p>
    <w:p w:rsidR="00FB260C" w:rsidRPr="007C5DB6" w:rsidRDefault="00FB260C" w:rsidP="00FB260C">
      <w:pPr>
        <w:pStyle w:val="p1"/>
      </w:pPr>
      <w:r w:rsidRPr="007C5DB6">
        <w:t>Observando con detalle todos os requisitos e verificando que cada un deles atópase no modelo (esquema completo respecto aos requisitos).</w:t>
      </w:r>
    </w:p>
    <w:p w:rsidR="00FB260C" w:rsidRPr="007C5DB6" w:rsidRDefault="00FB260C" w:rsidP="00FB260C">
      <w:pPr>
        <w:pStyle w:val="p1"/>
      </w:pPr>
      <w:r w:rsidRPr="007C5DB6">
        <w:t>Comprobando que todos os conceptos que aparecen no esquema tamén o fan nos requi</w:t>
      </w:r>
      <w:r w:rsidR="00C361FA">
        <w:t>sitos (</w:t>
      </w:r>
      <w:r w:rsidRPr="007C5DB6">
        <w:t>requisitos completos respecto ao esquema).</w:t>
      </w:r>
    </w:p>
    <w:p w:rsidR="00FB260C" w:rsidRPr="007C5DB6" w:rsidRDefault="00FB260C" w:rsidP="00DA0B38">
      <w:pPr>
        <w:pStyle w:val="n5"/>
      </w:pPr>
      <w:bookmarkStart w:id="52" w:name="_Toc443589481"/>
      <w:bookmarkStart w:id="53" w:name="_Toc55452905"/>
      <w:r w:rsidRPr="007C5DB6">
        <w:t>Correcto</w:t>
      </w:r>
      <w:bookmarkEnd w:id="52"/>
      <w:bookmarkEnd w:id="53"/>
    </w:p>
    <w:p w:rsidR="00FB260C" w:rsidRPr="007C5DB6" w:rsidRDefault="00FB260C" w:rsidP="00FB260C">
      <w:pPr>
        <w:pStyle w:val="tx1"/>
      </w:pPr>
      <w:r w:rsidRPr="007C5DB6">
        <w:t>Un esquema é correcto cando emprega adecuadamente a simboloxía e elementos do MER ou MERE.</w:t>
      </w:r>
      <w:r w:rsidR="00072F0B">
        <w:t xml:space="preserve"> Distínguense dous casos:</w:t>
      </w:r>
    </w:p>
    <w:p w:rsidR="00FB260C" w:rsidRPr="007C5DB6" w:rsidRDefault="00FB260C" w:rsidP="00FB260C">
      <w:pPr>
        <w:pStyle w:val="p1"/>
      </w:pPr>
      <w:r w:rsidRPr="007C5DB6">
        <w:t xml:space="preserve">Dise que un esquema é sintacticamente correcto cando os conceptos </w:t>
      </w:r>
      <w:r>
        <w:t xml:space="preserve">son </w:t>
      </w:r>
      <w:r w:rsidRPr="007C5DB6">
        <w:t>adecuadamente expresados, por exemplo</w:t>
      </w:r>
      <w:r w:rsidR="00072F0B">
        <w:t>,</w:t>
      </w:r>
      <w:r w:rsidRPr="007C5DB6">
        <w:t xml:space="preserve"> cando as xeneralizacións </w:t>
      </w:r>
      <w:r w:rsidR="00072F0B">
        <w:t xml:space="preserve">se </w:t>
      </w:r>
      <w:r w:rsidRPr="007C5DB6">
        <w:t xml:space="preserve">fan entre tipos de entidades non entre tipos de </w:t>
      </w:r>
      <w:r w:rsidR="00C361FA">
        <w:t>r</w:t>
      </w:r>
      <w:r w:rsidR="00B30555">
        <w:t>elación</w:t>
      </w:r>
      <w:r w:rsidR="00072F0B">
        <w:t>s</w:t>
      </w:r>
      <w:r w:rsidRPr="007C5DB6">
        <w:t>.</w:t>
      </w:r>
    </w:p>
    <w:p w:rsidR="00FB260C" w:rsidRPr="007C5DB6" w:rsidRDefault="00FB260C" w:rsidP="00FB260C">
      <w:pPr>
        <w:pStyle w:val="p1"/>
      </w:pPr>
      <w:r w:rsidRPr="007C5DB6">
        <w:t>Dise que un esquema é semanticamente correcto cando os elementos (entidades, atribu</w:t>
      </w:r>
      <w:r w:rsidR="00072F0B">
        <w:t>tos</w:t>
      </w:r>
      <w:r w:rsidRPr="007C5DB6">
        <w:t xml:space="preserve"> etc</w:t>
      </w:r>
      <w:r w:rsidR="00072F0B">
        <w:t>.</w:t>
      </w:r>
      <w:r w:rsidRPr="007C5DB6">
        <w:t>) se empregan seguindo as súas definicións. A continuación móstranse os erros máis comúns:</w:t>
      </w:r>
    </w:p>
    <w:p w:rsidR="00FB260C" w:rsidRPr="007C5DB6" w:rsidRDefault="00FB260C" w:rsidP="00FB260C">
      <w:pPr>
        <w:pStyle w:val="p2"/>
      </w:pPr>
      <w:r w:rsidRPr="007C5DB6">
        <w:t>Empregar un atributo en lugar dunha entidade.</w:t>
      </w:r>
    </w:p>
    <w:p w:rsidR="00FB260C" w:rsidRPr="007C5DB6" w:rsidRDefault="00FB260C" w:rsidP="00FB260C">
      <w:pPr>
        <w:pStyle w:val="p2"/>
      </w:pPr>
      <w:r w:rsidRPr="007C5DB6">
        <w:t>Non empregar xeneral</w:t>
      </w:r>
      <w:r w:rsidR="00072F0B">
        <w:t>izacións</w:t>
      </w:r>
      <w:r w:rsidRPr="007C5DB6">
        <w:t xml:space="preserve"> ou empregar incorrectamente a súa herdanza.</w:t>
      </w:r>
    </w:p>
    <w:p w:rsidR="00FB260C" w:rsidRPr="007C5DB6" w:rsidRDefault="00FB260C" w:rsidP="00FB260C">
      <w:pPr>
        <w:pStyle w:val="p2"/>
      </w:pPr>
      <w:r w:rsidRPr="007C5DB6">
        <w:t xml:space="preserve">Empregar </w:t>
      </w:r>
      <w:r w:rsidR="00C361FA">
        <w:t>r</w:t>
      </w:r>
      <w:r w:rsidR="00B30555">
        <w:t>elación</w:t>
      </w:r>
      <w:r w:rsidRPr="007C5DB6">
        <w:t>s con graos erróneos,</w:t>
      </w:r>
      <w:r w:rsidR="00DB0C06">
        <w:t xml:space="preserve"> </w:t>
      </w:r>
      <w:r w:rsidRPr="007C5DB6">
        <w:t xml:space="preserve">ou abusar do uso das </w:t>
      </w:r>
      <w:r w:rsidR="00C361FA">
        <w:t>r</w:t>
      </w:r>
      <w:r w:rsidR="00B30555">
        <w:t>elación</w:t>
      </w:r>
      <w:r w:rsidRPr="007C5DB6">
        <w:t>s ternarias.</w:t>
      </w:r>
    </w:p>
    <w:p w:rsidR="00FB260C" w:rsidRPr="007C5DB6" w:rsidRDefault="00FB260C" w:rsidP="00FB260C">
      <w:pPr>
        <w:pStyle w:val="p2"/>
      </w:pPr>
      <w:r w:rsidRPr="007C5DB6">
        <w:t xml:space="preserve">Empregar entidades no lugar de </w:t>
      </w:r>
      <w:r w:rsidR="00C361FA">
        <w:t>r</w:t>
      </w:r>
      <w:r w:rsidR="00B30555">
        <w:t>elación</w:t>
      </w:r>
      <w:r w:rsidRPr="007C5DB6">
        <w:t>s.</w:t>
      </w:r>
    </w:p>
    <w:p w:rsidR="00FB260C" w:rsidRPr="007C5DB6" w:rsidRDefault="00FB260C" w:rsidP="00FB260C">
      <w:pPr>
        <w:pStyle w:val="p2"/>
      </w:pPr>
      <w:r w:rsidRPr="007C5DB6">
        <w:t>Non indicar as cardinalidades máximas e mínimas.</w:t>
      </w:r>
    </w:p>
    <w:p w:rsidR="00FB260C" w:rsidRPr="007C5DB6" w:rsidRDefault="00FB260C" w:rsidP="00FB260C">
      <w:pPr>
        <w:pStyle w:val="p2"/>
      </w:pPr>
      <w:r w:rsidRPr="007C5DB6">
        <w:t xml:space="preserve">Empregar </w:t>
      </w:r>
      <w:r w:rsidR="00C361FA">
        <w:t>r</w:t>
      </w:r>
      <w:r w:rsidR="00B30555">
        <w:t>elación</w:t>
      </w:r>
      <w:r w:rsidRPr="007C5DB6">
        <w:t>s para expresar que unha entidade é unha especialización de outra.</w:t>
      </w:r>
    </w:p>
    <w:p w:rsidR="00FB260C" w:rsidRPr="007C5DB6" w:rsidRDefault="00FB260C" w:rsidP="00DA0B38">
      <w:pPr>
        <w:pStyle w:val="n5"/>
      </w:pPr>
      <w:bookmarkStart w:id="54" w:name="_Toc443589482"/>
      <w:bookmarkStart w:id="55" w:name="_Toc55452906"/>
      <w:r w:rsidRPr="007C5DB6">
        <w:t>Mínimo</w:t>
      </w:r>
      <w:bookmarkEnd w:id="54"/>
      <w:bookmarkEnd w:id="55"/>
    </w:p>
    <w:p w:rsidR="00FB260C" w:rsidRPr="007C5DB6" w:rsidRDefault="00FB260C" w:rsidP="00072F0B">
      <w:pPr>
        <w:pStyle w:val="tx1"/>
      </w:pPr>
      <w:r w:rsidRPr="007C5DB6">
        <w:t>Un esquema é mínimo cando os requisitos só aparecen unha vez no esquema. Outra forma</w:t>
      </w:r>
      <w:r w:rsidR="00F40E7A">
        <w:t>s</w:t>
      </w:r>
      <w:r w:rsidRPr="007C5DB6">
        <w:t xml:space="preserve"> de expresalo é</w:t>
      </w:r>
      <w:r w:rsidR="00072F0B">
        <w:t xml:space="preserve"> cando </w:t>
      </w:r>
      <w:r w:rsidRPr="007C5DB6">
        <w:t xml:space="preserve">non se pode borrar un concepto do esquema </w:t>
      </w:r>
      <w:r w:rsidR="00C361FA">
        <w:t>sen perder parte da información</w:t>
      </w:r>
      <w:r w:rsidR="00F40E7A">
        <w:t xml:space="preserve"> ou cando n</w:t>
      </w:r>
      <w:r w:rsidRPr="007C5DB6">
        <w:t>on existe redundancia.</w:t>
      </w:r>
      <w:r w:rsidR="00072F0B">
        <w:t xml:space="preserve"> </w:t>
      </w:r>
      <w:r w:rsidRPr="007C5DB6">
        <w:t xml:space="preserve">Un esquema é redundante cando inclúe, por exemplo, dous elementos que representan o mesmo concepto. As </w:t>
      </w:r>
      <w:r w:rsidR="00F40E7A">
        <w:t xml:space="preserve">relacións redundantes e os atributos derivados </w:t>
      </w:r>
      <w:r w:rsidRPr="007C5DB6">
        <w:t>son fontes de redundancia.</w:t>
      </w:r>
    </w:p>
    <w:p w:rsidR="00FB260C" w:rsidRPr="007C5DB6" w:rsidRDefault="00B30555" w:rsidP="00DA0B38">
      <w:pPr>
        <w:pStyle w:val="n6"/>
      </w:pPr>
      <w:bookmarkStart w:id="56" w:name="_Toc443589483"/>
      <w:bookmarkStart w:id="57" w:name="_Toc55452907"/>
      <w:r>
        <w:t>Relación</w:t>
      </w:r>
      <w:r w:rsidR="00FB260C" w:rsidRPr="007C5DB6">
        <w:t>s redundantes</w:t>
      </w:r>
      <w:bookmarkEnd w:id="56"/>
      <w:bookmarkEnd w:id="57"/>
    </w:p>
    <w:p w:rsidR="00FB260C" w:rsidRPr="007C5DB6" w:rsidRDefault="00F40E7A" w:rsidP="00FB260C">
      <w:pPr>
        <w:pStyle w:val="tx1"/>
      </w:pPr>
      <w:r>
        <w:t>Unha relación é redundante cando</w:t>
      </w:r>
      <w:r w:rsidR="00FB260C" w:rsidRPr="007C5DB6">
        <w:t>:</w:t>
      </w:r>
    </w:p>
    <w:p w:rsidR="00FB260C" w:rsidRPr="007C5DB6" w:rsidRDefault="00FB260C" w:rsidP="00FB260C">
      <w:pPr>
        <w:pStyle w:val="p1"/>
      </w:pPr>
      <w:r w:rsidRPr="007C5DB6">
        <w:t xml:space="preserve">Existe un ciclo entre esa e outras relacións. </w:t>
      </w:r>
    </w:p>
    <w:p w:rsidR="00FB260C" w:rsidRPr="007C5DB6" w:rsidRDefault="00FB260C" w:rsidP="00FB260C">
      <w:pPr>
        <w:pStyle w:val="p1"/>
      </w:pPr>
      <w:r>
        <w:t>A s</w:t>
      </w:r>
      <w:r w:rsidRPr="007C5DB6">
        <w:t xml:space="preserve">emántica das </w:t>
      </w:r>
      <w:r w:rsidR="00C361FA">
        <w:t>r</w:t>
      </w:r>
      <w:r w:rsidR="00B30555">
        <w:t>elación</w:t>
      </w:r>
      <w:r w:rsidRPr="007C5DB6">
        <w:t>s que compoñen o ciclo é a mesma</w:t>
      </w:r>
      <w:r w:rsidR="00F40E7A">
        <w:t>.</w:t>
      </w:r>
    </w:p>
    <w:p w:rsidR="00FB260C" w:rsidRDefault="00FB260C" w:rsidP="00FB260C">
      <w:pPr>
        <w:pStyle w:val="p1"/>
      </w:pPr>
      <w:r w:rsidRPr="007C5DB6">
        <w:t>As cardinalidades deben ser tales que se po</w:t>
      </w:r>
      <w:r>
        <w:t>i</w:t>
      </w:r>
      <w:r w:rsidRPr="007C5DB6">
        <w:t>da eliminar unha das relacións sen perder información</w:t>
      </w:r>
      <w:r w:rsidR="00F40E7A">
        <w:t>.</w:t>
      </w:r>
    </w:p>
    <w:p w:rsidR="00F40E7A" w:rsidRPr="007C5DB6" w:rsidRDefault="00F40E7A" w:rsidP="00F40E7A">
      <w:pPr>
        <w:pStyle w:val="tx1"/>
      </w:pPr>
      <w:r>
        <w:t xml:space="preserve">No exemplo da figura seguinte, </w:t>
      </w:r>
      <w:r w:rsidRPr="007C5DB6">
        <w:t xml:space="preserve">a </w:t>
      </w:r>
      <w:r>
        <w:t>relación</w:t>
      </w:r>
      <w:r w:rsidRPr="007C5DB6">
        <w:t xml:space="preserve"> </w:t>
      </w:r>
      <w:r w:rsidRPr="00BE1020">
        <w:rPr>
          <w:i/>
        </w:rPr>
        <w:t>participa</w:t>
      </w:r>
      <w:r>
        <w:t xml:space="preserve"> é</w:t>
      </w:r>
      <w:r w:rsidRPr="007C5DB6">
        <w:t xml:space="preserve"> redundante aínda que </w:t>
      </w:r>
      <w:r w:rsidRPr="00BE1020">
        <w:rPr>
          <w:i/>
        </w:rPr>
        <w:t>escribe</w:t>
      </w:r>
      <w:r w:rsidRPr="007C5DB6">
        <w:t xml:space="preserve"> e </w:t>
      </w:r>
      <w:r w:rsidRPr="00BE1020">
        <w:rPr>
          <w:i/>
        </w:rPr>
        <w:t>participa</w:t>
      </w:r>
      <w:r w:rsidRPr="007C5DB6">
        <w:t xml:space="preserve"> non son </w:t>
      </w:r>
      <w:r>
        <w:t>sinónimo</w:t>
      </w:r>
      <w:r w:rsidRPr="007C5DB6">
        <w:t>s</w:t>
      </w:r>
      <w:r>
        <w:t>. Tendo en conta que</w:t>
      </w:r>
      <w:r w:rsidRPr="007C5DB6">
        <w:t xml:space="preserve"> un artigo só se </w:t>
      </w:r>
      <w:r w:rsidRPr="00BE1020">
        <w:rPr>
          <w:i/>
        </w:rPr>
        <w:t>publica</w:t>
      </w:r>
      <w:r w:rsidRPr="007C5DB6">
        <w:t xml:space="preserve"> para unha conferen</w:t>
      </w:r>
      <w:r w:rsidRPr="007C5DB6">
        <w:lastRenderedPageBreak/>
        <w:t>cia determinada (N</w:t>
      </w:r>
      <w:r>
        <w:t>:1</w:t>
      </w:r>
      <w:r w:rsidRPr="007C5DB6">
        <w:t>)</w:t>
      </w:r>
      <w:r>
        <w:t>,</w:t>
      </w:r>
      <w:r w:rsidRPr="007C5DB6">
        <w:t xml:space="preserve"> a información que se obtén </w:t>
      </w:r>
      <w:r>
        <w:t xml:space="preserve">coa relación </w:t>
      </w:r>
      <w:r w:rsidRPr="00BE1020">
        <w:rPr>
          <w:i/>
        </w:rPr>
        <w:t>participa</w:t>
      </w:r>
      <w:r w:rsidRPr="007C5DB6">
        <w:t xml:space="preserve"> tamén se obtén po</w:t>
      </w:r>
      <w:r>
        <w:t xml:space="preserve">la relación </w:t>
      </w:r>
      <w:r w:rsidRPr="00BE1020">
        <w:rPr>
          <w:i/>
        </w:rPr>
        <w:t>publica</w:t>
      </w:r>
      <w:r>
        <w:rPr>
          <w:i/>
        </w:rPr>
        <w:t>,</w:t>
      </w:r>
      <w:r>
        <w:t xml:space="preserve"> polo que </w:t>
      </w:r>
      <w:r w:rsidRPr="00BE1020">
        <w:rPr>
          <w:i/>
        </w:rPr>
        <w:t>participa</w:t>
      </w:r>
      <w:r>
        <w:t xml:space="preserve"> podería suprimirse sen perder información.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954294" cy="1554480"/>
            <wp:effectExtent l="19050" t="0" r="0" b="0"/>
            <wp:docPr id="69" name="Imagen 39" descr="REdundanci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dundancia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94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E7A" w:rsidRPr="007C5DB6" w:rsidRDefault="004F4AC5" w:rsidP="00F40E7A">
      <w:pPr>
        <w:pStyle w:val="tx1"/>
      </w:pPr>
      <w:r>
        <w:t>O diagrama seguinte non é redundante. P</w:t>
      </w:r>
      <w:r w:rsidR="00F40E7A">
        <w:t xml:space="preserve">or </w:t>
      </w:r>
      <w:r w:rsidR="00F40E7A" w:rsidRPr="007C5DB6">
        <w:t>tratarse de relación</w:t>
      </w:r>
      <w:r>
        <w:t>s</w:t>
      </w:r>
      <w:r w:rsidR="00F40E7A" w:rsidRPr="007C5DB6">
        <w:t xml:space="preserve"> N:M</w:t>
      </w:r>
      <w:r w:rsidR="00F40E7A">
        <w:t>,</w:t>
      </w:r>
      <w:r w:rsidR="00F40E7A" w:rsidRPr="007C5DB6">
        <w:t xml:space="preserve"> o ciclo non con</w:t>
      </w:r>
      <w:r>
        <w:t>té</w:t>
      </w:r>
      <w:r w:rsidR="00F40E7A" w:rsidRPr="007C5DB6">
        <w:t xml:space="preserve">n </w:t>
      </w:r>
      <w:r w:rsidR="00F40E7A">
        <w:t>relación</w:t>
      </w:r>
      <w:r w:rsidR="00F40E7A" w:rsidRPr="007C5DB6">
        <w:t>s redundantes</w:t>
      </w:r>
      <w:r w:rsidR="00F40E7A">
        <w:t>,</w:t>
      </w:r>
      <w:r w:rsidR="00F40E7A" w:rsidRPr="007C5DB6">
        <w:t xml:space="preserve"> xa </w:t>
      </w:r>
      <w:r w:rsidR="00F40E7A">
        <w:t xml:space="preserve">que </w:t>
      </w:r>
      <w:r w:rsidR="00F40E7A" w:rsidRPr="007C5DB6">
        <w:t>para obter a información to</w:t>
      </w:r>
      <w:r w:rsidR="00F40E7A">
        <w:t xml:space="preserve">tal, é dicir, </w:t>
      </w:r>
      <w:r w:rsidR="00F40E7A" w:rsidRPr="007C5DB6">
        <w:t>que investigador participa nunha confe</w:t>
      </w:r>
      <w:r w:rsidR="00F40E7A">
        <w:t>rencia con que artigos,</w:t>
      </w:r>
      <w:r w:rsidR="00F40E7A" w:rsidRPr="007C5DB6">
        <w:t xml:space="preserve"> é preciso dispor de todas as </w:t>
      </w:r>
      <w:r w:rsidR="00F40E7A">
        <w:t>relación</w:t>
      </w:r>
      <w:r w:rsidR="00F40E7A" w:rsidRPr="007C5DB6">
        <w:t>s</w:t>
      </w:r>
      <w:r w:rsidR="00F40E7A">
        <w:t>.</w:t>
      </w:r>
    </w:p>
    <w:p w:rsidR="00FB260C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954294" cy="1554480"/>
            <wp:effectExtent l="19050" t="0" r="0" b="0"/>
            <wp:docPr id="70" name="Imagen 40" descr="REdundanci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Edundancia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94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E7A" w:rsidRPr="007C5DB6" w:rsidRDefault="00F40E7A" w:rsidP="00F40E7A">
      <w:pPr>
        <w:pStyle w:val="tx1"/>
      </w:pPr>
      <w:r w:rsidRPr="007C5DB6">
        <w:t xml:space="preserve">O exemplo </w:t>
      </w:r>
      <w:r w:rsidR="004F4AC5">
        <w:t>seguinte</w:t>
      </w:r>
      <w:r w:rsidRPr="007C5DB6">
        <w:t xml:space="preserve"> non é redundante, xa que aínda que non contén relación</w:t>
      </w:r>
      <w:r w:rsidR="004F4AC5">
        <w:t>s</w:t>
      </w:r>
      <w:r w:rsidRPr="007C5DB6">
        <w:t xml:space="preserve"> N:M</w:t>
      </w:r>
      <w:r>
        <w:t>,</w:t>
      </w:r>
      <w:r w:rsidRPr="007C5DB6">
        <w:t xml:space="preserve"> unha persoa pode traballar nunha cidade na que non naceu</w:t>
      </w:r>
      <w:r w:rsidR="004F4AC5">
        <w:t xml:space="preserve">, polo que </w:t>
      </w:r>
      <w:r w:rsidRPr="007C5DB6">
        <w:t>as dúas relación</w:t>
      </w:r>
      <w:r>
        <w:t>s</w:t>
      </w:r>
      <w:r w:rsidRPr="007C5DB6">
        <w:t xml:space="preserve"> non represen</w:t>
      </w:r>
      <w:r w:rsidR="004F4AC5">
        <w:t>tan a mesma realidade</w:t>
      </w:r>
      <w:r w:rsidRPr="007C5DB6">
        <w:t>.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994294" cy="1554480"/>
            <wp:effectExtent l="19050" t="0" r="0" b="0"/>
            <wp:docPr id="71" name="Imagen 41" descr="REdundanci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dundancia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94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FB260C" w:rsidP="004F4AC5">
      <w:pPr>
        <w:pStyle w:val="tx1"/>
      </w:pPr>
      <w:r w:rsidRPr="007C5DB6">
        <w:t xml:space="preserve">O exemplo da figura seguinte é similar, </w:t>
      </w:r>
      <w:r w:rsidR="00BE1020">
        <w:t xml:space="preserve">xa que </w:t>
      </w:r>
      <w:r w:rsidRPr="007C5DB6">
        <w:t xml:space="preserve">non ten o mesmo significado a </w:t>
      </w:r>
      <w:r w:rsidR="00BE1020">
        <w:t xml:space="preserve">relación </w:t>
      </w:r>
      <w:r w:rsidR="00BE1020" w:rsidRPr="00BE1020">
        <w:rPr>
          <w:i/>
        </w:rPr>
        <w:t>aterra</w:t>
      </w:r>
      <w:r w:rsidR="00BE1020">
        <w:t xml:space="preserve"> que a relación </w:t>
      </w:r>
      <w:r w:rsidRPr="00BE1020">
        <w:rPr>
          <w:i/>
        </w:rPr>
        <w:t>despega</w:t>
      </w:r>
      <w:r w:rsidR="00BE1020">
        <w:t>.</w:t>
      </w:r>
    </w:p>
    <w:p w:rsidR="00FB260C" w:rsidRPr="007C5DB6" w:rsidRDefault="00FB260C" w:rsidP="00FB260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439654" cy="1276350"/>
            <wp:effectExtent l="19050" t="0" r="0" b="0"/>
            <wp:docPr id="72" name="Imagen 42" descr="REdundanci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Edundancia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39" cy="127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0C" w:rsidRPr="007C5DB6" w:rsidRDefault="00FB260C" w:rsidP="00DA0B38">
      <w:pPr>
        <w:pStyle w:val="n6"/>
      </w:pPr>
      <w:bookmarkStart w:id="58" w:name="_Toc443589484"/>
      <w:bookmarkStart w:id="59" w:name="_Toc55452908"/>
      <w:r w:rsidRPr="007C5DB6">
        <w:lastRenderedPageBreak/>
        <w:t>Atributos derivados</w:t>
      </w:r>
      <w:bookmarkEnd w:id="58"/>
      <w:bookmarkEnd w:id="59"/>
    </w:p>
    <w:p w:rsidR="00FB260C" w:rsidRPr="007C5DB6" w:rsidRDefault="00197650" w:rsidP="00FB260C">
      <w:pPr>
        <w:pStyle w:val="tx1"/>
      </w:pPr>
      <w:r>
        <w:t xml:space="preserve">Os atributos derivados non soen almacenarse na base de datos porque dan lugar a redundancia. Sen embargo, se van a ser utilizados con moita frecuencia pódese tomar a decisión de almacenalos para aumentar a eficiencia dos procesos que os manexan. A </w:t>
      </w:r>
      <w:r w:rsidR="00FB260C" w:rsidRPr="007C5DB6">
        <w:t>súa inclusión non se decide nesta fase de deseño</w:t>
      </w:r>
      <w:r w:rsidR="001110F5">
        <w:t>;</w:t>
      </w:r>
      <w:r w:rsidR="00B162A6">
        <w:t xml:space="preserve"> nesta fase recomé</w:t>
      </w:r>
      <w:r w:rsidR="00FB260C" w:rsidRPr="007C5DB6">
        <w:t>ndase a súa inclusión indicando claramente a formula para o seu cálculo.</w:t>
      </w:r>
    </w:p>
    <w:p w:rsidR="00FB260C" w:rsidRPr="007C5DB6" w:rsidRDefault="00FB260C" w:rsidP="00DA0B38">
      <w:pPr>
        <w:pStyle w:val="n5"/>
      </w:pPr>
      <w:bookmarkStart w:id="60" w:name="_Toc443589485"/>
      <w:bookmarkStart w:id="61" w:name="_Toc55452909"/>
      <w:r w:rsidRPr="007C5DB6">
        <w:t>Expresivo</w:t>
      </w:r>
      <w:bookmarkEnd w:id="60"/>
      <w:bookmarkEnd w:id="61"/>
    </w:p>
    <w:p w:rsidR="00FB260C" w:rsidRPr="007C5DB6" w:rsidRDefault="00FB260C" w:rsidP="00FB260C">
      <w:pPr>
        <w:pStyle w:val="tx1"/>
      </w:pPr>
      <w:r w:rsidRPr="007C5DB6">
        <w:t>Un esquema é expresivo cando representa os requisitos  de xeito que non precisa de explicacións adicionais. Para mellorar a expresividade é posible realizar as seguintes accións:</w:t>
      </w:r>
    </w:p>
    <w:p w:rsidR="00FB260C" w:rsidRPr="007C5DB6" w:rsidRDefault="00FB260C" w:rsidP="00FB260C">
      <w:pPr>
        <w:pStyle w:val="p1"/>
      </w:pPr>
      <w:r w:rsidRPr="007C5DB6">
        <w:t xml:space="preserve">Empregar nomes significativos, que reflictan o significado dos elementos que representan </w:t>
      </w:r>
      <w:r w:rsidR="004F4AC5">
        <w:t xml:space="preserve">e </w:t>
      </w:r>
      <w:r w:rsidRPr="007C5DB6">
        <w:t>evitar</w:t>
      </w:r>
      <w:r w:rsidR="004F4AC5">
        <w:t xml:space="preserve"> nomes coma TEN1, TEN2, A1, B2…</w:t>
      </w:r>
      <w:r w:rsidRPr="007C5DB6">
        <w:t>.</w:t>
      </w:r>
    </w:p>
    <w:p w:rsidR="00FB260C" w:rsidRPr="007C5DB6" w:rsidRDefault="00FB260C" w:rsidP="00FB260C">
      <w:pPr>
        <w:pStyle w:val="p1"/>
      </w:pPr>
      <w:r w:rsidRPr="007C5DB6">
        <w:t xml:space="preserve">Empregar xeneralizacións, xa que proporcionan claridade </w:t>
      </w:r>
      <w:r>
        <w:t>a</w:t>
      </w:r>
      <w:r w:rsidRPr="007C5DB6">
        <w:t xml:space="preserve">o esquema grazas </w:t>
      </w:r>
      <w:r>
        <w:t>a</w:t>
      </w:r>
      <w:r w:rsidRPr="007C5DB6">
        <w:t>o emprego da herdanza que simplifica o esquema</w:t>
      </w:r>
      <w:r w:rsidR="004F4AC5">
        <w:t xml:space="preserve"> e permite que os </w:t>
      </w:r>
      <w:r w:rsidRPr="007C5DB6">
        <w:t>atributos non apare</w:t>
      </w:r>
      <w:r w:rsidR="004F4AC5">
        <w:t xml:space="preserve">zan </w:t>
      </w:r>
      <w:r w:rsidRPr="007C5DB6">
        <w:t>repetidos.</w:t>
      </w:r>
    </w:p>
    <w:p w:rsidR="00FB260C" w:rsidRPr="007C5DB6" w:rsidRDefault="00FB260C" w:rsidP="00FB260C">
      <w:pPr>
        <w:pStyle w:val="p1"/>
      </w:pPr>
      <w:r w:rsidRPr="007C5DB6">
        <w:t xml:space="preserve">Eliminar entidades </w:t>
      </w:r>
      <w:r w:rsidR="004827B1">
        <w:t xml:space="preserve">subtipo que non teñan </w:t>
      </w:r>
      <w:r w:rsidRPr="007C5DB6">
        <w:t xml:space="preserve">atributos propios </w:t>
      </w:r>
      <w:r w:rsidR="00E77327">
        <w:t>e</w:t>
      </w:r>
      <w:r w:rsidRPr="007C5DB6">
        <w:t xml:space="preserve"> </w:t>
      </w:r>
      <w:r w:rsidR="00E77327">
        <w:t xml:space="preserve">ademais non participen en </w:t>
      </w:r>
      <w:r w:rsidR="00BA520D">
        <w:t>r</w:t>
      </w:r>
      <w:r w:rsidR="00B30555">
        <w:t>elación</w:t>
      </w:r>
      <w:r w:rsidRPr="007C5DB6">
        <w:t xml:space="preserve">s, xa que a diferenza entre distintos tipos de entidades pódese </w:t>
      </w:r>
      <w:r w:rsidR="00E77327">
        <w:t>representar</w:t>
      </w:r>
      <w:r w:rsidRPr="007C5DB6">
        <w:t xml:space="preserve"> mediante un atributo discriminante </w:t>
      </w:r>
      <w:r w:rsidR="004727E9" w:rsidRPr="004727E9">
        <w:rPr>
          <w:i/>
        </w:rPr>
        <w:t>tipo</w:t>
      </w:r>
      <w:r w:rsidR="004727E9">
        <w:t>.</w:t>
      </w:r>
      <w:r w:rsidR="00E77327">
        <w:t xml:space="preserve"> No caso dunha xerarquía parcial, ese atributo debe permitir valores nulos.</w:t>
      </w:r>
    </w:p>
    <w:p w:rsidR="00FB260C" w:rsidRPr="007C5DB6" w:rsidRDefault="00FB260C" w:rsidP="00DA0B38">
      <w:pPr>
        <w:pStyle w:val="n5"/>
      </w:pPr>
      <w:bookmarkStart w:id="62" w:name="_Toc443589486"/>
      <w:bookmarkStart w:id="63" w:name="_Toc55452910"/>
      <w:r w:rsidRPr="007C5DB6">
        <w:t>Lexible</w:t>
      </w:r>
      <w:bookmarkEnd w:id="62"/>
      <w:bookmarkEnd w:id="63"/>
    </w:p>
    <w:p w:rsidR="00FB260C" w:rsidRPr="007C5DB6" w:rsidRDefault="00FB260C" w:rsidP="00FB260C">
      <w:pPr>
        <w:pStyle w:val="tx1"/>
      </w:pPr>
      <w:r w:rsidRPr="007C5DB6">
        <w:t>Un diagrama é lexible cando respecta certos criterios que facilitan a súa comprensión. Os principais criterios son os seguintes:</w:t>
      </w:r>
    </w:p>
    <w:p w:rsidR="00FB260C" w:rsidRPr="007C5DB6" w:rsidRDefault="00FB260C" w:rsidP="00FB260C">
      <w:pPr>
        <w:pStyle w:val="p1"/>
      </w:pPr>
      <w:r w:rsidRPr="007C5DB6">
        <w:t xml:space="preserve">Os elementos (entidades, </w:t>
      </w:r>
      <w:r w:rsidR="00BA520D">
        <w:t>r</w:t>
      </w:r>
      <w:r w:rsidR="00B30555">
        <w:t>elación</w:t>
      </w:r>
      <w:r w:rsidRPr="007C5DB6">
        <w:t>s, frechas de unión) deben ter o mesmo tamaño e ser proporcionais.</w:t>
      </w:r>
    </w:p>
    <w:p w:rsidR="00FB260C" w:rsidRPr="007C5DB6" w:rsidRDefault="00FB260C" w:rsidP="00FB260C">
      <w:pPr>
        <w:pStyle w:val="p1"/>
      </w:pPr>
      <w:r w:rsidRPr="007C5DB6">
        <w:t>Evitar na medida do posible que as liñas se crucen.</w:t>
      </w:r>
    </w:p>
    <w:p w:rsidR="00FB260C" w:rsidRPr="007C5DB6" w:rsidRDefault="00FB260C" w:rsidP="00FB260C">
      <w:pPr>
        <w:pStyle w:val="p1"/>
      </w:pPr>
      <w:r w:rsidRPr="007C5DB6">
        <w:t>En xerarquías</w:t>
      </w:r>
      <w:r>
        <w:t>,</w:t>
      </w:r>
      <w:r w:rsidRPr="007C5DB6">
        <w:t xml:space="preserve"> as entidades supertipo deben aparecer sobre as súas entidades subtipo.</w:t>
      </w:r>
    </w:p>
    <w:p w:rsidR="00FB260C" w:rsidRPr="007C5DB6" w:rsidRDefault="00FB260C" w:rsidP="00DA0B38">
      <w:pPr>
        <w:pStyle w:val="n5"/>
      </w:pPr>
      <w:bookmarkStart w:id="64" w:name="_Toc443589487"/>
      <w:bookmarkStart w:id="65" w:name="_Toc55452911"/>
      <w:r w:rsidRPr="007C5DB6">
        <w:t>Autoexplicativo</w:t>
      </w:r>
      <w:bookmarkEnd w:id="64"/>
      <w:bookmarkEnd w:id="65"/>
    </w:p>
    <w:p w:rsidR="00FB260C" w:rsidRPr="007C5DB6" w:rsidRDefault="00FB260C" w:rsidP="00FB260C">
      <w:pPr>
        <w:pStyle w:val="tx1"/>
      </w:pPr>
      <w:r w:rsidRPr="007C5DB6">
        <w:t>Un esquema é au</w:t>
      </w:r>
      <w:r>
        <w:t xml:space="preserve">toexplicativo </w:t>
      </w:r>
      <w:r w:rsidRPr="007C5DB6">
        <w:t>cando representa os requisitos sen ter que empregar outros mecanismos como as anotacións en linguaxe natural.</w:t>
      </w:r>
    </w:p>
    <w:p w:rsidR="00FB260C" w:rsidRPr="007C5DB6" w:rsidRDefault="00FB260C" w:rsidP="00DA0B38">
      <w:pPr>
        <w:pStyle w:val="n5"/>
      </w:pPr>
      <w:bookmarkStart w:id="66" w:name="_Toc443589488"/>
      <w:bookmarkStart w:id="67" w:name="_Toc55452912"/>
      <w:r w:rsidRPr="007C5DB6">
        <w:t>Extensible</w:t>
      </w:r>
      <w:bookmarkEnd w:id="66"/>
      <w:bookmarkEnd w:id="67"/>
    </w:p>
    <w:p w:rsidR="00FB260C" w:rsidRPr="007C5DB6" w:rsidRDefault="00FB260C" w:rsidP="00FB260C">
      <w:pPr>
        <w:pStyle w:val="tx1"/>
      </w:pPr>
      <w:r w:rsidRPr="007C5DB6">
        <w:t xml:space="preserve">Un esquema é extensible si se adapta facilmente </w:t>
      </w:r>
      <w:r>
        <w:t>a</w:t>
      </w:r>
      <w:r w:rsidRPr="007C5DB6">
        <w:t>os cambios dos requisitos. Para conseguir esta característica o esquema debe poder descompoñerse en partes ou vistas, a fin de aplicar os cambios só na parte afectada.</w:t>
      </w:r>
    </w:p>
    <w:p w:rsidR="001626F3" w:rsidRPr="007C5DB6" w:rsidRDefault="008418BB" w:rsidP="001626F3">
      <w:pPr>
        <w:pStyle w:val="txtarefa1"/>
      </w:pPr>
      <w:r>
        <w:t>Tarefa 5</w:t>
      </w:r>
      <w:r w:rsidR="004827B1">
        <w:t>.</w:t>
      </w:r>
      <w:r w:rsidR="00FB260C" w:rsidRPr="007C5DB6">
        <w:t xml:space="preserve"> </w:t>
      </w:r>
      <w:r w:rsidR="002F3D8A">
        <w:t>Crear</w:t>
      </w:r>
      <w:r w:rsidR="001626F3">
        <w:t xml:space="preserve"> </w:t>
      </w:r>
      <w:r w:rsidR="002F3D8A">
        <w:t>un</w:t>
      </w:r>
      <w:r w:rsidR="001626F3">
        <w:t xml:space="preserve"> diagrama MERE para levar o control das actividades realizadas polo persoal dunha empresa.</w:t>
      </w:r>
    </w:p>
    <w:p w:rsidR="00DA0B38" w:rsidRDefault="00DA0B38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36"/>
          <w:szCs w:val="36"/>
          <w:lang w:eastAsia="gl-ES"/>
        </w:rPr>
      </w:pPr>
      <w:r>
        <w:br w:type="page"/>
      </w:r>
    </w:p>
    <w:p w:rsidR="00FF483B" w:rsidRDefault="00FF483B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  <w:bookmarkStart w:id="68" w:name="_Toc417547476"/>
      <w:bookmarkEnd w:id="5"/>
    </w:p>
    <w:p w:rsidR="00DA0B38" w:rsidRDefault="00DA0B38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r>
        <w:br w:type="page"/>
      </w:r>
    </w:p>
    <w:p w:rsidR="009D30C6" w:rsidRPr="00D72367" w:rsidRDefault="009D30C6" w:rsidP="009D30C6">
      <w:pPr>
        <w:pStyle w:val="n1"/>
        <w:rPr>
          <w:noProof w:val="0"/>
        </w:rPr>
      </w:pPr>
      <w:bookmarkStart w:id="69" w:name="_Toc55452913"/>
      <w:r w:rsidRPr="00D72367">
        <w:rPr>
          <w:noProof w:val="0"/>
        </w:rPr>
        <w:lastRenderedPageBreak/>
        <w:t>Materiais</w:t>
      </w:r>
      <w:bookmarkEnd w:id="68"/>
      <w:bookmarkEnd w:id="69"/>
    </w:p>
    <w:p w:rsidR="009D30C6" w:rsidRPr="00D72367" w:rsidRDefault="009D30C6" w:rsidP="009D30C6">
      <w:pPr>
        <w:pStyle w:val="n2"/>
      </w:pPr>
      <w:bookmarkStart w:id="70" w:name="_Toc417547477"/>
      <w:bookmarkStart w:id="71" w:name="_Toc55452914"/>
      <w:r w:rsidRPr="00D72367">
        <w:t>Documentos de apoio ou referencia</w:t>
      </w:r>
      <w:bookmarkEnd w:id="70"/>
      <w:bookmarkEnd w:id="71"/>
    </w:p>
    <w:p w:rsidR="000659D9" w:rsidRDefault="001D73D2" w:rsidP="001D73D2">
      <w:pPr>
        <w:pStyle w:val="p1"/>
      </w:pPr>
      <w:bookmarkStart w:id="72" w:name="_Toc417547478"/>
      <w:r>
        <w:t xml:space="preserve">FERNÁNDEZ GARCÍA, MARTA; FERNÁNDEZ LAMEIRO, MARÍA DEL CARMEN; FRAGA VILA, MIGUEL; PATO GONZÁLEZ, MARÍA CARMEN; del RÍO RODRÍGUEZ, ANDRÉS. </w:t>
      </w:r>
      <w:r w:rsidRPr="003C37B2">
        <w:rPr>
          <w:i/>
        </w:rPr>
        <w:t>módulo MP0484 "Bases de datos", Unidade didáctica 02 "Deseño Conceptual de bases de datos", Acti</w:t>
      </w:r>
      <w:r w:rsidR="003C37B2" w:rsidRPr="003C37B2">
        <w:rPr>
          <w:i/>
        </w:rPr>
        <w:t>vidade 04</w:t>
      </w:r>
      <w:r w:rsidRPr="003C37B2">
        <w:rPr>
          <w:i/>
        </w:rPr>
        <w:t xml:space="preserve"> "</w:t>
      </w:r>
      <w:r w:rsidR="003C37B2" w:rsidRPr="003C37B2">
        <w:t xml:space="preserve"> </w:t>
      </w:r>
      <w:r w:rsidR="003C37B2" w:rsidRPr="003C37B2">
        <w:rPr>
          <w:i/>
        </w:rPr>
        <w:t xml:space="preserve">Construción e validación do modelo de datos </w:t>
      </w:r>
      <w:r w:rsidRPr="003C37B2">
        <w:rPr>
          <w:i/>
        </w:rPr>
        <w:t>"</w:t>
      </w:r>
      <w:r>
        <w:t>. Consellería de Cultura, Educación e Ordenación Universitaria. Xunta de Galicia. 2015.</w:t>
      </w:r>
    </w:p>
    <w:p w:rsidR="003C37B2" w:rsidRPr="007C5DB6" w:rsidRDefault="003C37B2" w:rsidP="003C37B2">
      <w:pPr>
        <w:pStyle w:val="p1"/>
      </w:pPr>
      <w:r w:rsidRPr="007C5DB6">
        <w:t>ELMASRI, R.;NAVATHE, S.B.</w:t>
      </w:r>
      <w:r w:rsidRPr="007C5DB6">
        <w:rPr>
          <w:i/>
        </w:rPr>
        <w:t xml:space="preserve">Fundamentos de Sistemas de Bases de Datos </w:t>
      </w:r>
      <w:r w:rsidRPr="007C5DB6">
        <w:t>Addison-Wesley, 2002.</w:t>
      </w:r>
    </w:p>
    <w:p w:rsidR="003C37B2" w:rsidRPr="007C5DB6" w:rsidRDefault="003C37B2" w:rsidP="003C37B2">
      <w:pPr>
        <w:pStyle w:val="p1"/>
      </w:pPr>
      <w:r w:rsidRPr="007C5DB6">
        <w:t>DE MIGUEL , A; PIATTINI, M; MARCOS, E, .</w:t>
      </w:r>
      <w:r w:rsidRPr="007C5DB6">
        <w:rPr>
          <w:i/>
        </w:rPr>
        <w:t>Diseño de base de datos relacionales.</w:t>
      </w:r>
      <w:r w:rsidRPr="007C5DB6">
        <w:t xml:space="preserve"> Ra-MA.1999</w:t>
      </w:r>
      <w:r>
        <w:t>.</w:t>
      </w:r>
    </w:p>
    <w:p w:rsidR="003C37B2" w:rsidRPr="007C5DB6" w:rsidRDefault="003C37B2" w:rsidP="003C37B2">
      <w:pPr>
        <w:pStyle w:val="p1"/>
      </w:pPr>
      <w:r w:rsidRPr="007C5DB6">
        <w:t>CONNOLLY, T; BEGG, C; STRACHAN, A</w:t>
      </w:r>
      <w:r w:rsidRPr="007C5DB6">
        <w:rPr>
          <w:i/>
        </w:rPr>
        <w:t>. Database system: A practical aproach desing, implementation and magnagement.</w:t>
      </w:r>
      <w:r w:rsidRPr="007C5DB6">
        <w:t>Addisson-Wesley</w:t>
      </w:r>
      <w:r>
        <w:t xml:space="preserve">. </w:t>
      </w:r>
      <w:r w:rsidRPr="007C5DB6">
        <w:t>1998</w:t>
      </w:r>
      <w:r>
        <w:t>.</w:t>
      </w:r>
    </w:p>
    <w:p w:rsidR="003C37B2" w:rsidRPr="007C5DB6" w:rsidRDefault="003C37B2" w:rsidP="003C37B2">
      <w:pPr>
        <w:pStyle w:val="p1"/>
      </w:pPr>
      <w:r w:rsidRPr="007C5DB6">
        <w:t>SILBERSCHATZ,A; KORTH. H; SUDARSHAN, S; CONNOLLY, T; BEGG, C; STRACHAN, A</w:t>
      </w:r>
      <w:r w:rsidRPr="007C5DB6">
        <w:rPr>
          <w:i/>
        </w:rPr>
        <w:t>. Fundamentos de bases de datos.</w:t>
      </w:r>
      <w:r w:rsidRPr="007C5DB6">
        <w:t>McGraw-Hill</w:t>
      </w:r>
      <w:r>
        <w:t xml:space="preserve">. </w:t>
      </w:r>
      <w:r w:rsidRPr="007C5DB6">
        <w:t>1998</w:t>
      </w:r>
      <w:r>
        <w:t>.</w:t>
      </w:r>
    </w:p>
    <w:p w:rsidR="003C37B2" w:rsidRPr="007C5DB6" w:rsidRDefault="003C37B2" w:rsidP="003C37B2">
      <w:pPr>
        <w:pStyle w:val="p1"/>
      </w:pPr>
      <w:r w:rsidRPr="007C5DB6">
        <w:t xml:space="preserve">DATE,C.J. </w:t>
      </w:r>
      <w:r w:rsidRPr="007C5DB6">
        <w:rPr>
          <w:i/>
        </w:rPr>
        <w:t>Introducción a los sistemas de bases de datos.</w:t>
      </w:r>
      <w:r w:rsidRPr="007C5DB6">
        <w:t>Addisson-Wesley</w:t>
      </w:r>
      <w:r>
        <w:t xml:space="preserve">. </w:t>
      </w:r>
      <w:r w:rsidRPr="007C5DB6">
        <w:t>1992</w:t>
      </w:r>
      <w:r>
        <w:t>.</w:t>
      </w:r>
    </w:p>
    <w:p w:rsidR="003C37B2" w:rsidRPr="007C5DB6" w:rsidRDefault="003C37B2" w:rsidP="003C37B2">
      <w:pPr>
        <w:pStyle w:val="p1"/>
      </w:pPr>
      <w:r w:rsidRPr="007C5DB6">
        <w:t>DE MIGUEL, A; PIATTINI, M</w:t>
      </w:r>
      <w:r w:rsidRPr="007C5DB6">
        <w:rPr>
          <w:i/>
        </w:rPr>
        <w:t>. Concepción y diseño de bases de datos</w:t>
      </w:r>
      <w:r w:rsidRPr="007C5DB6">
        <w:t>Ra-Ma</w:t>
      </w:r>
      <w:r>
        <w:t xml:space="preserve">. </w:t>
      </w:r>
      <w:r w:rsidRPr="007C5DB6">
        <w:t>1993</w:t>
      </w:r>
    </w:p>
    <w:p w:rsidR="003C37B2" w:rsidRPr="00D72367" w:rsidRDefault="003C37B2" w:rsidP="001D73D2">
      <w:pPr>
        <w:pStyle w:val="p1"/>
      </w:pPr>
      <w:r w:rsidRPr="007C5DB6">
        <w:t>DE MIGUEL, A; PIATTINI, M</w:t>
      </w:r>
      <w:r w:rsidRPr="003C37B2">
        <w:rPr>
          <w:i/>
        </w:rPr>
        <w:t>. Fundamentos y modelos de bases de datoss</w:t>
      </w:r>
      <w:r w:rsidRPr="007C5DB6">
        <w:t>Ra-Ma</w:t>
      </w:r>
      <w:r>
        <w:t xml:space="preserve">. </w:t>
      </w:r>
      <w:r w:rsidRPr="007C5DB6">
        <w:t>1993</w:t>
      </w:r>
      <w:r>
        <w:t>.</w:t>
      </w:r>
    </w:p>
    <w:p w:rsidR="009D30C6" w:rsidRPr="00D72367" w:rsidRDefault="009D30C6" w:rsidP="009D30C6">
      <w:pPr>
        <w:pStyle w:val="n2"/>
      </w:pPr>
      <w:bookmarkStart w:id="73" w:name="_Toc55452915"/>
      <w:r w:rsidRPr="00D72367">
        <w:t>Recursos didácticos</w:t>
      </w:r>
      <w:bookmarkEnd w:id="72"/>
      <w:bookmarkEnd w:id="73"/>
    </w:p>
    <w:p w:rsidR="000659D9" w:rsidRDefault="000659D9" w:rsidP="00DD6BD8">
      <w:pPr>
        <w:pStyle w:val="p1"/>
      </w:pPr>
      <w:bookmarkStart w:id="74" w:name="_Toc417547479"/>
      <w:r w:rsidRPr="000659D9">
        <w:t>Ordenadores con conexión a Internet, que terán instalada a ferramenta informática para a representación gráfica.</w:t>
      </w:r>
    </w:p>
    <w:p w:rsidR="00DD6BD8" w:rsidRDefault="00DD6BD8" w:rsidP="00DD6BD8">
      <w:pPr>
        <w:pStyle w:val="p1"/>
      </w:pPr>
      <w:r>
        <w:t>Material didáctico subministrado polo profesorado en papel e/ou formato dixital.</w:t>
      </w:r>
    </w:p>
    <w:p w:rsidR="00DD6BD8" w:rsidRDefault="00DD6BD8" w:rsidP="00DD6BD8">
      <w:pPr>
        <w:pStyle w:val="p1"/>
      </w:pPr>
      <w:r>
        <w:t>Proxector.</w:t>
      </w:r>
    </w:p>
    <w:p w:rsidR="000659D9" w:rsidRDefault="00DD6BD8" w:rsidP="00663A61">
      <w:pPr>
        <w:pStyle w:val="p1"/>
      </w:pPr>
      <w:r w:rsidRPr="00D72367">
        <w:t>Máquina virtual que terá instalado o software estritamente necesario para a realización da tarefa de avaliación.</w:t>
      </w:r>
      <w:r w:rsidR="00663A61" w:rsidRPr="00D72367">
        <w:t xml:space="preserve"> </w:t>
      </w:r>
    </w:p>
    <w:p w:rsidR="0005447F" w:rsidRDefault="000659D9" w:rsidP="0005447F">
      <w:pPr>
        <w:pStyle w:val="n2"/>
      </w:pPr>
      <w:bookmarkStart w:id="75" w:name="_Toc434565810"/>
      <w:bookmarkStart w:id="76" w:name="_Toc443054264"/>
      <w:bookmarkStart w:id="77" w:name="_Toc55452916"/>
      <w:r>
        <w:t>Material auxiliar</w:t>
      </w:r>
      <w:bookmarkEnd w:id="75"/>
      <w:bookmarkEnd w:id="76"/>
      <w:bookmarkEnd w:id="77"/>
    </w:p>
    <w:p w:rsidR="0005447F" w:rsidRDefault="0005447F" w:rsidP="0005447F">
      <w:pPr>
        <w:pStyle w:val="tx1"/>
        <w:rPr>
          <w:lang w:eastAsia="gl-ES"/>
        </w:rPr>
      </w:pPr>
      <w:r>
        <w:rPr>
          <w:lang w:eastAsia="gl-ES"/>
        </w:rPr>
        <w:t>O material auxiliar anexo a esta actividade está almacenado na carpeta CSIFC02</w:t>
      </w:r>
      <w:r w:rsidRPr="00D52A85">
        <w:rPr>
          <w:lang w:eastAsia="gl-ES"/>
        </w:rPr>
        <w:t>_MP0</w:t>
      </w:r>
      <w:r>
        <w:rPr>
          <w:lang w:eastAsia="gl-ES"/>
        </w:rPr>
        <w:t>372</w:t>
      </w:r>
      <w:r w:rsidRPr="00D52A85">
        <w:rPr>
          <w:lang w:eastAsia="gl-ES"/>
        </w:rPr>
        <w:t>_V000</w:t>
      </w:r>
      <w:r>
        <w:rPr>
          <w:lang w:eastAsia="gl-ES"/>
        </w:rPr>
        <w:t>203</w:t>
      </w:r>
      <w:r w:rsidRPr="00D52A85">
        <w:rPr>
          <w:lang w:eastAsia="gl-ES"/>
        </w:rPr>
        <w:t>_</w:t>
      </w:r>
      <w:r>
        <w:rPr>
          <w:lang w:eastAsia="gl-ES"/>
        </w:rPr>
        <w:t>UD02_A03_CreacionMER_Anexos. Esta carpeta contén os arquivos:</w:t>
      </w:r>
    </w:p>
    <w:p w:rsidR="0005447F" w:rsidRDefault="0005447F" w:rsidP="0005447F">
      <w:pPr>
        <w:pStyle w:val="p1"/>
      </w:pPr>
      <w:r>
        <w:t>Entidade-Relacion.vss coas formas necesarias para crear os diagramas Entidade-Relación con Visio 2010.</w:t>
      </w:r>
    </w:p>
    <w:p w:rsidR="00C96107" w:rsidRPr="00D72367" w:rsidRDefault="0005447F" w:rsidP="0005447F">
      <w:pPr>
        <w:pStyle w:val="p1"/>
      </w:pPr>
      <w:r w:rsidRPr="00F43ECF">
        <w:t>CSIFC01_MP0372_V000202_UD02_A02_DescricionMERE_graficos</w:t>
      </w:r>
      <w:r>
        <w:t>.vsd cos diagramas e imaxes que aparecen na actividade creados con Visio 2010.</w:t>
      </w:r>
      <w:r w:rsidR="00C96107" w:rsidRPr="00D72367">
        <w:br w:type="page"/>
      </w:r>
      <w:bookmarkEnd w:id="74"/>
    </w:p>
    <w:sectPr w:rsidR="00C96107" w:rsidRPr="00D72367" w:rsidSect="00FC283D">
      <w:headerReference w:type="even" r:id="rId54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724" w:rsidRDefault="00146724">
      <w:r>
        <w:separator/>
      </w:r>
    </w:p>
    <w:p w:rsidR="00146724" w:rsidRDefault="00146724"/>
  </w:endnote>
  <w:endnote w:type="continuationSeparator" w:id="0">
    <w:p w:rsidR="00146724" w:rsidRDefault="00146724">
      <w:r>
        <w:continuationSeparator/>
      </w:r>
    </w:p>
    <w:p w:rsidR="00146724" w:rsidRDefault="001467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038" w:rsidRPr="00C52755" w:rsidRDefault="00783038" w:rsidP="00AA6DD2">
    <w:pPr>
      <w:ind w:left="0"/>
      <w:jc w:val="center"/>
      <w:rPr>
        <w:rFonts w:ascii="Arial" w:hAnsi="Arial" w:cs="Arial"/>
        <w:sz w:val="20"/>
        <w:szCs w:val="20"/>
      </w:rPr>
    </w:pPr>
    <w:r w:rsidRPr="00C52755">
      <w:rPr>
        <w:rFonts w:ascii="Arial" w:hAnsi="Arial" w:cs="Arial"/>
        <w:sz w:val="20"/>
        <w:szCs w:val="20"/>
      </w:rPr>
      <w:t xml:space="preserve">Páxina </w:t>
    </w:r>
    <w:r w:rsidRPr="00C52755">
      <w:rPr>
        <w:rFonts w:ascii="Arial" w:hAnsi="Arial" w:cs="Arial"/>
        <w:bCs/>
        <w:sz w:val="20"/>
        <w:szCs w:val="20"/>
      </w:rPr>
      <w:fldChar w:fldCharType="begin"/>
    </w:r>
    <w:r w:rsidRPr="00C52755">
      <w:rPr>
        <w:rFonts w:ascii="Arial" w:hAnsi="Arial" w:cs="Arial"/>
        <w:bCs/>
        <w:sz w:val="20"/>
        <w:szCs w:val="20"/>
      </w:rPr>
      <w:instrText xml:space="preserve">PAGE </w:instrText>
    </w:r>
    <w:r w:rsidRPr="00C52755">
      <w:rPr>
        <w:rFonts w:ascii="Arial" w:hAnsi="Arial" w:cs="Arial"/>
        <w:bCs/>
        <w:sz w:val="20"/>
        <w:szCs w:val="20"/>
      </w:rPr>
      <w:fldChar w:fldCharType="separate"/>
    </w:r>
    <w:r w:rsidR="001B60C3">
      <w:rPr>
        <w:rFonts w:ascii="Arial" w:hAnsi="Arial" w:cs="Arial"/>
        <w:bCs/>
        <w:noProof/>
        <w:sz w:val="20"/>
        <w:szCs w:val="20"/>
      </w:rPr>
      <w:t>1</w:t>
    </w:r>
    <w:r w:rsidRPr="00C52755">
      <w:rPr>
        <w:rFonts w:ascii="Arial" w:hAnsi="Arial" w:cs="Arial"/>
        <w:bCs/>
        <w:sz w:val="20"/>
        <w:szCs w:val="20"/>
      </w:rPr>
      <w:fldChar w:fldCharType="end"/>
    </w:r>
    <w:r w:rsidRPr="00C52755">
      <w:rPr>
        <w:rFonts w:ascii="Arial" w:hAnsi="Arial" w:cs="Arial"/>
        <w:sz w:val="20"/>
        <w:szCs w:val="20"/>
      </w:rPr>
      <w:t xml:space="preserve"> de </w:t>
    </w:r>
    <w:r w:rsidRPr="00C52755">
      <w:rPr>
        <w:rFonts w:ascii="Arial" w:hAnsi="Arial" w:cs="Arial"/>
        <w:sz w:val="20"/>
        <w:szCs w:val="20"/>
      </w:rPr>
      <w:fldChar w:fldCharType="begin"/>
    </w:r>
    <w:r w:rsidRPr="00C52755">
      <w:rPr>
        <w:rFonts w:ascii="Arial" w:hAnsi="Arial" w:cs="Arial"/>
        <w:sz w:val="20"/>
        <w:szCs w:val="20"/>
      </w:rPr>
      <w:instrText xml:space="preserve"> NUMPAGES </w:instrText>
    </w:r>
    <w:r w:rsidRPr="00C52755">
      <w:rPr>
        <w:rFonts w:ascii="Arial" w:hAnsi="Arial" w:cs="Arial"/>
        <w:sz w:val="20"/>
        <w:szCs w:val="20"/>
      </w:rPr>
      <w:fldChar w:fldCharType="separate"/>
    </w:r>
    <w:r w:rsidR="001B60C3">
      <w:rPr>
        <w:rFonts w:ascii="Arial" w:hAnsi="Arial" w:cs="Arial"/>
        <w:noProof/>
        <w:sz w:val="20"/>
        <w:szCs w:val="20"/>
      </w:rPr>
      <w:t>31</w:t>
    </w:r>
    <w:r w:rsidRPr="00C52755">
      <w:rPr>
        <w:rFonts w:ascii="Arial" w:hAnsi="Arial" w:cs="Arial"/>
        <w:sz w:val="20"/>
        <w:szCs w:val="20"/>
      </w:rPr>
      <w:fldChar w:fldCharType="end"/>
    </w:r>
  </w:p>
  <w:p w:rsidR="00783038" w:rsidRDefault="00783038">
    <w:pPr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038" w:rsidRPr="003E68AC" w:rsidRDefault="00783038" w:rsidP="00764FEA">
    <w:pPr>
      <w:pStyle w:val="Piedepgina"/>
      <w:ind w:left="0" w:firstLine="0"/>
      <w:jc w:val="center"/>
      <w:rPr>
        <w:rFonts w:ascii="Arial" w:hAnsi="Arial" w:cs="Arial"/>
        <w:sz w:val="20"/>
      </w:rPr>
    </w:pPr>
    <w:r w:rsidRPr="003E68AC">
      <w:rPr>
        <w:rFonts w:ascii="Arial" w:hAnsi="Arial" w:cs="Arial"/>
        <w:sz w:val="20"/>
      </w:rPr>
      <w:t xml:space="preserve">Páxina </w:t>
    </w:r>
    <w:r w:rsidRPr="003E68AC">
      <w:rPr>
        <w:rFonts w:ascii="Arial" w:hAnsi="Arial" w:cs="Arial"/>
        <w:sz w:val="20"/>
      </w:rPr>
      <w:fldChar w:fldCharType="begin"/>
    </w:r>
    <w:r w:rsidRPr="003E68AC">
      <w:rPr>
        <w:rFonts w:ascii="Arial" w:hAnsi="Arial" w:cs="Arial"/>
        <w:sz w:val="20"/>
      </w:rPr>
      <w:instrText xml:space="preserve"> PAGE  \* Arabic  \* MERGEFORMAT </w:instrText>
    </w:r>
    <w:r w:rsidRPr="003E68AC">
      <w:rPr>
        <w:rFonts w:ascii="Arial" w:hAnsi="Arial" w:cs="Arial"/>
        <w:sz w:val="20"/>
      </w:rPr>
      <w:fldChar w:fldCharType="separate"/>
    </w:r>
    <w:r w:rsidR="001B60C3">
      <w:rPr>
        <w:rFonts w:ascii="Arial" w:hAnsi="Arial" w:cs="Arial"/>
        <w:noProof/>
        <w:sz w:val="20"/>
      </w:rPr>
      <w:t>21</w:t>
    </w:r>
    <w:r w:rsidRPr="003E68AC">
      <w:rPr>
        <w:rFonts w:ascii="Arial" w:hAnsi="Arial" w:cs="Arial"/>
        <w:sz w:val="20"/>
      </w:rPr>
      <w:fldChar w:fldCharType="end"/>
    </w:r>
    <w:r w:rsidRPr="003E68AC">
      <w:rPr>
        <w:rFonts w:ascii="Arial" w:hAnsi="Arial" w:cs="Arial"/>
        <w:sz w:val="20"/>
      </w:rPr>
      <w:t xml:space="preserve"> de </w:t>
    </w:r>
    <w:fldSimple w:instr=" NUMPAGES  \* Arabic  \* MERGEFORMAT ">
      <w:r w:rsidR="001B60C3" w:rsidRPr="001B60C3">
        <w:rPr>
          <w:rFonts w:ascii="Arial" w:hAnsi="Arial" w:cs="Arial"/>
          <w:noProof/>
          <w:sz w:val="20"/>
        </w:rPr>
        <w:t>31</w:t>
      </w:r>
    </w:fldSimple>
  </w:p>
  <w:p w:rsidR="00783038" w:rsidRPr="000B3186" w:rsidRDefault="00783038" w:rsidP="0095400E">
    <w:pPr>
      <w:pStyle w:val="Piedepgina"/>
      <w:ind w:left="0" w:firstLine="0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724" w:rsidRDefault="00146724" w:rsidP="00B051E2">
      <w:pPr>
        <w:pStyle w:val="tx1"/>
      </w:pPr>
      <w:r>
        <w:separator/>
      </w:r>
    </w:p>
  </w:footnote>
  <w:footnote w:type="continuationSeparator" w:id="0">
    <w:p w:rsidR="00146724" w:rsidRDefault="00146724" w:rsidP="00B051E2">
      <w:pPr>
        <w:pStyle w:val="tx1"/>
      </w:pPr>
      <w:r>
        <w:continuationSeparator/>
      </w:r>
    </w:p>
    <w:p w:rsidR="00146724" w:rsidRDefault="00146724"/>
  </w:footnote>
  <w:footnote w:type="continuationNotice" w:id="1">
    <w:p w:rsidR="00146724" w:rsidRDefault="00146724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038" w:rsidRDefault="0078303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038" w:rsidRDefault="007830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F4E9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2EA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2A2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349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1AC0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8657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6142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CA7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0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1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9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4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8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97752E4"/>
    <w:multiLevelType w:val="hybridMultilevel"/>
    <w:tmpl w:val="5BF07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5" w15:restartNumberingAfterBreak="0">
    <w:nsid w:val="0B08751E"/>
    <w:multiLevelType w:val="hybridMultilevel"/>
    <w:tmpl w:val="111A7522"/>
    <w:lvl w:ilvl="0" w:tplc="626E7EBA">
      <w:numFmt w:val="bullet"/>
      <w:lvlText w:val="-"/>
      <w:lvlJc w:val="left"/>
      <w:pPr>
        <w:ind w:left="58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68B7FAA"/>
    <w:multiLevelType w:val="hybridMultilevel"/>
    <w:tmpl w:val="D4348B6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7612AE0"/>
    <w:multiLevelType w:val="hybridMultilevel"/>
    <w:tmpl w:val="4EEC361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1" w15:restartNumberingAfterBreak="0">
    <w:nsid w:val="1EFD0493"/>
    <w:multiLevelType w:val="hybridMultilevel"/>
    <w:tmpl w:val="0302A6F2"/>
    <w:lvl w:ilvl="0" w:tplc="49222356">
      <w:start w:val="1"/>
      <w:numFmt w:val="lowerLetter"/>
      <w:lvlText w:val="%1)"/>
      <w:lvlJc w:val="left"/>
      <w:pPr>
        <w:ind w:left="155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72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3" w15:restartNumberingAfterBreak="0">
    <w:nsid w:val="205D5986"/>
    <w:multiLevelType w:val="hybridMultilevel"/>
    <w:tmpl w:val="069CD042"/>
    <w:lvl w:ilvl="0" w:tplc="94726D3C">
      <w:start w:val="1"/>
      <w:numFmt w:val="upperLetter"/>
      <w:lvlText w:val="%1)"/>
      <w:lvlJc w:val="left"/>
      <w:pPr>
        <w:ind w:left="155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74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5" w15:restartNumberingAfterBreak="0">
    <w:nsid w:val="29B23B51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7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FC1ECE50"/>
    <w:lvl w:ilvl="0" w:tplc="6824AA02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3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E893447"/>
    <w:multiLevelType w:val="hybridMultilevel"/>
    <w:tmpl w:val="5FEAF4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8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9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0" w15:restartNumberingAfterBreak="0">
    <w:nsid w:val="6BFB4682"/>
    <w:multiLevelType w:val="hybridMultilevel"/>
    <w:tmpl w:val="E0BC24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29B6AC4"/>
    <w:multiLevelType w:val="hybridMultilevel"/>
    <w:tmpl w:val="4E022028"/>
    <w:lvl w:ilvl="0" w:tplc="CE6C82A2">
      <w:start w:val="1"/>
      <w:numFmt w:val="bullet"/>
      <w:lvlText w:val="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D0F6E41E">
      <w:numFmt w:val="bullet"/>
      <w:lvlText w:val=""/>
      <w:lvlJc w:val="left"/>
      <w:pPr>
        <w:tabs>
          <w:tab w:val="num" w:pos="1667"/>
        </w:tabs>
        <w:ind w:left="1667" w:hanging="360"/>
      </w:pPr>
      <w:rPr>
        <w:rFonts w:ascii="Symbol" w:eastAsia="Calibri" w:hAnsi="Symbol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3" w15:restartNumberingAfterBreak="0">
    <w:nsid w:val="76306316"/>
    <w:multiLevelType w:val="multilevel"/>
    <w:tmpl w:val="21F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F43519"/>
    <w:multiLevelType w:val="hybridMultilevel"/>
    <w:tmpl w:val="3898A67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2"/>
  </w:num>
  <w:num w:numId="3">
    <w:abstractNumId w:val="66"/>
  </w:num>
  <w:num w:numId="4">
    <w:abstractNumId w:val="69"/>
  </w:num>
  <w:num w:numId="5">
    <w:abstractNumId w:val="88"/>
  </w:num>
  <w:num w:numId="6">
    <w:abstractNumId w:val="86"/>
  </w:num>
  <w:num w:numId="7">
    <w:abstractNumId w:val="81"/>
  </w:num>
  <w:num w:numId="8">
    <w:abstractNumId w:val="83"/>
  </w:num>
  <w:num w:numId="9">
    <w:abstractNumId w:val="89"/>
  </w:num>
  <w:num w:numId="10">
    <w:abstractNumId w:val="64"/>
  </w:num>
  <w:num w:numId="11">
    <w:abstractNumId w:val="85"/>
  </w:num>
  <w:num w:numId="12">
    <w:abstractNumId w:val="82"/>
  </w:num>
  <w:num w:numId="13">
    <w:abstractNumId w:val="77"/>
  </w:num>
  <w:num w:numId="14">
    <w:abstractNumId w:val="91"/>
  </w:num>
  <w:num w:numId="15">
    <w:abstractNumId w:val="80"/>
  </w:num>
  <w:num w:numId="16">
    <w:abstractNumId w:val="78"/>
  </w:num>
  <w:num w:numId="17">
    <w:abstractNumId w:val="72"/>
  </w:num>
  <w:num w:numId="18">
    <w:abstractNumId w:val="74"/>
  </w:num>
  <w:num w:numId="19">
    <w:abstractNumId w:val="75"/>
  </w:num>
  <w:num w:numId="20">
    <w:abstractNumId w:val="71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</w:num>
  <w:num w:numId="27">
    <w:abstractNumId w:val="5"/>
  </w:num>
  <w:num w:numId="28">
    <w:abstractNumId w:val="4"/>
  </w:num>
  <w:num w:numId="29">
    <w:abstractNumId w:val="65"/>
  </w:num>
  <w:num w:numId="30">
    <w:abstractNumId w:val="69"/>
  </w:num>
  <w:num w:numId="31">
    <w:abstractNumId w:val="66"/>
  </w:num>
  <w:num w:numId="32">
    <w:abstractNumId w:val="66"/>
  </w:num>
  <w:num w:numId="33">
    <w:abstractNumId w:val="66"/>
  </w:num>
  <w:num w:numId="34">
    <w:abstractNumId w:val="11"/>
  </w:num>
  <w:num w:numId="35">
    <w:abstractNumId w:val="84"/>
  </w:num>
  <w:num w:numId="36">
    <w:abstractNumId w:val="90"/>
  </w:num>
  <w:num w:numId="37">
    <w:abstractNumId w:val="94"/>
  </w:num>
  <w:num w:numId="38">
    <w:abstractNumId w:val="68"/>
  </w:num>
  <w:num w:numId="39">
    <w:abstractNumId w:val="67"/>
  </w:num>
  <w:num w:numId="40">
    <w:abstractNumId w:val="73"/>
  </w:num>
  <w:num w:numId="41">
    <w:abstractNumId w:val="92"/>
  </w:num>
  <w:num w:numId="42">
    <w:abstractNumId w:val="93"/>
  </w:num>
  <w:num w:numId="43">
    <w:abstractNumId w:val="79"/>
  </w:num>
  <w:num w:numId="44">
    <w:abstractNumId w:val="87"/>
  </w:num>
  <w:num w:numId="45">
    <w:abstractNumId w:val="69"/>
  </w:num>
  <w:num w:numId="46">
    <w:abstractNumId w:val="85"/>
  </w:num>
  <w:num w:numId="47">
    <w:abstractNumId w:val="6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0B4D"/>
    <w:rsid w:val="000027E0"/>
    <w:rsid w:val="0000306C"/>
    <w:rsid w:val="0000328F"/>
    <w:rsid w:val="0000336E"/>
    <w:rsid w:val="00003BC7"/>
    <w:rsid w:val="00006D62"/>
    <w:rsid w:val="000078B3"/>
    <w:rsid w:val="00011030"/>
    <w:rsid w:val="0001116C"/>
    <w:rsid w:val="000126FE"/>
    <w:rsid w:val="0001278D"/>
    <w:rsid w:val="0001278F"/>
    <w:rsid w:val="00012DC9"/>
    <w:rsid w:val="00013734"/>
    <w:rsid w:val="00014844"/>
    <w:rsid w:val="000173F6"/>
    <w:rsid w:val="00017E97"/>
    <w:rsid w:val="000224DB"/>
    <w:rsid w:val="00023636"/>
    <w:rsid w:val="0002446C"/>
    <w:rsid w:val="00024D5C"/>
    <w:rsid w:val="000250AF"/>
    <w:rsid w:val="000256CD"/>
    <w:rsid w:val="00025820"/>
    <w:rsid w:val="00025A8B"/>
    <w:rsid w:val="00025BB6"/>
    <w:rsid w:val="00025F0A"/>
    <w:rsid w:val="00026276"/>
    <w:rsid w:val="0002798B"/>
    <w:rsid w:val="00027E58"/>
    <w:rsid w:val="0003056F"/>
    <w:rsid w:val="00030CBD"/>
    <w:rsid w:val="000316E3"/>
    <w:rsid w:val="000316F2"/>
    <w:rsid w:val="00032C52"/>
    <w:rsid w:val="000339B7"/>
    <w:rsid w:val="00033B98"/>
    <w:rsid w:val="00034261"/>
    <w:rsid w:val="00034FC8"/>
    <w:rsid w:val="000371FA"/>
    <w:rsid w:val="0003739F"/>
    <w:rsid w:val="000407DD"/>
    <w:rsid w:val="0004114E"/>
    <w:rsid w:val="000415B9"/>
    <w:rsid w:val="00042003"/>
    <w:rsid w:val="00042006"/>
    <w:rsid w:val="00042044"/>
    <w:rsid w:val="0004239A"/>
    <w:rsid w:val="00043EB5"/>
    <w:rsid w:val="00044505"/>
    <w:rsid w:val="0004539E"/>
    <w:rsid w:val="00045F6D"/>
    <w:rsid w:val="00046596"/>
    <w:rsid w:val="00046F95"/>
    <w:rsid w:val="0005083F"/>
    <w:rsid w:val="00050890"/>
    <w:rsid w:val="00051206"/>
    <w:rsid w:val="00053005"/>
    <w:rsid w:val="00053DC4"/>
    <w:rsid w:val="0005447F"/>
    <w:rsid w:val="000549B8"/>
    <w:rsid w:val="0005500B"/>
    <w:rsid w:val="000562A9"/>
    <w:rsid w:val="00056799"/>
    <w:rsid w:val="00057544"/>
    <w:rsid w:val="0005757F"/>
    <w:rsid w:val="00057F1D"/>
    <w:rsid w:val="00060144"/>
    <w:rsid w:val="00060807"/>
    <w:rsid w:val="00060D14"/>
    <w:rsid w:val="00062099"/>
    <w:rsid w:val="00062937"/>
    <w:rsid w:val="00063CCE"/>
    <w:rsid w:val="00063FD8"/>
    <w:rsid w:val="00064090"/>
    <w:rsid w:val="00064B68"/>
    <w:rsid w:val="00064F9F"/>
    <w:rsid w:val="000659D9"/>
    <w:rsid w:val="0006695A"/>
    <w:rsid w:val="00066F75"/>
    <w:rsid w:val="000674EE"/>
    <w:rsid w:val="00067662"/>
    <w:rsid w:val="000677B2"/>
    <w:rsid w:val="000679E9"/>
    <w:rsid w:val="0007204A"/>
    <w:rsid w:val="000723E9"/>
    <w:rsid w:val="00072693"/>
    <w:rsid w:val="00072F0B"/>
    <w:rsid w:val="000746C1"/>
    <w:rsid w:val="00074766"/>
    <w:rsid w:val="00075884"/>
    <w:rsid w:val="00075924"/>
    <w:rsid w:val="00075B96"/>
    <w:rsid w:val="00080CE6"/>
    <w:rsid w:val="00081D53"/>
    <w:rsid w:val="000869AC"/>
    <w:rsid w:val="00086CC6"/>
    <w:rsid w:val="000872B3"/>
    <w:rsid w:val="000874B5"/>
    <w:rsid w:val="00087E57"/>
    <w:rsid w:val="0009087E"/>
    <w:rsid w:val="00090DFB"/>
    <w:rsid w:val="000917BD"/>
    <w:rsid w:val="00093F51"/>
    <w:rsid w:val="00094650"/>
    <w:rsid w:val="00094EEA"/>
    <w:rsid w:val="00096785"/>
    <w:rsid w:val="00096970"/>
    <w:rsid w:val="0009733C"/>
    <w:rsid w:val="00097AB2"/>
    <w:rsid w:val="00097B71"/>
    <w:rsid w:val="000A0608"/>
    <w:rsid w:val="000A0623"/>
    <w:rsid w:val="000A0DC9"/>
    <w:rsid w:val="000A0F30"/>
    <w:rsid w:val="000A166E"/>
    <w:rsid w:val="000A1879"/>
    <w:rsid w:val="000A1993"/>
    <w:rsid w:val="000A1C13"/>
    <w:rsid w:val="000A2289"/>
    <w:rsid w:val="000A25B9"/>
    <w:rsid w:val="000A261C"/>
    <w:rsid w:val="000A332C"/>
    <w:rsid w:val="000A3392"/>
    <w:rsid w:val="000A3C70"/>
    <w:rsid w:val="000A426C"/>
    <w:rsid w:val="000A443E"/>
    <w:rsid w:val="000A4498"/>
    <w:rsid w:val="000A4521"/>
    <w:rsid w:val="000A4731"/>
    <w:rsid w:val="000A51EE"/>
    <w:rsid w:val="000A5B1D"/>
    <w:rsid w:val="000A639F"/>
    <w:rsid w:val="000B1726"/>
    <w:rsid w:val="000B1ACC"/>
    <w:rsid w:val="000B226B"/>
    <w:rsid w:val="000B33F5"/>
    <w:rsid w:val="000B43A7"/>
    <w:rsid w:val="000B4472"/>
    <w:rsid w:val="000B498F"/>
    <w:rsid w:val="000B569E"/>
    <w:rsid w:val="000B6887"/>
    <w:rsid w:val="000B7779"/>
    <w:rsid w:val="000B78D0"/>
    <w:rsid w:val="000C008F"/>
    <w:rsid w:val="000C015C"/>
    <w:rsid w:val="000C072C"/>
    <w:rsid w:val="000C1331"/>
    <w:rsid w:val="000C1520"/>
    <w:rsid w:val="000C297B"/>
    <w:rsid w:val="000C2EDB"/>
    <w:rsid w:val="000C6D7D"/>
    <w:rsid w:val="000C7D84"/>
    <w:rsid w:val="000C7EB5"/>
    <w:rsid w:val="000D16A2"/>
    <w:rsid w:val="000D2ADA"/>
    <w:rsid w:val="000D3A99"/>
    <w:rsid w:val="000D3BC3"/>
    <w:rsid w:val="000D3EB3"/>
    <w:rsid w:val="000D5EF9"/>
    <w:rsid w:val="000D6B6C"/>
    <w:rsid w:val="000E0840"/>
    <w:rsid w:val="000E0CDC"/>
    <w:rsid w:val="000E0EC9"/>
    <w:rsid w:val="000E187E"/>
    <w:rsid w:val="000E1BA4"/>
    <w:rsid w:val="000E34A6"/>
    <w:rsid w:val="000E3D8A"/>
    <w:rsid w:val="000E44AF"/>
    <w:rsid w:val="000E4B66"/>
    <w:rsid w:val="000E4D48"/>
    <w:rsid w:val="000E5D40"/>
    <w:rsid w:val="000E669E"/>
    <w:rsid w:val="000E68A2"/>
    <w:rsid w:val="000F0A59"/>
    <w:rsid w:val="000F0C03"/>
    <w:rsid w:val="000F26B6"/>
    <w:rsid w:val="000F2E84"/>
    <w:rsid w:val="000F2F3A"/>
    <w:rsid w:val="000F3684"/>
    <w:rsid w:val="000F36C8"/>
    <w:rsid w:val="000F3A8B"/>
    <w:rsid w:val="000F3BA8"/>
    <w:rsid w:val="000F3DCA"/>
    <w:rsid w:val="000F4594"/>
    <w:rsid w:val="000F4AC9"/>
    <w:rsid w:val="000F5441"/>
    <w:rsid w:val="000F595E"/>
    <w:rsid w:val="000F6250"/>
    <w:rsid w:val="000F6F43"/>
    <w:rsid w:val="000F744B"/>
    <w:rsid w:val="000F74A8"/>
    <w:rsid w:val="000F75D9"/>
    <w:rsid w:val="000F7944"/>
    <w:rsid w:val="000F7E5C"/>
    <w:rsid w:val="0010084A"/>
    <w:rsid w:val="0010117B"/>
    <w:rsid w:val="00102A43"/>
    <w:rsid w:val="00103D7B"/>
    <w:rsid w:val="001053E0"/>
    <w:rsid w:val="0010552C"/>
    <w:rsid w:val="001061B2"/>
    <w:rsid w:val="0011071E"/>
    <w:rsid w:val="0011077D"/>
    <w:rsid w:val="00110E15"/>
    <w:rsid w:val="001110F5"/>
    <w:rsid w:val="00111749"/>
    <w:rsid w:val="0011295B"/>
    <w:rsid w:val="001143F3"/>
    <w:rsid w:val="001169A7"/>
    <w:rsid w:val="00116C6F"/>
    <w:rsid w:val="00117D7D"/>
    <w:rsid w:val="00117DE3"/>
    <w:rsid w:val="00120CFE"/>
    <w:rsid w:val="0012111A"/>
    <w:rsid w:val="00123598"/>
    <w:rsid w:val="0012511C"/>
    <w:rsid w:val="00125D4F"/>
    <w:rsid w:val="00125FDE"/>
    <w:rsid w:val="0012628D"/>
    <w:rsid w:val="001263EC"/>
    <w:rsid w:val="00126DEB"/>
    <w:rsid w:val="00126E40"/>
    <w:rsid w:val="0012771C"/>
    <w:rsid w:val="00127E67"/>
    <w:rsid w:val="001306D3"/>
    <w:rsid w:val="00130712"/>
    <w:rsid w:val="001320FD"/>
    <w:rsid w:val="0013240E"/>
    <w:rsid w:val="00132EE5"/>
    <w:rsid w:val="00133DAF"/>
    <w:rsid w:val="001353DE"/>
    <w:rsid w:val="0013540B"/>
    <w:rsid w:val="00137272"/>
    <w:rsid w:val="00137692"/>
    <w:rsid w:val="001379DF"/>
    <w:rsid w:val="00137CEB"/>
    <w:rsid w:val="001409BA"/>
    <w:rsid w:val="00142B2D"/>
    <w:rsid w:val="00145A1D"/>
    <w:rsid w:val="00146724"/>
    <w:rsid w:val="001468DF"/>
    <w:rsid w:val="00147E00"/>
    <w:rsid w:val="00150548"/>
    <w:rsid w:val="00150B85"/>
    <w:rsid w:val="00150CC2"/>
    <w:rsid w:val="00150CF3"/>
    <w:rsid w:val="001513F4"/>
    <w:rsid w:val="0015466A"/>
    <w:rsid w:val="0015675F"/>
    <w:rsid w:val="00160744"/>
    <w:rsid w:val="00160826"/>
    <w:rsid w:val="00160AAD"/>
    <w:rsid w:val="001626F3"/>
    <w:rsid w:val="001636A6"/>
    <w:rsid w:val="001636F2"/>
    <w:rsid w:val="0016543A"/>
    <w:rsid w:val="00165543"/>
    <w:rsid w:val="00165A88"/>
    <w:rsid w:val="00165D42"/>
    <w:rsid w:val="00165F84"/>
    <w:rsid w:val="00166FC3"/>
    <w:rsid w:val="0016769F"/>
    <w:rsid w:val="0017039C"/>
    <w:rsid w:val="00170A88"/>
    <w:rsid w:val="00170D80"/>
    <w:rsid w:val="00170FB1"/>
    <w:rsid w:val="00173293"/>
    <w:rsid w:val="00173A3D"/>
    <w:rsid w:val="00173AEC"/>
    <w:rsid w:val="0017410C"/>
    <w:rsid w:val="00175E4D"/>
    <w:rsid w:val="00176D10"/>
    <w:rsid w:val="0017720F"/>
    <w:rsid w:val="001773F1"/>
    <w:rsid w:val="00180754"/>
    <w:rsid w:val="00181E99"/>
    <w:rsid w:val="00183AB3"/>
    <w:rsid w:val="00183F65"/>
    <w:rsid w:val="00184602"/>
    <w:rsid w:val="001849D9"/>
    <w:rsid w:val="00184B45"/>
    <w:rsid w:val="00184E77"/>
    <w:rsid w:val="001870D9"/>
    <w:rsid w:val="00190678"/>
    <w:rsid w:val="001910F1"/>
    <w:rsid w:val="001941DE"/>
    <w:rsid w:val="001951A1"/>
    <w:rsid w:val="00195C13"/>
    <w:rsid w:val="00195F62"/>
    <w:rsid w:val="0019604E"/>
    <w:rsid w:val="001966D3"/>
    <w:rsid w:val="00197650"/>
    <w:rsid w:val="001A10EA"/>
    <w:rsid w:val="001A1287"/>
    <w:rsid w:val="001A13AA"/>
    <w:rsid w:val="001A166A"/>
    <w:rsid w:val="001A20AE"/>
    <w:rsid w:val="001A23F4"/>
    <w:rsid w:val="001A4489"/>
    <w:rsid w:val="001A5A47"/>
    <w:rsid w:val="001A699F"/>
    <w:rsid w:val="001A6F41"/>
    <w:rsid w:val="001B21EF"/>
    <w:rsid w:val="001B2405"/>
    <w:rsid w:val="001B323A"/>
    <w:rsid w:val="001B405F"/>
    <w:rsid w:val="001B58B8"/>
    <w:rsid w:val="001B60C3"/>
    <w:rsid w:val="001B648E"/>
    <w:rsid w:val="001B690D"/>
    <w:rsid w:val="001B6945"/>
    <w:rsid w:val="001B7656"/>
    <w:rsid w:val="001B7C62"/>
    <w:rsid w:val="001B7DB9"/>
    <w:rsid w:val="001C1290"/>
    <w:rsid w:val="001C1657"/>
    <w:rsid w:val="001C18F8"/>
    <w:rsid w:val="001C3618"/>
    <w:rsid w:val="001C3AC1"/>
    <w:rsid w:val="001C5991"/>
    <w:rsid w:val="001C5D4E"/>
    <w:rsid w:val="001C7029"/>
    <w:rsid w:val="001D077A"/>
    <w:rsid w:val="001D0AEE"/>
    <w:rsid w:val="001D4FF6"/>
    <w:rsid w:val="001D6D7A"/>
    <w:rsid w:val="001D71EE"/>
    <w:rsid w:val="001D73D2"/>
    <w:rsid w:val="001E11C5"/>
    <w:rsid w:val="001E1A0F"/>
    <w:rsid w:val="001E1A29"/>
    <w:rsid w:val="001E23FD"/>
    <w:rsid w:val="001E2E30"/>
    <w:rsid w:val="001E31C6"/>
    <w:rsid w:val="001E4FDE"/>
    <w:rsid w:val="001E52B3"/>
    <w:rsid w:val="001E52B7"/>
    <w:rsid w:val="001E6033"/>
    <w:rsid w:val="001E6861"/>
    <w:rsid w:val="001F0588"/>
    <w:rsid w:val="001F0C5D"/>
    <w:rsid w:val="001F2385"/>
    <w:rsid w:val="001F450D"/>
    <w:rsid w:val="001F502C"/>
    <w:rsid w:val="001F52D2"/>
    <w:rsid w:val="001F6363"/>
    <w:rsid w:val="001F778D"/>
    <w:rsid w:val="00200985"/>
    <w:rsid w:val="00201F2C"/>
    <w:rsid w:val="002027C7"/>
    <w:rsid w:val="00202FF7"/>
    <w:rsid w:val="0020332C"/>
    <w:rsid w:val="00204586"/>
    <w:rsid w:val="002058D2"/>
    <w:rsid w:val="00206736"/>
    <w:rsid w:val="00206D2C"/>
    <w:rsid w:val="002110AA"/>
    <w:rsid w:val="002112F7"/>
    <w:rsid w:val="00211699"/>
    <w:rsid w:val="00211C3D"/>
    <w:rsid w:val="00212441"/>
    <w:rsid w:val="00212958"/>
    <w:rsid w:val="00212BD3"/>
    <w:rsid w:val="00212E10"/>
    <w:rsid w:val="002143AC"/>
    <w:rsid w:val="00214894"/>
    <w:rsid w:val="00214B41"/>
    <w:rsid w:val="00214F98"/>
    <w:rsid w:val="00215A34"/>
    <w:rsid w:val="002163BF"/>
    <w:rsid w:val="002168F3"/>
    <w:rsid w:val="00217A3F"/>
    <w:rsid w:val="00217EC2"/>
    <w:rsid w:val="00220365"/>
    <w:rsid w:val="00220CC9"/>
    <w:rsid w:val="00221361"/>
    <w:rsid w:val="0022199B"/>
    <w:rsid w:val="00222CA2"/>
    <w:rsid w:val="002234A0"/>
    <w:rsid w:val="00224643"/>
    <w:rsid w:val="00225443"/>
    <w:rsid w:val="00225630"/>
    <w:rsid w:val="00225F25"/>
    <w:rsid w:val="00226577"/>
    <w:rsid w:val="002265A3"/>
    <w:rsid w:val="002272BE"/>
    <w:rsid w:val="0023021E"/>
    <w:rsid w:val="00230B0E"/>
    <w:rsid w:val="00231826"/>
    <w:rsid w:val="0023186C"/>
    <w:rsid w:val="0023191D"/>
    <w:rsid w:val="0023365E"/>
    <w:rsid w:val="00235853"/>
    <w:rsid w:val="0023587B"/>
    <w:rsid w:val="0023677D"/>
    <w:rsid w:val="00237025"/>
    <w:rsid w:val="002378F8"/>
    <w:rsid w:val="00237ABB"/>
    <w:rsid w:val="0024008F"/>
    <w:rsid w:val="00240BF3"/>
    <w:rsid w:val="00241180"/>
    <w:rsid w:val="00241B1F"/>
    <w:rsid w:val="00241E70"/>
    <w:rsid w:val="0024275F"/>
    <w:rsid w:val="0024344B"/>
    <w:rsid w:val="00244B39"/>
    <w:rsid w:val="00245F8F"/>
    <w:rsid w:val="00247F77"/>
    <w:rsid w:val="00250A87"/>
    <w:rsid w:val="00250C8D"/>
    <w:rsid w:val="00251B66"/>
    <w:rsid w:val="0025262C"/>
    <w:rsid w:val="00252BFF"/>
    <w:rsid w:val="00253CE2"/>
    <w:rsid w:val="0025453E"/>
    <w:rsid w:val="00254DDE"/>
    <w:rsid w:val="00255128"/>
    <w:rsid w:val="00255688"/>
    <w:rsid w:val="00255E4B"/>
    <w:rsid w:val="00256833"/>
    <w:rsid w:val="00257CBB"/>
    <w:rsid w:val="00260414"/>
    <w:rsid w:val="00260573"/>
    <w:rsid w:val="00260699"/>
    <w:rsid w:val="0026148E"/>
    <w:rsid w:val="002614D5"/>
    <w:rsid w:val="0026350F"/>
    <w:rsid w:val="00263528"/>
    <w:rsid w:val="00265248"/>
    <w:rsid w:val="0026593F"/>
    <w:rsid w:val="00266651"/>
    <w:rsid w:val="00266F91"/>
    <w:rsid w:val="00267FBC"/>
    <w:rsid w:val="002701A0"/>
    <w:rsid w:val="00270B87"/>
    <w:rsid w:val="00271398"/>
    <w:rsid w:val="002717A2"/>
    <w:rsid w:val="00273290"/>
    <w:rsid w:val="002740C6"/>
    <w:rsid w:val="00274AB9"/>
    <w:rsid w:val="00274F36"/>
    <w:rsid w:val="00274F63"/>
    <w:rsid w:val="0027543B"/>
    <w:rsid w:val="00275BEE"/>
    <w:rsid w:val="0027615B"/>
    <w:rsid w:val="002764F1"/>
    <w:rsid w:val="00276A76"/>
    <w:rsid w:val="0027774F"/>
    <w:rsid w:val="00277EA0"/>
    <w:rsid w:val="00280938"/>
    <w:rsid w:val="00280A4C"/>
    <w:rsid w:val="00281DB4"/>
    <w:rsid w:val="002826C2"/>
    <w:rsid w:val="0028332D"/>
    <w:rsid w:val="00283DA2"/>
    <w:rsid w:val="0028563B"/>
    <w:rsid w:val="0028672B"/>
    <w:rsid w:val="0028780A"/>
    <w:rsid w:val="00287BD0"/>
    <w:rsid w:val="00290083"/>
    <w:rsid w:val="002902E5"/>
    <w:rsid w:val="00290AF4"/>
    <w:rsid w:val="0029112B"/>
    <w:rsid w:val="00294924"/>
    <w:rsid w:val="0029587C"/>
    <w:rsid w:val="0029608C"/>
    <w:rsid w:val="002974EF"/>
    <w:rsid w:val="00297D05"/>
    <w:rsid w:val="002A008A"/>
    <w:rsid w:val="002A0269"/>
    <w:rsid w:val="002A0443"/>
    <w:rsid w:val="002A1B9E"/>
    <w:rsid w:val="002A273B"/>
    <w:rsid w:val="002A2C8F"/>
    <w:rsid w:val="002A3EAE"/>
    <w:rsid w:val="002A470D"/>
    <w:rsid w:val="002A4745"/>
    <w:rsid w:val="002A4D0E"/>
    <w:rsid w:val="002A6070"/>
    <w:rsid w:val="002B03F6"/>
    <w:rsid w:val="002B0652"/>
    <w:rsid w:val="002B0BA0"/>
    <w:rsid w:val="002B0CE5"/>
    <w:rsid w:val="002B0E51"/>
    <w:rsid w:val="002B18D3"/>
    <w:rsid w:val="002B2E29"/>
    <w:rsid w:val="002B3048"/>
    <w:rsid w:val="002B372D"/>
    <w:rsid w:val="002B3995"/>
    <w:rsid w:val="002B4FD1"/>
    <w:rsid w:val="002B5091"/>
    <w:rsid w:val="002B565C"/>
    <w:rsid w:val="002B63BA"/>
    <w:rsid w:val="002B699A"/>
    <w:rsid w:val="002B6FEA"/>
    <w:rsid w:val="002B76E8"/>
    <w:rsid w:val="002B7903"/>
    <w:rsid w:val="002C0932"/>
    <w:rsid w:val="002C1801"/>
    <w:rsid w:val="002C3038"/>
    <w:rsid w:val="002C3AE6"/>
    <w:rsid w:val="002C4196"/>
    <w:rsid w:val="002C4AD3"/>
    <w:rsid w:val="002C58DF"/>
    <w:rsid w:val="002C737C"/>
    <w:rsid w:val="002D1985"/>
    <w:rsid w:val="002D2C9B"/>
    <w:rsid w:val="002D5401"/>
    <w:rsid w:val="002D7510"/>
    <w:rsid w:val="002D7629"/>
    <w:rsid w:val="002E0831"/>
    <w:rsid w:val="002E1DCA"/>
    <w:rsid w:val="002E1E9F"/>
    <w:rsid w:val="002E1F57"/>
    <w:rsid w:val="002E26A1"/>
    <w:rsid w:val="002E3258"/>
    <w:rsid w:val="002E39C9"/>
    <w:rsid w:val="002E3D08"/>
    <w:rsid w:val="002E412D"/>
    <w:rsid w:val="002E52A4"/>
    <w:rsid w:val="002E5EEE"/>
    <w:rsid w:val="002F00C7"/>
    <w:rsid w:val="002F0329"/>
    <w:rsid w:val="002F0572"/>
    <w:rsid w:val="002F0C17"/>
    <w:rsid w:val="002F1955"/>
    <w:rsid w:val="002F1AD5"/>
    <w:rsid w:val="002F2D99"/>
    <w:rsid w:val="002F3181"/>
    <w:rsid w:val="002F377F"/>
    <w:rsid w:val="002F3827"/>
    <w:rsid w:val="002F3D8A"/>
    <w:rsid w:val="002F46E0"/>
    <w:rsid w:val="002F4E40"/>
    <w:rsid w:val="002F61B1"/>
    <w:rsid w:val="002F67C8"/>
    <w:rsid w:val="002F6990"/>
    <w:rsid w:val="002F6994"/>
    <w:rsid w:val="002F74EE"/>
    <w:rsid w:val="002F7949"/>
    <w:rsid w:val="002F7E5E"/>
    <w:rsid w:val="00300B74"/>
    <w:rsid w:val="003021F2"/>
    <w:rsid w:val="003035BC"/>
    <w:rsid w:val="00303AF4"/>
    <w:rsid w:val="00304634"/>
    <w:rsid w:val="003061AC"/>
    <w:rsid w:val="00306CE1"/>
    <w:rsid w:val="00307171"/>
    <w:rsid w:val="0030785D"/>
    <w:rsid w:val="0031082A"/>
    <w:rsid w:val="00310DA9"/>
    <w:rsid w:val="00310EEE"/>
    <w:rsid w:val="0031488F"/>
    <w:rsid w:val="0031551C"/>
    <w:rsid w:val="00317BB9"/>
    <w:rsid w:val="00317EBC"/>
    <w:rsid w:val="003204E9"/>
    <w:rsid w:val="00321137"/>
    <w:rsid w:val="003220F8"/>
    <w:rsid w:val="003232FC"/>
    <w:rsid w:val="00323543"/>
    <w:rsid w:val="003243A7"/>
    <w:rsid w:val="003265BC"/>
    <w:rsid w:val="00326A7B"/>
    <w:rsid w:val="00330577"/>
    <w:rsid w:val="00330744"/>
    <w:rsid w:val="00330749"/>
    <w:rsid w:val="00330DCA"/>
    <w:rsid w:val="0033131C"/>
    <w:rsid w:val="003332A7"/>
    <w:rsid w:val="003337D3"/>
    <w:rsid w:val="00333DD8"/>
    <w:rsid w:val="00333FB4"/>
    <w:rsid w:val="003346B5"/>
    <w:rsid w:val="00335F4C"/>
    <w:rsid w:val="0034040F"/>
    <w:rsid w:val="00340516"/>
    <w:rsid w:val="00340AE6"/>
    <w:rsid w:val="0034180F"/>
    <w:rsid w:val="00341F34"/>
    <w:rsid w:val="00342B58"/>
    <w:rsid w:val="003430A2"/>
    <w:rsid w:val="003436D2"/>
    <w:rsid w:val="00343F5E"/>
    <w:rsid w:val="00344E0D"/>
    <w:rsid w:val="0035014A"/>
    <w:rsid w:val="003505CB"/>
    <w:rsid w:val="00350F1E"/>
    <w:rsid w:val="00351C6A"/>
    <w:rsid w:val="0035228A"/>
    <w:rsid w:val="003532B5"/>
    <w:rsid w:val="00353791"/>
    <w:rsid w:val="003540F4"/>
    <w:rsid w:val="00356E7F"/>
    <w:rsid w:val="00357746"/>
    <w:rsid w:val="00360233"/>
    <w:rsid w:val="0036027C"/>
    <w:rsid w:val="00362054"/>
    <w:rsid w:val="00362947"/>
    <w:rsid w:val="00364784"/>
    <w:rsid w:val="0036566B"/>
    <w:rsid w:val="00365D34"/>
    <w:rsid w:val="00367047"/>
    <w:rsid w:val="003676AD"/>
    <w:rsid w:val="00367752"/>
    <w:rsid w:val="00370B2F"/>
    <w:rsid w:val="0037260B"/>
    <w:rsid w:val="00372E05"/>
    <w:rsid w:val="003737D1"/>
    <w:rsid w:val="00373A3B"/>
    <w:rsid w:val="003757F9"/>
    <w:rsid w:val="00377141"/>
    <w:rsid w:val="003774DA"/>
    <w:rsid w:val="0038049B"/>
    <w:rsid w:val="00381415"/>
    <w:rsid w:val="00381C79"/>
    <w:rsid w:val="00381E5A"/>
    <w:rsid w:val="00383E5D"/>
    <w:rsid w:val="00384189"/>
    <w:rsid w:val="00385102"/>
    <w:rsid w:val="003852DA"/>
    <w:rsid w:val="00387505"/>
    <w:rsid w:val="0038754B"/>
    <w:rsid w:val="00390D6A"/>
    <w:rsid w:val="00390D80"/>
    <w:rsid w:val="00391226"/>
    <w:rsid w:val="003915CA"/>
    <w:rsid w:val="00392826"/>
    <w:rsid w:val="003935DD"/>
    <w:rsid w:val="0039422E"/>
    <w:rsid w:val="0039517A"/>
    <w:rsid w:val="00395B87"/>
    <w:rsid w:val="00395C5D"/>
    <w:rsid w:val="0039756B"/>
    <w:rsid w:val="003976BB"/>
    <w:rsid w:val="00397BC7"/>
    <w:rsid w:val="003A0C77"/>
    <w:rsid w:val="003A3B31"/>
    <w:rsid w:val="003A472C"/>
    <w:rsid w:val="003A53AF"/>
    <w:rsid w:val="003A57BD"/>
    <w:rsid w:val="003A6606"/>
    <w:rsid w:val="003A6A52"/>
    <w:rsid w:val="003A731E"/>
    <w:rsid w:val="003A7C8A"/>
    <w:rsid w:val="003A7F71"/>
    <w:rsid w:val="003B0A00"/>
    <w:rsid w:val="003B0A08"/>
    <w:rsid w:val="003B15DC"/>
    <w:rsid w:val="003B2B4D"/>
    <w:rsid w:val="003B30E0"/>
    <w:rsid w:val="003B319F"/>
    <w:rsid w:val="003B3EAE"/>
    <w:rsid w:val="003B3F5A"/>
    <w:rsid w:val="003B42E8"/>
    <w:rsid w:val="003B4E7E"/>
    <w:rsid w:val="003B51F3"/>
    <w:rsid w:val="003B5821"/>
    <w:rsid w:val="003B61F6"/>
    <w:rsid w:val="003B664D"/>
    <w:rsid w:val="003B6A26"/>
    <w:rsid w:val="003B74D2"/>
    <w:rsid w:val="003B74EF"/>
    <w:rsid w:val="003B79B9"/>
    <w:rsid w:val="003C0457"/>
    <w:rsid w:val="003C1AF7"/>
    <w:rsid w:val="003C1C20"/>
    <w:rsid w:val="003C1DAB"/>
    <w:rsid w:val="003C2138"/>
    <w:rsid w:val="003C2555"/>
    <w:rsid w:val="003C27CA"/>
    <w:rsid w:val="003C2E07"/>
    <w:rsid w:val="003C2FD3"/>
    <w:rsid w:val="003C3099"/>
    <w:rsid w:val="003C325B"/>
    <w:rsid w:val="003C329E"/>
    <w:rsid w:val="003C34A0"/>
    <w:rsid w:val="003C3500"/>
    <w:rsid w:val="003C37B2"/>
    <w:rsid w:val="003C3B0F"/>
    <w:rsid w:val="003C3FD9"/>
    <w:rsid w:val="003C486C"/>
    <w:rsid w:val="003C7098"/>
    <w:rsid w:val="003C7809"/>
    <w:rsid w:val="003D0857"/>
    <w:rsid w:val="003D114E"/>
    <w:rsid w:val="003D178C"/>
    <w:rsid w:val="003D3F58"/>
    <w:rsid w:val="003D5D16"/>
    <w:rsid w:val="003D5D9E"/>
    <w:rsid w:val="003D6052"/>
    <w:rsid w:val="003D6EC9"/>
    <w:rsid w:val="003E1D75"/>
    <w:rsid w:val="003E2F2A"/>
    <w:rsid w:val="003E37A0"/>
    <w:rsid w:val="003E3C36"/>
    <w:rsid w:val="003E41E1"/>
    <w:rsid w:val="003E493E"/>
    <w:rsid w:val="003E5596"/>
    <w:rsid w:val="003E5613"/>
    <w:rsid w:val="003E5B4A"/>
    <w:rsid w:val="003E68AC"/>
    <w:rsid w:val="003E690A"/>
    <w:rsid w:val="003E6C97"/>
    <w:rsid w:val="003F06C3"/>
    <w:rsid w:val="003F08FA"/>
    <w:rsid w:val="003F3599"/>
    <w:rsid w:val="003F4D16"/>
    <w:rsid w:val="003F61EA"/>
    <w:rsid w:val="003F64F9"/>
    <w:rsid w:val="004012D8"/>
    <w:rsid w:val="00401671"/>
    <w:rsid w:val="00402170"/>
    <w:rsid w:val="0040247D"/>
    <w:rsid w:val="00402DCB"/>
    <w:rsid w:val="004031B1"/>
    <w:rsid w:val="004037E4"/>
    <w:rsid w:val="00403F17"/>
    <w:rsid w:val="0040441E"/>
    <w:rsid w:val="00404431"/>
    <w:rsid w:val="00404986"/>
    <w:rsid w:val="00404B0D"/>
    <w:rsid w:val="0040630E"/>
    <w:rsid w:val="00406AE9"/>
    <w:rsid w:val="00406B61"/>
    <w:rsid w:val="004074CD"/>
    <w:rsid w:val="004105C1"/>
    <w:rsid w:val="00412BA6"/>
    <w:rsid w:val="0041377A"/>
    <w:rsid w:val="00413C20"/>
    <w:rsid w:val="00415987"/>
    <w:rsid w:val="00416C99"/>
    <w:rsid w:val="00416DCA"/>
    <w:rsid w:val="0041727A"/>
    <w:rsid w:val="00420498"/>
    <w:rsid w:val="004226D2"/>
    <w:rsid w:val="00422BBB"/>
    <w:rsid w:val="0042316D"/>
    <w:rsid w:val="0042434A"/>
    <w:rsid w:val="004243B4"/>
    <w:rsid w:val="00425106"/>
    <w:rsid w:val="004251F1"/>
    <w:rsid w:val="00426F73"/>
    <w:rsid w:val="00427E13"/>
    <w:rsid w:val="00430D6C"/>
    <w:rsid w:val="00431F60"/>
    <w:rsid w:val="00432D75"/>
    <w:rsid w:val="0043302F"/>
    <w:rsid w:val="00434904"/>
    <w:rsid w:val="0043490A"/>
    <w:rsid w:val="00434B0F"/>
    <w:rsid w:val="0044057F"/>
    <w:rsid w:val="00440BB5"/>
    <w:rsid w:val="0044262C"/>
    <w:rsid w:val="00445933"/>
    <w:rsid w:val="00445C0A"/>
    <w:rsid w:val="00445D85"/>
    <w:rsid w:val="004471A9"/>
    <w:rsid w:val="004505B6"/>
    <w:rsid w:val="00450A57"/>
    <w:rsid w:val="00450B55"/>
    <w:rsid w:val="00451F04"/>
    <w:rsid w:val="00452467"/>
    <w:rsid w:val="00452995"/>
    <w:rsid w:val="00452AD4"/>
    <w:rsid w:val="004543FC"/>
    <w:rsid w:val="00454683"/>
    <w:rsid w:val="00454A21"/>
    <w:rsid w:val="00454EE1"/>
    <w:rsid w:val="00455B5C"/>
    <w:rsid w:val="00456DB9"/>
    <w:rsid w:val="00456F3C"/>
    <w:rsid w:val="00460DEE"/>
    <w:rsid w:val="00460F41"/>
    <w:rsid w:val="0046188A"/>
    <w:rsid w:val="00462443"/>
    <w:rsid w:val="0046376C"/>
    <w:rsid w:val="0046408F"/>
    <w:rsid w:val="00465019"/>
    <w:rsid w:val="004659EF"/>
    <w:rsid w:val="004661F7"/>
    <w:rsid w:val="00466C36"/>
    <w:rsid w:val="00467953"/>
    <w:rsid w:val="00467DC7"/>
    <w:rsid w:val="004700FC"/>
    <w:rsid w:val="00470562"/>
    <w:rsid w:val="004712AD"/>
    <w:rsid w:val="00471DF5"/>
    <w:rsid w:val="004727E9"/>
    <w:rsid w:val="0047339C"/>
    <w:rsid w:val="00473B95"/>
    <w:rsid w:val="00474B8E"/>
    <w:rsid w:val="00474C08"/>
    <w:rsid w:val="004751A6"/>
    <w:rsid w:val="004752C2"/>
    <w:rsid w:val="00475A4D"/>
    <w:rsid w:val="00476505"/>
    <w:rsid w:val="00476B05"/>
    <w:rsid w:val="00476FE2"/>
    <w:rsid w:val="00477529"/>
    <w:rsid w:val="00480D8C"/>
    <w:rsid w:val="0048138D"/>
    <w:rsid w:val="00481704"/>
    <w:rsid w:val="00482586"/>
    <w:rsid w:val="004827B1"/>
    <w:rsid w:val="0048378D"/>
    <w:rsid w:val="0048445D"/>
    <w:rsid w:val="0048454B"/>
    <w:rsid w:val="004851A2"/>
    <w:rsid w:val="004853DB"/>
    <w:rsid w:val="00485464"/>
    <w:rsid w:val="00485823"/>
    <w:rsid w:val="0048589A"/>
    <w:rsid w:val="00485AC8"/>
    <w:rsid w:val="00485B62"/>
    <w:rsid w:val="00487451"/>
    <w:rsid w:val="00491A73"/>
    <w:rsid w:val="00492643"/>
    <w:rsid w:val="00492D61"/>
    <w:rsid w:val="0049302A"/>
    <w:rsid w:val="00493109"/>
    <w:rsid w:val="00493F7A"/>
    <w:rsid w:val="004946A5"/>
    <w:rsid w:val="004969B1"/>
    <w:rsid w:val="004970AE"/>
    <w:rsid w:val="00497FA9"/>
    <w:rsid w:val="004A0005"/>
    <w:rsid w:val="004A05EC"/>
    <w:rsid w:val="004A0CD3"/>
    <w:rsid w:val="004A1F44"/>
    <w:rsid w:val="004A2A26"/>
    <w:rsid w:val="004A2D8E"/>
    <w:rsid w:val="004A41F9"/>
    <w:rsid w:val="004A426A"/>
    <w:rsid w:val="004A4771"/>
    <w:rsid w:val="004A4967"/>
    <w:rsid w:val="004A4B4F"/>
    <w:rsid w:val="004A56A4"/>
    <w:rsid w:val="004A56B7"/>
    <w:rsid w:val="004A5AA2"/>
    <w:rsid w:val="004A67EF"/>
    <w:rsid w:val="004A6C2C"/>
    <w:rsid w:val="004A7122"/>
    <w:rsid w:val="004A75CB"/>
    <w:rsid w:val="004A799B"/>
    <w:rsid w:val="004B0A55"/>
    <w:rsid w:val="004B0D20"/>
    <w:rsid w:val="004B2779"/>
    <w:rsid w:val="004B2EC8"/>
    <w:rsid w:val="004B343F"/>
    <w:rsid w:val="004B3A7B"/>
    <w:rsid w:val="004B3F9D"/>
    <w:rsid w:val="004B42A3"/>
    <w:rsid w:val="004B67B2"/>
    <w:rsid w:val="004B7B3A"/>
    <w:rsid w:val="004C0FE5"/>
    <w:rsid w:val="004C174A"/>
    <w:rsid w:val="004C1A19"/>
    <w:rsid w:val="004C259E"/>
    <w:rsid w:val="004C25A7"/>
    <w:rsid w:val="004C32E0"/>
    <w:rsid w:val="004C47E7"/>
    <w:rsid w:val="004C48E4"/>
    <w:rsid w:val="004C49FF"/>
    <w:rsid w:val="004C4CBB"/>
    <w:rsid w:val="004C4F04"/>
    <w:rsid w:val="004C58C2"/>
    <w:rsid w:val="004C7657"/>
    <w:rsid w:val="004C7DDD"/>
    <w:rsid w:val="004D0408"/>
    <w:rsid w:val="004D2E13"/>
    <w:rsid w:val="004D3591"/>
    <w:rsid w:val="004D4816"/>
    <w:rsid w:val="004D48E4"/>
    <w:rsid w:val="004D4BD6"/>
    <w:rsid w:val="004D4CC1"/>
    <w:rsid w:val="004D515B"/>
    <w:rsid w:val="004D572C"/>
    <w:rsid w:val="004D5E20"/>
    <w:rsid w:val="004D625A"/>
    <w:rsid w:val="004D6F93"/>
    <w:rsid w:val="004D78DD"/>
    <w:rsid w:val="004E0845"/>
    <w:rsid w:val="004E1424"/>
    <w:rsid w:val="004E239F"/>
    <w:rsid w:val="004E2786"/>
    <w:rsid w:val="004E2B14"/>
    <w:rsid w:val="004E3A2E"/>
    <w:rsid w:val="004E64E4"/>
    <w:rsid w:val="004E7278"/>
    <w:rsid w:val="004E787C"/>
    <w:rsid w:val="004F1210"/>
    <w:rsid w:val="004F14CC"/>
    <w:rsid w:val="004F228D"/>
    <w:rsid w:val="004F4449"/>
    <w:rsid w:val="004F489A"/>
    <w:rsid w:val="004F4AC5"/>
    <w:rsid w:val="004F4AE7"/>
    <w:rsid w:val="004F5760"/>
    <w:rsid w:val="004F6ED9"/>
    <w:rsid w:val="00500686"/>
    <w:rsid w:val="00502545"/>
    <w:rsid w:val="00502968"/>
    <w:rsid w:val="00503943"/>
    <w:rsid w:val="00503E64"/>
    <w:rsid w:val="005041C6"/>
    <w:rsid w:val="00504E29"/>
    <w:rsid w:val="00505CA5"/>
    <w:rsid w:val="0050645E"/>
    <w:rsid w:val="0051103A"/>
    <w:rsid w:val="00511F32"/>
    <w:rsid w:val="00512D2D"/>
    <w:rsid w:val="00514E91"/>
    <w:rsid w:val="00515E9B"/>
    <w:rsid w:val="005167F9"/>
    <w:rsid w:val="00516CEA"/>
    <w:rsid w:val="0051765E"/>
    <w:rsid w:val="005206CD"/>
    <w:rsid w:val="00522568"/>
    <w:rsid w:val="00522589"/>
    <w:rsid w:val="0052371E"/>
    <w:rsid w:val="00523A39"/>
    <w:rsid w:val="00523CC2"/>
    <w:rsid w:val="005245C7"/>
    <w:rsid w:val="00524FA3"/>
    <w:rsid w:val="005250B9"/>
    <w:rsid w:val="00525663"/>
    <w:rsid w:val="005262D9"/>
    <w:rsid w:val="0052661C"/>
    <w:rsid w:val="00526C45"/>
    <w:rsid w:val="005274E7"/>
    <w:rsid w:val="0053066D"/>
    <w:rsid w:val="0053133D"/>
    <w:rsid w:val="00531BCF"/>
    <w:rsid w:val="0053269B"/>
    <w:rsid w:val="00532956"/>
    <w:rsid w:val="0053341A"/>
    <w:rsid w:val="00533BC4"/>
    <w:rsid w:val="00534FA2"/>
    <w:rsid w:val="005358B4"/>
    <w:rsid w:val="00536A44"/>
    <w:rsid w:val="00537B48"/>
    <w:rsid w:val="00537DA2"/>
    <w:rsid w:val="00537E37"/>
    <w:rsid w:val="005402CB"/>
    <w:rsid w:val="00540714"/>
    <w:rsid w:val="005408A6"/>
    <w:rsid w:val="00540D69"/>
    <w:rsid w:val="00540FD1"/>
    <w:rsid w:val="00542379"/>
    <w:rsid w:val="00542630"/>
    <w:rsid w:val="005433A9"/>
    <w:rsid w:val="00543E1A"/>
    <w:rsid w:val="005466C4"/>
    <w:rsid w:val="00547E27"/>
    <w:rsid w:val="00550BB2"/>
    <w:rsid w:val="005526D6"/>
    <w:rsid w:val="00552E15"/>
    <w:rsid w:val="00552E94"/>
    <w:rsid w:val="005532D5"/>
    <w:rsid w:val="005541E6"/>
    <w:rsid w:val="00554F14"/>
    <w:rsid w:val="005555BC"/>
    <w:rsid w:val="00555C72"/>
    <w:rsid w:val="00556AAD"/>
    <w:rsid w:val="005578EC"/>
    <w:rsid w:val="0056115D"/>
    <w:rsid w:val="005628FB"/>
    <w:rsid w:val="005636E0"/>
    <w:rsid w:val="00567609"/>
    <w:rsid w:val="00570041"/>
    <w:rsid w:val="00570181"/>
    <w:rsid w:val="005701DC"/>
    <w:rsid w:val="005704F6"/>
    <w:rsid w:val="0057138A"/>
    <w:rsid w:val="005724F9"/>
    <w:rsid w:val="005742C7"/>
    <w:rsid w:val="00574F49"/>
    <w:rsid w:val="005771AE"/>
    <w:rsid w:val="00581EE7"/>
    <w:rsid w:val="005821B3"/>
    <w:rsid w:val="005823D8"/>
    <w:rsid w:val="00582E55"/>
    <w:rsid w:val="00584EB3"/>
    <w:rsid w:val="005852FC"/>
    <w:rsid w:val="0058550C"/>
    <w:rsid w:val="005858DB"/>
    <w:rsid w:val="00585DFD"/>
    <w:rsid w:val="00586135"/>
    <w:rsid w:val="0058635C"/>
    <w:rsid w:val="00586705"/>
    <w:rsid w:val="00587777"/>
    <w:rsid w:val="005903A5"/>
    <w:rsid w:val="00590AA3"/>
    <w:rsid w:val="00591CC3"/>
    <w:rsid w:val="005921AD"/>
    <w:rsid w:val="00592ACD"/>
    <w:rsid w:val="00592B7A"/>
    <w:rsid w:val="005931EE"/>
    <w:rsid w:val="005931F7"/>
    <w:rsid w:val="0059434C"/>
    <w:rsid w:val="005948B2"/>
    <w:rsid w:val="005957A2"/>
    <w:rsid w:val="005958D0"/>
    <w:rsid w:val="00595A8E"/>
    <w:rsid w:val="00596C88"/>
    <w:rsid w:val="005972CC"/>
    <w:rsid w:val="00597AAA"/>
    <w:rsid w:val="00597AAC"/>
    <w:rsid w:val="005A0204"/>
    <w:rsid w:val="005A1A24"/>
    <w:rsid w:val="005A21EB"/>
    <w:rsid w:val="005A36E8"/>
    <w:rsid w:val="005A3839"/>
    <w:rsid w:val="005A4547"/>
    <w:rsid w:val="005A4615"/>
    <w:rsid w:val="005A5A4F"/>
    <w:rsid w:val="005A6B88"/>
    <w:rsid w:val="005A76E5"/>
    <w:rsid w:val="005B0547"/>
    <w:rsid w:val="005B1069"/>
    <w:rsid w:val="005B1F93"/>
    <w:rsid w:val="005B2DFA"/>
    <w:rsid w:val="005B3059"/>
    <w:rsid w:val="005B315C"/>
    <w:rsid w:val="005B3664"/>
    <w:rsid w:val="005B3EEE"/>
    <w:rsid w:val="005B4942"/>
    <w:rsid w:val="005B51B5"/>
    <w:rsid w:val="005B6628"/>
    <w:rsid w:val="005B70B4"/>
    <w:rsid w:val="005C0885"/>
    <w:rsid w:val="005C0CD6"/>
    <w:rsid w:val="005C150F"/>
    <w:rsid w:val="005C22AA"/>
    <w:rsid w:val="005C31D2"/>
    <w:rsid w:val="005C333D"/>
    <w:rsid w:val="005C3A5F"/>
    <w:rsid w:val="005C3DFD"/>
    <w:rsid w:val="005C43C5"/>
    <w:rsid w:val="005C484B"/>
    <w:rsid w:val="005C4892"/>
    <w:rsid w:val="005C56B0"/>
    <w:rsid w:val="005C5EF7"/>
    <w:rsid w:val="005C633C"/>
    <w:rsid w:val="005C6FD0"/>
    <w:rsid w:val="005C7BCB"/>
    <w:rsid w:val="005D0516"/>
    <w:rsid w:val="005D0DAB"/>
    <w:rsid w:val="005D0F75"/>
    <w:rsid w:val="005D1114"/>
    <w:rsid w:val="005D144C"/>
    <w:rsid w:val="005D1EB6"/>
    <w:rsid w:val="005D234E"/>
    <w:rsid w:val="005D5382"/>
    <w:rsid w:val="005D6146"/>
    <w:rsid w:val="005D6174"/>
    <w:rsid w:val="005D64A2"/>
    <w:rsid w:val="005D7528"/>
    <w:rsid w:val="005D7744"/>
    <w:rsid w:val="005D7BEA"/>
    <w:rsid w:val="005E01CC"/>
    <w:rsid w:val="005E0AD2"/>
    <w:rsid w:val="005E1C1F"/>
    <w:rsid w:val="005E242B"/>
    <w:rsid w:val="005E2657"/>
    <w:rsid w:val="005E5596"/>
    <w:rsid w:val="005E565B"/>
    <w:rsid w:val="005E60D3"/>
    <w:rsid w:val="005E62CF"/>
    <w:rsid w:val="005E6D68"/>
    <w:rsid w:val="005E7451"/>
    <w:rsid w:val="005F080F"/>
    <w:rsid w:val="005F09E9"/>
    <w:rsid w:val="005F0D57"/>
    <w:rsid w:val="005F110F"/>
    <w:rsid w:val="005F236E"/>
    <w:rsid w:val="005F46E4"/>
    <w:rsid w:val="005F491B"/>
    <w:rsid w:val="005F5335"/>
    <w:rsid w:val="005F594E"/>
    <w:rsid w:val="005F5A57"/>
    <w:rsid w:val="005F7498"/>
    <w:rsid w:val="005F7802"/>
    <w:rsid w:val="005F7FE4"/>
    <w:rsid w:val="00606112"/>
    <w:rsid w:val="00606BBE"/>
    <w:rsid w:val="00606C18"/>
    <w:rsid w:val="0060717E"/>
    <w:rsid w:val="00607862"/>
    <w:rsid w:val="00607BCE"/>
    <w:rsid w:val="00610507"/>
    <w:rsid w:val="0061159C"/>
    <w:rsid w:val="00611AE2"/>
    <w:rsid w:val="00611CB3"/>
    <w:rsid w:val="00613757"/>
    <w:rsid w:val="00614833"/>
    <w:rsid w:val="006157AD"/>
    <w:rsid w:val="006158D7"/>
    <w:rsid w:val="00615F65"/>
    <w:rsid w:val="006160B2"/>
    <w:rsid w:val="0061660C"/>
    <w:rsid w:val="00617C15"/>
    <w:rsid w:val="00620FAF"/>
    <w:rsid w:val="00622EDB"/>
    <w:rsid w:val="0062446F"/>
    <w:rsid w:val="00625822"/>
    <w:rsid w:val="006275BA"/>
    <w:rsid w:val="00631836"/>
    <w:rsid w:val="00631C7D"/>
    <w:rsid w:val="006332E4"/>
    <w:rsid w:val="006337B0"/>
    <w:rsid w:val="00634920"/>
    <w:rsid w:val="00634F36"/>
    <w:rsid w:val="00636083"/>
    <w:rsid w:val="00637A76"/>
    <w:rsid w:val="00641F4B"/>
    <w:rsid w:val="006425E1"/>
    <w:rsid w:val="00643B73"/>
    <w:rsid w:val="00645C2A"/>
    <w:rsid w:val="006469EF"/>
    <w:rsid w:val="00646AEE"/>
    <w:rsid w:val="00646E80"/>
    <w:rsid w:val="0064778B"/>
    <w:rsid w:val="006500F6"/>
    <w:rsid w:val="0065020F"/>
    <w:rsid w:val="00650AB0"/>
    <w:rsid w:val="00651EAA"/>
    <w:rsid w:val="006525E0"/>
    <w:rsid w:val="0065297E"/>
    <w:rsid w:val="00652E8E"/>
    <w:rsid w:val="00653040"/>
    <w:rsid w:val="00653369"/>
    <w:rsid w:val="0065404D"/>
    <w:rsid w:val="0065411D"/>
    <w:rsid w:val="00654899"/>
    <w:rsid w:val="00655269"/>
    <w:rsid w:val="00656E93"/>
    <w:rsid w:val="00656EFA"/>
    <w:rsid w:val="00657BDF"/>
    <w:rsid w:val="00660612"/>
    <w:rsid w:val="006611F4"/>
    <w:rsid w:val="00661CA0"/>
    <w:rsid w:val="00663A61"/>
    <w:rsid w:val="00664030"/>
    <w:rsid w:val="00666865"/>
    <w:rsid w:val="00666C65"/>
    <w:rsid w:val="0066711E"/>
    <w:rsid w:val="006673B0"/>
    <w:rsid w:val="00667914"/>
    <w:rsid w:val="00670254"/>
    <w:rsid w:val="00670922"/>
    <w:rsid w:val="00672380"/>
    <w:rsid w:val="00672D95"/>
    <w:rsid w:val="00673196"/>
    <w:rsid w:val="00673C6B"/>
    <w:rsid w:val="00673DBD"/>
    <w:rsid w:val="0067441E"/>
    <w:rsid w:val="00675153"/>
    <w:rsid w:val="006757EE"/>
    <w:rsid w:val="00677641"/>
    <w:rsid w:val="006776C0"/>
    <w:rsid w:val="00680C7A"/>
    <w:rsid w:val="006810D1"/>
    <w:rsid w:val="0068280E"/>
    <w:rsid w:val="0068281C"/>
    <w:rsid w:val="00682ADE"/>
    <w:rsid w:val="00682DF8"/>
    <w:rsid w:val="00683543"/>
    <w:rsid w:val="006835BB"/>
    <w:rsid w:val="0068434F"/>
    <w:rsid w:val="0068506D"/>
    <w:rsid w:val="006853C2"/>
    <w:rsid w:val="00686015"/>
    <w:rsid w:val="0068760D"/>
    <w:rsid w:val="00687956"/>
    <w:rsid w:val="00687D1B"/>
    <w:rsid w:val="006912CC"/>
    <w:rsid w:val="006913BF"/>
    <w:rsid w:val="00691771"/>
    <w:rsid w:val="00692BC3"/>
    <w:rsid w:val="00693F2A"/>
    <w:rsid w:val="00694011"/>
    <w:rsid w:val="0069450A"/>
    <w:rsid w:val="00694B43"/>
    <w:rsid w:val="00695C38"/>
    <w:rsid w:val="006962D2"/>
    <w:rsid w:val="00696586"/>
    <w:rsid w:val="0069677C"/>
    <w:rsid w:val="00696AE8"/>
    <w:rsid w:val="00697133"/>
    <w:rsid w:val="0069752A"/>
    <w:rsid w:val="00697DD4"/>
    <w:rsid w:val="006A073C"/>
    <w:rsid w:val="006A0FF1"/>
    <w:rsid w:val="006A46BC"/>
    <w:rsid w:val="006A5BC2"/>
    <w:rsid w:val="006A6DF4"/>
    <w:rsid w:val="006A7689"/>
    <w:rsid w:val="006B0F51"/>
    <w:rsid w:val="006B21AD"/>
    <w:rsid w:val="006B56EB"/>
    <w:rsid w:val="006B6866"/>
    <w:rsid w:val="006B7429"/>
    <w:rsid w:val="006B773B"/>
    <w:rsid w:val="006B794F"/>
    <w:rsid w:val="006C0D7B"/>
    <w:rsid w:val="006C0EB3"/>
    <w:rsid w:val="006C123A"/>
    <w:rsid w:val="006C19F4"/>
    <w:rsid w:val="006C2040"/>
    <w:rsid w:val="006C2E68"/>
    <w:rsid w:val="006C3BB7"/>
    <w:rsid w:val="006C45C0"/>
    <w:rsid w:val="006C4FC2"/>
    <w:rsid w:val="006C7EA4"/>
    <w:rsid w:val="006D0B4B"/>
    <w:rsid w:val="006D0D35"/>
    <w:rsid w:val="006D0E1C"/>
    <w:rsid w:val="006D1A03"/>
    <w:rsid w:val="006D3766"/>
    <w:rsid w:val="006D4A93"/>
    <w:rsid w:val="006D60EE"/>
    <w:rsid w:val="006D7B81"/>
    <w:rsid w:val="006E04E9"/>
    <w:rsid w:val="006E08DA"/>
    <w:rsid w:val="006E08F5"/>
    <w:rsid w:val="006E09A6"/>
    <w:rsid w:val="006E1245"/>
    <w:rsid w:val="006E1380"/>
    <w:rsid w:val="006E1A6E"/>
    <w:rsid w:val="006E1AAF"/>
    <w:rsid w:val="006E1D65"/>
    <w:rsid w:val="006E35A6"/>
    <w:rsid w:val="006E5413"/>
    <w:rsid w:val="006E5E52"/>
    <w:rsid w:val="006E74DE"/>
    <w:rsid w:val="006E789C"/>
    <w:rsid w:val="006E7F4C"/>
    <w:rsid w:val="006F0648"/>
    <w:rsid w:val="006F26E0"/>
    <w:rsid w:val="006F3863"/>
    <w:rsid w:val="006F3880"/>
    <w:rsid w:val="006F3BC5"/>
    <w:rsid w:val="006F5B98"/>
    <w:rsid w:val="006F5E72"/>
    <w:rsid w:val="006F5FA0"/>
    <w:rsid w:val="006F6239"/>
    <w:rsid w:val="006F65F2"/>
    <w:rsid w:val="006F76FD"/>
    <w:rsid w:val="0070045F"/>
    <w:rsid w:val="007023BE"/>
    <w:rsid w:val="00702EF9"/>
    <w:rsid w:val="00703162"/>
    <w:rsid w:val="007047D4"/>
    <w:rsid w:val="00705071"/>
    <w:rsid w:val="00706BC5"/>
    <w:rsid w:val="00707731"/>
    <w:rsid w:val="00711EFA"/>
    <w:rsid w:val="00712350"/>
    <w:rsid w:val="007134B5"/>
    <w:rsid w:val="00713EFB"/>
    <w:rsid w:val="00716A78"/>
    <w:rsid w:val="00716DFC"/>
    <w:rsid w:val="00717A42"/>
    <w:rsid w:val="0072043C"/>
    <w:rsid w:val="00720DE5"/>
    <w:rsid w:val="007211D5"/>
    <w:rsid w:val="0072211D"/>
    <w:rsid w:val="00722137"/>
    <w:rsid w:val="007224F3"/>
    <w:rsid w:val="0072250C"/>
    <w:rsid w:val="0072258F"/>
    <w:rsid w:val="00723CCA"/>
    <w:rsid w:val="0072553C"/>
    <w:rsid w:val="00726554"/>
    <w:rsid w:val="00726730"/>
    <w:rsid w:val="00727590"/>
    <w:rsid w:val="0072783C"/>
    <w:rsid w:val="00731B9B"/>
    <w:rsid w:val="007325E2"/>
    <w:rsid w:val="00733CB2"/>
    <w:rsid w:val="007351B8"/>
    <w:rsid w:val="00735268"/>
    <w:rsid w:val="0073712F"/>
    <w:rsid w:val="007371FA"/>
    <w:rsid w:val="0073771F"/>
    <w:rsid w:val="0073773A"/>
    <w:rsid w:val="00737A61"/>
    <w:rsid w:val="00737C1F"/>
    <w:rsid w:val="00737E25"/>
    <w:rsid w:val="00740116"/>
    <w:rsid w:val="0074141F"/>
    <w:rsid w:val="007415CA"/>
    <w:rsid w:val="00741C6A"/>
    <w:rsid w:val="00741EFC"/>
    <w:rsid w:val="00742982"/>
    <w:rsid w:val="00742B4A"/>
    <w:rsid w:val="0074353F"/>
    <w:rsid w:val="007437E7"/>
    <w:rsid w:val="00743BF2"/>
    <w:rsid w:val="007442AA"/>
    <w:rsid w:val="00745A55"/>
    <w:rsid w:val="00745B09"/>
    <w:rsid w:val="00746C6A"/>
    <w:rsid w:val="00746D04"/>
    <w:rsid w:val="00747F3A"/>
    <w:rsid w:val="00750536"/>
    <w:rsid w:val="00751680"/>
    <w:rsid w:val="0075267E"/>
    <w:rsid w:val="007529CD"/>
    <w:rsid w:val="00752D01"/>
    <w:rsid w:val="0075411F"/>
    <w:rsid w:val="00757372"/>
    <w:rsid w:val="00760756"/>
    <w:rsid w:val="00760FE7"/>
    <w:rsid w:val="00764FEA"/>
    <w:rsid w:val="00765793"/>
    <w:rsid w:val="00765BA2"/>
    <w:rsid w:val="00766441"/>
    <w:rsid w:val="007665A3"/>
    <w:rsid w:val="007666F9"/>
    <w:rsid w:val="00770564"/>
    <w:rsid w:val="00770FA3"/>
    <w:rsid w:val="00771437"/>
    <w:rsid w:val="007716A7"/>
    <w:rsid w:val="00772019"/>
    <w:rsid w:val="00772779"/>
    <w:rsid w:val="00772CBA"/>
    <w:rsid w:val="007730FF"/>
    <w:rsid w:val="00773138"/>
    <w:rsid w:val="00773BE4"/>
    <w:rsid w:val="007745B8"/>
    <w:rsid w:val="007755BD"/>
    <w:rsid w:val="00775F14"/>
    <w:rsid w:val="0077635E"/>
    <w:rsid w:val="0077788F"/>
    <w:rsid w:val="0078178E"/>
    <w:rsid w:val="007825F0"/>
    <w:rsid w:val="00783038"/>
    <w:rsid w:val="007848A5"/>
    <w:rsid w:val="00784FB6"/>
    <w:rsid w:val="00785E3D"/>
    <w:rsid w:val="0078627B"/>
    <w:rsid w:val="00786B91"/>
    <w:rsid w:val="00786F29"/>
    <w:rsid w:val="00790190"/>
    <w:rsid w:val="00790CBE"/>
    <w:rsid w:val="007914EA"/>
    <w:rsid w:val="00791A69"/>
    <w:rsid w:val="00793258"/>
    <w:rsid w:val="00794132"/>
    <w:rsid w:val="00794D93"/>
    <w:rsid w:val="00795140"/>
    <w:rsid w:val="0079600B"/>
    <w:rsid w:val="0079692A"/>
    <w:rsid w:val="00797574"/>
    <w:rsid w:val="007977C5"/>
    <w:rsid w:val="00797F48"/>
    <w:rsid w:val="007A0333"/>
    <w:rsid w:val="007A0452"/>
    <w:rsid w:val="007A0802"/>
    <w:rsid w:val="007A1666"/>
    <w:rsid w:val="007A26A2"/>
    <w:rsid w:val="007A3087"/>
    <w:rsid w:val="007A3610"/>
    <w:rsid w:val="007A40E2"/>
    <w:rsid w:val="007A6F26"/>
    <w:rsid w:val="007A7E18"/>
    <w:rsid w:val="007B0482"/>
    <w:rsid w:val="007B0717"/>
    <w:rsid w:val="007B0AD8"/>
    <w:rsid w:val="007B0D04"/>
    <w:rsid w:val="007B0EC1"/>
    <w:rsid w:val="007B0F74"/>
    <w:rsid w:val="007B11D4"/>
    <w:rsid w:val="007B1806"/>
    <w:rsid w:val="007B267C"/>
    <w:rsid w:val="007B38A5"/>
    <w:rsid w:val="007B3B93"/>
    <w:rsid w:val="007B40A7"/>
    <w:rsid w:val="007B5482"/>
    <w:rsid w:val="007B6951"/>
    <w:rsid w:val="007B7DE5"/>
    <w:rsid w:val="007C12B7"/>
    <w:rsid w:val="007C149E"/>
    <w:rsid w:val="007C1C1D"/>
    <w:rsid w:val="007C1EEB"/>
    <w:rsid w:val="007C2FCD"/>
    <w:rsid w:val="007C3A08"/>
    <w:rsid w:val="007C419E"/>
    <w:rsid w:val="007C4BB8"/>
    <w:rsid w:val="007C4CB0"/>
    <w:rsid w:val="007C559F"/>
    <w:rsid w:val="007C55E6"/>
    <w:rsid w:val="007C5D16"/>
    <w:rsid w:val="007C5F92"/>
    <w:rsid w:val="007C7228"/>
    <w:rsid w:val="007D05C2"/>
    <w:rsid w:val="007D0DFC"/>
    <w:rsid w:val="007D3BAF"/>
    <w:rsid w:val="007D4336"/>
    <w:rsid w:val="007D66E9"/>
    <w:rsid w:val="007D6C6D"/>
    <w:rsid w:val="007D74C3"/>
    <w:rsid w:val="007D79EA"/>
    <w:rsid w:val="007D7D82"/>
    <w:rsid w:val="007E0523"/>
    <w:rsid w:val="007E29C3"/>
    <w:rsid w:val="007E3E74"/>
    <w:rsid w:val="007E4250"/>
    <w:rsid w:val="007E436D"/>
    <w:rsid w:val="007E4B9C"/>
    <w:rsid w:val="007E60ED"/>
    <w:rsid w:val="007F1C29"/>
    <w:rsid w:val="007F1E2F"/>
    <w:rsid w:val="007F2813"/>
    <w:rsid w:val="007F2EFD"/>
    <w:rsid w:val="007F37F7"/>
    <w:rsid w:val="007F3C6E"/>
    <w:rsid w:val="007F4770"/>
    <w:rsid w:val="007F5017"/>
    <w:rsid w:val="007F50A1"/>
    <w:rsid w:val="007F5295"/>
    <w:rsid w:val="007F7647"/>
    <w:rsid w:val="007F79AE"/>
    <w:rsid w:val="007F7A83"/>
    <w:rsid w:val="007F7B07"/>
    <w:rsid w:val="00801AB4"/>
    <w:rsid w:val="00802054"/>
    <w:rsid w:val="00803838"/>
    <w:rsid w:val="00803B46"/>
    <w:rsid w:val="00804603"/>
    <w:rsid w:val="00804D9C"/>
    <w:rsid w:val="008050EF"/>
    <w:rsid w:val="008050FA"/>
    <w:rsid w:val="008052DE"/>
    <w:rsid w:val="00805A02"/>
    <w:rsid w:val="008065A6"/>
    <w:rsid w:val="00806869"/>
    <w:rsid w:val="008068B0"/>
    <w:rsid w:val="00806D80"/>
    <w:rsid w:val="00807BDD"/>
    <w:rsid w:val="00810073"/>
    <w:rsid w:val="008100D8"/>
    <w:rsid w:val="00813477"/>
    <w:rsid w:val="0081456D"/>
    <w:rsid w:val="008146D6"/>
    <w:rsid w:val="0081561D"/>
    <w:rsid w:val="008206FF"/>
    <w:rsid w:val="00820808"/>
    <w:rsid w:val="008209C1"/>
    <w:rsid w:val="00820B62"/>
    <w:rsid w:val="00820BC6"/>
    <w:rsid w:val="00820F66"/>
    <w:rsid w:val="00821BE5"/>
    <w:rsid w:val="008233C6"/>
    <w:rsid w:val="0082365E"/>
    <w:rsid w:val="00824662"/>
    <w:rsid w:val="00824AD4"/>
    <w:rsid w:val="00825010"/>
    <w:rsid w:val="008260AB"/>
    <w:rsid w:val="008260B7"/>
    <w:rsid w:val="008263D4"/>
    <w:rsid w:val="0083032E"/>
    <w:rsid w:val="008303A2"/>
    <w:rsid w:val="0083127F"/>
    <w:rsid w:val="00831298"/>
    <w:rsid w:val="00831B44"/>
    <w:rsid w:val="00832156"/>
    <w:rsid w:val="0083229E"/>
    <w:rsid w:val="008333C8"/>
    <w:rsid w:val="008334E6"/>
    <w:rsid w:val="00833543"/>
    <w:rsid w:val="008340D7"/>
    <w:rsid w:val="008341B5"/>
    <w:rsid w:val="00835007"/>
    <w:rsid w:val="00835798"/>
    <w:rsid w:val="008418BB"/>
    <w:rsid w:val="00841D99"/>
    <w:rsid w:val="0084229F"/>
    <w:rsid w:val="00842A77"/>
    <w:rsid w:val="00842D81"/>
    <w:rsid w:val="0084368B"/>
    <w:rsid w:val="00843BC4"/>
    <w:rsid w:val="00844461"/>
    <w:rsid w:val="00844E3D"/>
    <w:rsid w:val="00844FAB"/>
    <w:rsid w:val="00845171"/>
    <w:rsid w:val="008451AB"/>
    <w:rsid w:val="008464A0"/>
    <w:rsid w:val="00846869"/>
    <w:rsid w:val="00846C9C"/>
    <w:rsid w:val="0084756D"/>
    <w:rsid w:val="008477DF"/>
    <w:rsid w:val="00847F4F"/>
    <w:rsid w:val="00850690"/>
    <w:rsid w:val="008539AE"/>
    <w:rsid w:val="00853CEB"/>
    <w:rsid w:val="0085548C"/>
    <w:rsid w:val="008554B5"/>
    <w:rsid w:val="00855E5F"/>
    <w:rsid w:val="00861D0D"/>
    <w:rsid w:val="00862F09"/>
    <w:rsid w:val="00862FCF"/>
    <w:rsid w:val="008632DB"/>
    <w:rsid w:val="00864D5E"/>
    <w:rsid w:val="0086565C"/>
    <w:rsid w:val="008657E1"/>
    <w:rsid w:val="008659CC"/>
    <w:rsid w:val="00866758"/>
    <w:rsid w:val="00866E67"/>
    <w:rsid w:val="00867CDF"/>
    <w:rsid w:val="00870512"/>
    <w:rsid w:val="00871314"/>
    <w:rsid w:val="00872528"/>
    <w:rsid w:val="00872AEC"/>
    <w:rsid w:val="00875A43"/>
    <w:rsid w:val="00876B8D"/>
    <w:rsid w:val="008771F6"/>
    <w:rsid w:val="00880964"/>
    <w:rsid w:val="00880EFA"/>
    <w:rsid w:val="00881425"/>
    <w:rsid w:val="00882215"/>
    <w:rsid w:val="00882900"/>
    <w:rsid w:val="00882BDA"/>
    <w:rsid w:val="00883874"/>
    <w:rsid w:val="008839A0"/>
    <w:rsid w:val="008849D1"/>
    <w:rsid w:val="00884B82"/>
    <w:rsid w:val="00885DC8"/>
    <w:rsid w:val="00886069"/>
    <w:rsid w:val="008862AD"/>
    <w:rsid w:val="008863D7"/>
    <w:rsid w:val="008872AB"/>
    <w:rsid w:val="00891527"/>
    <w:rsid w:val="008929A7"/>
    <w:rsid w:val="00893576"/>
    <w:rsid w:val="00893DC9"/>
    <w:rsid w:val="00894044"/>
    <w:rsid w:val="00894E27"/>
    <w:rsid w:val="00895023"/>
    <w:rsid w:val="00896FF5"/>
    <w:rsid w:val="008A0690"/>
    <w:rsid w:val="008A147B"/>
    <w:rsid w:val="008A191F"/>
    <w:rsid w:val="008A1D18"/>
    <w:rsid w:val="008A1E1B"/>
    <w:rsid w:val="008A2287"/>
    <w:rsid w:val="008A22B4"/>
    <w:rsid w:val="008A2D91"/>
    <w:rsid w:val="008A3686"/>
    <w:rsid w:val="008A3B19"/>
    <w:rsid w:val="008A3CA7"/>
    <w:rsid w:val="008A3DE9"/>
    <w:rsid w:val="008A500B"/>
    <w:rsid w:val="008A5855"/>
    <w:rsid w:val="008A7C30"/>
    <w:rsid w:val="008B0133"/>
    <w:rsid w:val="008B05A8"/>
    <w:rsid w:val="008B05E6"/>
    <w:rsid w:val="008B1D6A"/>
    <w:rsid w:val="008B2E32"/>
    <w:rsid w:val="008B2E96"/>
    <w:rsid w:val="008B3F28"/>
    <w:rsid w:val="008B4721"/>
    <w:rsid w:val="008B4E76"/>
    <w:rsid w:val="008B4EED"/>
    <w:rsid w:val="008B6658"/>
    <w:rsid w:val="008B670B"/>
    <w:rsid w:val="008B6D16"/>
    <w:rsid w:val="008B722E"/>
    <w:rsid w:val="008C1059"/>
    <w:rsid w:val="008C276B"/>
    <w:rsid w:val="008C2919"/>
    <w:rsid w:val="008C2B8D"/>
    <w:rsid w:val="008C2DEE"/>
    <w:rsid w:val="008C2F94"/>
    <w:rsid w:val="008C336C"/>
    <w:rsid w:val="008C499A"/>
    <w:rsid w:val="008C4C77"/>
    <w:rsid w:val="008C54D5"/>
    <w:rsid w:val="008C5855"/>
    <w:rsid w:val="008C6451"/>
    <w:rsid w:val="008C6504"/>
    <w:rsid w:val="008C6634"/>
    <w:rsid w:val="008C7B14"/>
    <w:rsid w:val="008C7C81"/>
    <w:rsid w:val="008D0636"/>
    <w:rsid w:val="008D2160"/>
    <w:rsid w:val="008D2E0A"/>
    <w:rsid w:val="008D3157"/>
    <w:rsid w:val="008D3E40"/>
    <w:rsid w:val="008D4572"/>
    <w:rsid w:val="008E1CB7"/>
    <w:rsid w:val="008E36FF"/>
    <w:rsid w:val="008E46E2"/>
    <w:rsid w:val="008E5B67"/>
    <w:rsid w:val="008E5BBA"/>
    <w:rsid w:val="008F14D8"/>
    <w:rsid w:val="008F17C9"/>
    <w:rsid w:val="008F3984"/>
    <w:rsid w:val="008F403C"/>
    <w:rsid w:val="008F4195"/>
    <w:rsid w:val="008F5095"/>
    <w:rsid w:val="008F52F7"/>
    <w:rsid w:val="008F625F"/>
    <w:rsid w:val="008F66A9"/>
    <w:rsid w:val="008F69D7"/>
    <w:rsid w:val="009028AD"/>
    <w:rsid w:val="009035C9"/>
    <w:rsid w:val="00904E24"/>
    <w:rsid w:val="009050AE"/>
    <w:rsid w:val="0090521B"/>
    <w:rsid w:val="009053B1"/>
    <w:rsid w:val="00905DA5"/>
    <w:rsid w:val="00906429"/>
    <w:rsid w:val="00906CD5"/>
    <w:rsid w:val="00907D77"/>
    <w:rsid w:val="0091231C"/>
    <w:rsid w:val="00912436"/>
    <w:rsid w:val="00912AD5"/>
    <w:rsid w:val="00912C14"/>
    <w:rsid w:val="00912C55"/>
    <w:rsid w:val="0091449D"/>
    <w:rsid w:val="0091476E"/>
    <w:rsid w:val="00914844"/>
    <w:rsid w:val="00916E0C"/>
    <w:rsid w:val="00921B7F"/>
    <w:rsid w:val="00923241"/>
    <w:rsid w:val="0092369C"/>
    <w:rsid w:val="009236AC"/>
    <w:rsid w:val="00923E32"/>
    <w:rsid w:val="00924BB6"/>
    <w:rsid w:val="00924FF2"/>
    <w:rsid w:val="0092534D"/>
    <w:rsid w:val="00925464"/>
    <w:rsid w:val="00925831"/>
    <w:rsid w:val="00927C4A"/>
    <w:rsid w:val="00930A19"/>
    <w:rsid w:val="00931097"/>
    <w:rsid w:val="00931F1F"/>
    <w:rsid w:val="0093253C"/>
    <w:rsid w:val="009331CB"/>
    <w:rsid w:val="00933310"/>
    <w:rsid w:val="00933D0E"/>
    <w:rsid w:val="00935531"/>
    <w:rsid w:val="0093563C"/>
    <w:rsid w:val="00935A4C"/>
    <w:rsid w:val="0093619A"/>
    <w:rsid w:val="009408C5"/>
    <w:rsid w:val="00940A53"/>
    <w:rsid w:val="00941237"/>
    <w:rsid w:val="00941904"/>
    <w:rsid w:val="00942C4B"/>
    <w:rsid w:val="00944796"/>
    <w:rsid w:val="0094535C"/>
    <w:rsid w:val="00946F9F"/>
    <w:rsid w:val="00947FF9"/>
    <w:rsid w:val="00951297"/>
    <w:rsid w:val="009514C4"/>
    <w:rsid w:val="00951D5E"/>
    <w:rsid w:val="00952AE5"/>
    <w:rsid w:val="0095400E"/>
    <w:rsid w:val="00954881"/>
    <w:rsid w:val="00955921"/>
    <w:rsid w:val="0096125B"/>
    <w:rsid w:val="009616C8"/>
    <w:rsid w:val="00961C90"/>
    <w:rsid w:val="009628B5"/>
    <w:rsid w:val="00963692"/>
    <w:rsid w:val="0096489F"/>
    <w:rsid w:val="00964B5E"/>
    <w:rsid w:val="00964E71"/>
    <w:rsid w:val="00965119"/>
    <w:rsid w:val="00965150"/>
    <w:rsid w:val="00965548"/>
    <w:rsid w:val="0096566D"/>
    <w:rsid w:val="00965719"/>
    <w:rsid w:val="0096601B"/>
    <w:rsid w:val="00967072"/>
    <w:rsid w:val="0097014F"/>
    <w:rsid w:val="0097069F"/>
    <w:rsid w:val="0097186C"/>
    <w:rsid w:val="00971E66"/>
    <w:rsid w:val="00973506"/>
    <w:rsid w:val="00973F94"/>
    <w:rsid w:val="00974B61"/>
    <w:rsid w:val="00975382"/>
    <w:rsid w:val="009755B2"/>
    <w:rsid w:val="00975C03"/>
    <w:rsid w:val="0097638C"/>
    <w:rsid w:val="00976638"/>
    <w:rsid w:val="009769D9"/>
    <w:rsid w:val="00976A9D"/>
    <w:rsid w:val="00980541"/>
    <w:rsid w:val="0098135C"/>
    <w:rsid w:val="0098199B"/>
    <w:rsid w:val="00984165"/>
    <w:rsid w:val="0098454A"/>
    <w:rsid w:val="00986871"/>
    <w:rsid w:val="00991903"/>
    <w:rsid w:val="00991E53"/>
    <w:rsid w:val="00992BF5"/>
    <w:rsid w:val="00993607"/>
    <w:rsid w:val="00995E58"/>
    <w:rsid w:val="0099640E"/>
    <w:rsid w:val="00996475"/>
    <w:rsid w:val="009967D8"/>
    <w:rsid w:val="00996B4E"/>
    <w:rsid w:val="00996ED2"/>
    <w:rsid w:val="00996F0C"/>
    <w:rsid w:val="009973D7"/>
    <w:rsid w:val="009A1E00"/>
    <w:rsid w:val="009A2596"/>
    <w:rsid w:val="009A2B63"/>
    <w:rsid w:val="009A3DE8"/>
    <w:rsid w:val="009A4ADA"/>
    <w:rsid w:val="009A55B3"/>
    <w:rsid w:val="009A6743"/>
    <w:rsid w:val="009A6D89"/>
    <w:rsid w:val="009A7CE1"/>
    <w:rsid w:val="009B0C08"/>
    <w:rsid w:val="009B15C1"/>
    <w:rsid w:val="009B196D"/>
    <w:rsid w:val="009B1B46"/>
    <w:rsid w:val="009B23C9"/>
    <w:rsid w:val="009B2548"/>
    <w:rsid w:val="009B45FB"/>
    <w:rsid w:val="009B48B9"/>
    <w:rsid w:val="009B48E2"/>
    <w:rsid w:val="009B4C27"/>
    <w:rsid w:val="009B4EB2"/>
    <w:rsid w:val="009B7311"/>
    <w:rsid w:val="009C0888"/>
    <w:rsid w:val="009C2269"/>
    <w:rsid w:val="009C254E"/>
    <w:rsid w:val="009C28B8"/>
    <w:rsid w:val="009C30E2"/>
    <w:rsid w:val="009C3629"/>
    <w:rsid w:val="009C4103"/>
    <w:rsid w:val="009C46F2"/>
    <w:rsid w:val="009C51BE"/>
    <w:rsid w:val="009C5635"/>
    <w:rsid w:val="009C650A"/>
    <w:rsid w:val="009C7BEE"/>
    <w:rsid w:val="009C7D7A"/>
    <w:rsid w:val="009D1F1F"/>
    <w:rsid w:val="009D2C7A"/>
    <w:rsid w:val="009D30C6"/>
    <w:rsid w:val="009D3FE4"/>
    <w:rsid w:val="009D4378"/>
    <w:rsid w:val="009D43F5"/>
    <w:rsid w:val="009D45B3"/>
    <w:rsid w:val="009D5BB6"/>
    <w:rsid w:val="009E33E8"/>
    <w:rsid w:val="009E4DD9"/>
    <w:rsid w:val="009E5FC7"/>
    <w:rsid w:val="009E72BC"/>
    <w:rsid w:val="009F07D6"/>
    <w:rsid w:val="009F1D62"/>
    <w:rsid w:val="009F1F61"/>
    <w:rsid w:val="009F2DB1"/>
    <w:rsid w:val="009F352C"/>
    <w:rsid w:val="009F41DE"/>
    <w:rsid w:val="009F51A2"/>
    <w:rsid w:val="009F58AE"/>
    <w:rsid w:val="009F617B"/>
    <w:rsid w:val="00A001C2"/>
    <w:rsid w:val="00A003C5"/>
    <w:rsid w:val="00A009ED"/>
    <w:rsid w:val="00A01D8D"/>
    <w:rsid w:val="00A03184"/>
    <w:rsid w:val="00A039D9"/>
    <w:rsid w:val="00A03B75"/>
    <w:rsid w:val="00A047A7"/>
    <w:rsid w:val="00A05B75"/>
    <w:rsid w:val="00A06139"/>
    <w:rsid w:val="00A07097"/>
    <w:rsid w:val="00A07209"/>
    <w:rsid w:val="00A07DEF"/>
    <w:rsid w:val="00A103C8"/>
    <w:rsid w:val="00A109CE"/>
    <w:rsid w:val="00A10E24"/>
    <w:rsid w:val="00A11583"/>
    <w:rsid w:val="00A12113"/>
    <w:rsid w:val="00A12237"/>
    <w:rsid w:val="00A13CA9"/>
    <w:rsid w:val="00A159A2"/>
    <w:rsid w:val="00A16188"/>
    <w:rsid w:val="00A16307"/>
    <w:rsid w:val="00A171EA"/>
    <w:rsid w:val="00A176A7"/>
    <w:rsid w:val="00A2054D"/>
    <w:rsid w:val="00A22612"/>
    <w:rsid w:val="00A23AAF"/>
    <w:rsid w:val="00A2694A"/>
    <w:rsid w:val="00A2774A"/>
    <w:rsid w:val="00A27B40"/>
    <w:rsid w:val="00A3013A"/>
    <w:rsid w:val="00A3052C"/>
    <w:rsid w:val="00A315F9"/>
    <w:rsid w:val="00A31914"/>
    <w:rsid w:val="00A3322D"/>
    <w:rsid w:val="00A35580"/>
    <w:rsid w:val="00A35671"/>
    <w:rsid w:val="00A35A0E"/>
    <w:rsid w:val="00A35F0A"/>
    <w:rsid w:val="00A361E0"/>
    <w:rsid w:val="00A36B2D"/>
    <w:rsid w:val="00A3734B"/>
    <w:rsid w:val="00A4000A"/>
    <w:rsid w:val="00A4141B"/>
    <w:rsid w:val="00A41427"/>
    <w:rsid w:val="00A41D54"/>
    <w:rsid w:val="00A42CA0"/>
    <w:rsid w:val="00A42D98"/>
    <w:rsid w:val="00A43A94"/>
    <w:rsid w:val="00A44069"/>
    <w:rsid w:val="00A44388"/>
    <w:rsid w:val="00A44393"/>
    <w:rsid w:val="00A4466F"/>
    <w:rsid w:val="00A4483E"/>
    <w:rsid w:val="00A44B58"/>
    <w:rsid w:val="00A45023"/>
    <w:rsid w:val="00A45575"/>
    <w:rsid w:val="00A459F4"/>
    <w:rsid w:val="00A4622A"/>
    <w:rsid w:val="00A464F5"/>
    <w:rsid w:val="00A46514"/>
    <w:rsid w:val="00A46C82"/>
    <w:rsid w:val="00A47D8C"/>
    <w:rsid w:val="00A50C76"/>
    <w:rsid w:val="00A51083"/>
    <w:rsid w:val="00A54B42"/>
    <w:rsid w:val="00A54C3B"/>
    <w:rsid w:val="00A5515F"/>
    <w:rsid w:val="00A56549"/>
    <w:rsid w:val="00A57C63"/>
    <w:rsid w:val="00A60D48"/>
    <w:rsid w:val="00A61604"/>
    <w:rsid w:val="00A61ECF"/>
    <w:rsid w:val="00A62024"/>
    <w:rsid w:val="00A624F3"/>
    <w:rsid w:val="00A629AC"/>
    <w:rsid w:val="00A62FE4"/>
    <w:rsid w:val="00A63214"/>
    <w:rsid w:val="00A6337D"/>
    <w:rsid w:val="00A63660"/>
    <w:rsid w:val="00A63722"/>
    <w:rsid w:val="00A638C5"/>
    <w:rsid w:val="00A66CBD"/>
    <w:rsid w:val="00A671A0"/>
    <w:rsid w:val="00A677AF"/>
    <w:rsid w:val="00A6799A"/>
    <w:rsid w:val="00A7128A"/>
    <w:rsid w:val="00A715FC"/>
    <w:rsid w:val="00A7200C"/>
    <w:rsid w:val="00A72C04"/>
    <w:rsid w:val="00A73013"/>
    <w:rsid w:val="00A7422C"/>
    <w:rsid w:val="00A74731"/>
    <w:rsid w:val="00A75A6F"/>
    <w:rsid w:val="00A767D0"/>
    <w:rsid w:val="00A76902"/>
    <w:rsid w:val="00A76F92"/>
    <w:rsid w:val="00A77163"/>
    <w:rsid w:val="00A77457"/>
    <w:rsid w:val="00A77FAD"/>
    <w:rsid w:val="00A80974"/>
    <w:rsid w:val="00A82BB7"/>
    <w:rsid w:val="00A82E6A"/>
    <w:rsid w:val="00A82EB8"/>
    <w:rsid w:val="00A83490"/>
    <w:rsid w:val="00A8437C"/>
    <w:rsid w:val="00A84ADB"/>
    <w:rsid w:val="00A85160"/>
    <w:rsid w:val="00A85738"/>
    <w:rsid w:val="00A859B4"/>
    <w:rsid w:val="00A85ADB"/>
    <w:rsid w:val="00A85F6F"/>
    <w:rsid w:val="00A865F9"/>
    <w:rsid w:val="00A8707F"/>
    <w:rsid w:val="00A872EC"/>
    <w:rsid w:val="00A9042D"/>
    <w:rsid w:val="00A90D15"/>
    <w:rsid w:val="00A9182F"/>
    <w:rsid w:val="00A93D18"/>
    <w:rsid w:val="00A94F1C"/>
    <w:rsid w:val="00A9782C"/>
    <w:rsid w:val="00AA0820"/>
    <w:rsid w:val="00AA09DC"/>
    <w:rsid w:val="00AA1150"/>
    <w:rsid w:val="00AA1350"/>
    <w:rsid w:val="00AA192F"/>
    <w:rsid w:val="00AA1FD2"/>
    <w:rsid w:val="00AA220B"/>
    <w:rsid w:val="00AA2276"/>
    <w:rsid w:val="00AA2359"/>
    <w:rsid w:val="00AA352C"/>
    <w:rsid w:val="00AA3B32"/>
    <w:rsid w:val="00AA44CD"/>
    <w:rsid w:val="00AA616F"/>
    <w:rsid w:val="00AA6A21"/>
    <w:rsid w:val="00AA6DD2"/>
    <w:rsid w:val="00AA755F"/>
    <w:rsid w:val="00AA76E1"/>
    <w:rsid w:val="00AB0F36"/>
    <w:rsid w:val="00AB105A"/>
    <w:rsid w:val="00AB2E73"/>
    <w:rsid w:val="00AB3297"/>
    <w:rsid w:val="00AB4DD4"/>
    <w:rsid w:val="00AB5030"/>
    <w:rsid w:val="00AB532C"/>
    <w:rsid w:val="00AB599F"/>
    <w:rsid w:val="00AB6548"/>
    <w:rsid w:val="00AB65F9"/>
    <w:rsid w:val="00AB712C"/>
    <w:rsid w:val="00AB71E7"/>
    <w:rsid w:val="00AC0E7F"/>
    <w:rsid w:val="00AC11A6"/>
    <w:rsid w:val="00AC13BE"/>
    <w:rsid w:val="00AC2D5B"/>
    <w:rsid w:val="00AC4CC5"/>
    <w:rsid w:val="00AC637B"/>
    <w:rsid w:val="00AC78C5"/>
    <w:rsid w:val="00AC7D92"/>
    <w:rsid w:val="00AD0859"/>
    <w:rsid w:val="00AD0F9B"/>
    <w:rsid w:val="00AD10D5"/>
    <w:rsid w:val="00AD23EF"/>
    <w:rsid w:val="00AD2E28"/>
    <w:rsid w:val="00AD2F80"/>
    <w:rsid w:val="00AD354A"/>
    <w:rsid w:val="00AD378B"/>
    <w:rsid w:val="00AD386D"/>
    <w:rsid w:val="00AD40F0"/>
    <w:rsid w:val="00AD41FF"/>
    <w:rsid w:val="00AD57B5"/>
    <w:rsid w:val="00AD6226"/>
    <w:rsid w:val="00AD65A0"/>
    <w:rsid w:val="00AD6AF8"/>
    <w:rsid w:val="00AD6EED"/>
    <w:rsid w:val="00AD7523"/>
    <w:rsid w:val="00AE0054"/>
    <w:rsid w:val="00AE1B62"/>
    <w:rsid w:val="00AE2051"/>
    <w:rsid w:val="00AE2BEF"/>
    <w:rsid w:val="00AE31F7"/>
    <w:rsid w:val="00AE3C90"/>
    <w:rsid w:val="00AE3FCA"/>
    <w:rsid w:val="00AE4468"/>
    <w:rsid w:val="00AE48C4"/>
    <w:rsid w:val="00AE4D32"/>
    <w:rsid w:val="00AE5AAC"/>
    <w:rsid w:val="00AE74A2"/>
    <w:rsid w:val="00AF034E"/>
    <w:rsid w:val="00AF18D7"/>
    <w:rsid w:val="00AF24D2"/>
    <w:rsid w:val="00AF4BB1"/>
    <w:rsid w:val="00AF5406"/>
    <w:rsid w:val="00AF592C"/>
    <w:rsid w:val="00AF5A50"/>
    <w:rsid w:val="00AF5BD3"/>
    <w:rsid w:val="00B006C1"/>
    <w:rsid w:val="00B02F1F"/>
    <w:rsid w:val="00B04B37"/>
    <w:rsid w:val="00B04D05"/>
    <w:rsid w:val="00B051E2"/>
    <w:rsid w:val="00B059B6"/>
    <w:rsid w:val="00B06AA7"/>
    <w:rsid w:val="00B071C1"/>
    <w:rsid w:val="00B07643"/>
    <w:rsid w:val="00B11186"/>
    <w:rsid w:val="00B121FC"/>
    <w:rsid w:val="00B12E22"/>
    <w:rsid w:val="00B12E5C"/>
    <w:rsid w:val="00B13ED1"/>
    <w:rsid w:val="00B15207"/>
    <w:rsid w:val="00B15617"/>
    <w:rsid w:val="00B1604E"/>
    <w:rsid w:val="00B162A6"/>
    <w:rsid w:val="00B16B02"/>
    <w:rsid w:val="00B17353"/>
    <w:rsid w:val="00B20230"/>
    <w:rsid w:val="00B2050E"/>
    <w:rsid w:val="00B20832"/>
    <w:rsid w:val="00B21415"/>
    <w:rsid w:val="00B227CC"/>
    <w:rsid w:val="00B23B94"/>
    <w:rsid w:val="00B244F0"/>
    <w:rsid w:val="00B254E5"/>
    <w:rsid w:val="00B25E9A"/>
    <w:rsid w:val="00B30555"/>
    <w:rsid w:val="00B30F7D"/>
    <w:rsid w:val="00B3104E"/>
    <w:rsid w:val="00B316B8"/>
    <w:rsid w:val="00B31E08"/>
    <w:rsid w:val="00B33440"/>
    <w:rsid w:val="00B33C09"/>
    <w:rsid w:val="00B33D63"/>
    <w:rsid w:val="00B35301"/>
    <w:rsid w:val="00B40938"/>
    <w:rsid w:val="00B43198"/>
    <w:rsid w:val="00B442C9"/>
    <w:rsid w:val="00B44560"/>
    <w:rsid w:val="00B4587E"/>
    <w:rsid w:val="00B46605"/>
    <w:rsid w:val="00B46717"/>
    <w:rsid w:val="00B5164A"/>
    <w:rsid w:val="00B52BBE"/>
    <w:rsid w:val="00B5357E"/>
    <w:rsid w:val="00B54D7C"/>
    <w:rsid w:val="00B551EE"/>
    <w:rsid w:val="00B56BB1"/>
    <w:rsid w:val="00B578EE"/>
    <w:rsid w:val="00B57E18"/>
    <w:rsid w:val="00B600CD"/>
    <w:rsid w:val="00B60585"/>
    <w:rsid w:val="00B609D7"/>
    <w:rsid w:val="00B60FCC"/>
    <w:rsid w:val="00B61C17"/>
    <w:rsid w:val="00B61F36"/>
    <w:rsid w:val="00B622C4"/>
    <w:rsid w:val="00B62792"/>
    <w:rsid w:val="00B62AE3"/>
    <w:rsid w:val="00B62C78"/>
    <w:rsid w:val="00B62EAF"/>
    <w:rsid w:val="00B631B0"/>
    <w:rsid w:val="00B63FCC"/>
    <w:rsid w:val="00B656EE"/>
    <w:rsid w:val="00B6578B"/>
    <w:rsid w:val="00B660B1"/>
    <w:rsid w:val="00B7046C"/>
    <w:rsid w:val="00B70CAF"/>
    <w:rsid w:val="00B71D11"/>
    <w:rsid w:val="00B71E20"/>
    <w:rsid w:val="00B740E6"/>
    <w:rsid w:val="00B760EA"/>
    <w:rsid w:val="00B76330"/>
    <w:rsid w:val="00B76646"/>
    <w:rsid w:val="00B7668A"/>
    <w:rsid w:val="00B77F17"/>
    <w:rsid w:val="00B80A09"/>
    <w:rsid w:val="00B80DF8"/>
    <w:rsid w:val="00B81CFC"/>
    <w:rsid w:val="00B821AB"/>
    <w:rsid w:val="00B82F87"/>
    <w:rsid w:val="00B8404B"/>
    <w:rsid w:val="00B84A84"/>
    <w:rsid w:val="00B85B82"/>
    <w:rsid w:val="00B86B32"/>
    <w:rsid w:val="00B86E7C"/>
    <w:rsid w:val="00B86FAA"/>
    <w:rsid w:val="00B87DA0"/>
    <w:rsid w:val="00B90003"/>
    <w:rsid w:val="00B901BC"/>
    <w:rsid w:val="00B9099F"/>
    <w:rsid w:val="00B917CC"/>
    <w:rsid w:val="00B91DD9"/>
    <w:rsid w:val="00B9276A"/>
    <w:rsid w:val="00B93DFF"/>
    <w:rsid w:val="00B94049"/>
    <w:rsid w:val="00B96567"/>
    <w:rsid w:val="00B9669C"/>
    <w:rsid w:val="00BA0D15"/>
    <w:rsid w:val="00BA28BF"/>
    <w:rsid w:val="00BA345F"/>
    <w:rsid w:val="00BA3A15"/>
    <w:rsid w:val="00BA4944"/>
    <w:rsid w:val="00BA520D"/>
    <w:rsid w:val="00BA53AA"/>
    <w:rsid w:val="00BA5B9A"/>
    <w:rsid w:val="00BA74F3"/>
    <w:rsid w:val="00BB0B0C"/>
    <w:rsid w:val="00BB1BF2"/>
    <w:rsid w:val="00BB2097"/>
    <w:rsid w:val="00BB27C8"/>
    <w:rsid w:val="00BB3000"/>
    <w:rsid w:val="00BB30A7"/>
    <w:rsid w:val="00BB32C1"/>
    <w:rsid w:val="00BB3725"/>
    <w:rsid w:val="00BB38A7"/>
    <w:rsid w:val="00BB3E3C"/>
    <w:rsid w:val="00BB4100"/>
    <w:rsid w:val="00BB4D03"/>
    <w:rsid w:val="00BB519D"/>
    <w:rsid w:val="00BB5545"/>
    <w:rsid w:val="00BB5A13"/>
    <w:rsid w:val="00BB5AB6"/>
    <w:rsid w:val="00BB66D9"/>
    <w:rsid w:val="00BB6725"/>
    <w:rsid w:val="00BB71A7"/>
    <w:rsid w:val="00BC150E"/>
    <w:rsid w:val="00BC190B"/>
    <w:rsid w:val="00BC1BAF"/>
    <w:rsid w:val="00BC3908"/>
    <w:rsid w:val="00BC3A50"/>
    <w:rsid w:val="00BC431F"/>
    <w:rsid w:val="00BC4848"/>
    <w:rsid w:val="00BC507C"/>
    <w:rsid w:val="00BC5471"/>
    <w:rsid w:val="00BC5B60"/>
    <w:rsid w:val="00BC677A"/>
    <w:rsid w:val="00BC69D7"/>
    <w:rsid w:val="00BC75A4"/>
    <w:rsid w:val="00BD0309"/>
    <w:rsid w:val="00BD0397"/>
    <w:rsid w:val="00BD1FAE"/>
    <w:rsid w:val="00BD33E0"/>
    <w:rsid w:val="00BD5DCD"/>
    <w:rsid w:val="00BD6A64"/>
    <w:rsid w:val="00BD7053"/>
    <w:rsid w:val="00BD793B"/>
    <w:rsid w:val="00BD7C5A"/>
    <w:rsid w:val="00BE0A1B"/>
    <w:rsid w:val="00BE1020"/>
    <w:rsid w:val="00BE12EA"/>
    <w:rsid w:val="00BE14CD"/>
    <w:rsid w:val="00BE28C4"/>
    <w:rsid w:val="00BE29D1"/>
    <w:rsid w:val="00BE392F"/>
    <w:rsid w:val="00BE3D68"/>
    <w:rsid w:val="00BE45E1"/>
    <w:rsid w:val="00BE4C35"/>
    <w:rsid w:val="00BE5585"/>
    <w:rsid w:val="00BF065D"/>
    <w:rsid w:val="00BF0894"/>
    <w:rsid w:val="00BF1DC5"/>
    <w:rsid w:val="00BF235B"/>
    <w:rsid w:val="00BF2818"/>
    <w:rsid w:val="00BF2A56"/>
    <w:rsid w:val="00BF2A87"/>
    <w:rsid w:val="00BF2F39"/>
    <w:rsid w:val="00BF3796"/>
    <w:rsid w:val="00BF3ABC"/>
    <w:rsid w:val="00BF40F8"/>
    <w:rsid w:val="00BF5D32"/>
    <w:rsid w:val="00BF5DE4"/>
    <w:rsid w:val="00BF6554"/>
    <w:rsid w:val="00BF6CFB"/>
    <w:rsid w:val="00BF7792"/>
    <w:rsid w:val="00C00AE0"/>
    <w:rsid w:val="00C01047"/>
    <w:rsid w:val="00C014EF"/>
    <w:rsid w:val="00C015AA"/>
    <w:rsid w:val="00C01A3C"/>
    <w:rsid w:val="00C021D4"/>
    <w:rsid w:val="00C02B1D"/>
    <w:rsid w:val="00C03388"/>
    <w:rsid w:val="00C033ED"/>
    <w:rsid w:val="00C039E9"/>
    <w:rsid w:val="00C054C6"/>
    <w:rsid w:val="00C064F9"/>
    <w:rsid w:val="00C068DE"/>
    <w:rsid w:val="00C07233"/>
    <w:rsid w:val="00C072D3"/>
    <w:rsid w:val="00C10100"/>
    <w:rsid w:val="00C103B8"/>
    <w:rsid w:val="00C115E1"/>
    <w:rsid w:val="00C11C93"/>
    <w:rsid w:val="00C11ECB"/>
    <w:rsid w:val="00C1350D"/>
    <w:rsid w:val="00C138DC"/>
    <w:rsid w:val="00C147EC"/>
    <w:rsid w:val="00C2054B"/>
    <w:rsid w:val="00C2073E"/>
    <w:rsid w:val="00C21053"/>
    <w:rsid w:val="00C220E1"/>
    <w:rsid w:val="00C227F7"/>
    <w:rsid w:val="00C23731"/>
    <w:rsid w:val="00C24036"/>
    <w:rsid w:val="00C2477C"/>
    <w:rsid w:val="00C252F5"/>
    <w:rsid w:val="00C27467"/>
    <w:rsid w:val="00C27964"/>
    <w:rsid w:val="00C30058"/>
    <w:rsid w:val="00C33180"/>
    <w:rsid w:val="00C335DF"/>
    <w:rsid w:val="00C338A3"/>
    <w:rsid w:val="00C34395"/>
    <w:rsid w:val="00C3577E"/>
    <w:rsid w:val="00C35C64"/>
    <w:rsid w:val="00C35D31"/>
    <w:rsid w:val="00C3617C"/>
    <w:rsid w:val="00C361FA"/>
    <w:rsid w:val="00C37D9C"/>
    <w:rsid w:val="00C40275"/>
    <w:rsid w:val="00C40B40"/>
    <w:rsid w:val="00C41B9A"/>
    <w:rsid w:val="00C42ACF"/>
    <w:rsid w:val="00C43316"/>
    <w:rsid w:val="00C43603"/>
    <w:rsid w:val="00C44692"/>
    <w:rsid w:val="00C464ED"/>
    <w:rsid w:val="00C47AB7"/>
    <w:rsid w:val="00C5114F"/>
    <w:rsid w:val="00C51501"/>
    <w:rsid w:val="00C52699"/>
    <w:rsid w:val="00C52755"/>
    <w:rsid w:val="00C52779"/>
    <w:rsid w:val="00C52FB2"/>
    <w:rsid w:val="00C56B9D"/>
    <w:rsid w:val="00C57CA5"/>
    <w:rsid w:val="00C60086"/>
    <w:rsid w:val="00C6024B"/>
    <w:rsid w:val="00C608C6"/>
    <w:rsid w:val="00C61B41"/>
    <w:rsid w:val="00C61F21"/>
    <w:rsid w:val="00C66F33"/>
    <w:rsid w:val="00C67023"/>
    <w:rsid w:val="00C67ABE"/>
    <w:rsid w:val="00C73810"/>
    <w:rsid w:val="00C73A9E"/>
    <w:rsid w:val="00C73E84"/>
    <w:rsid w:val="00C7491C"/>
    <w:rsid w:val="00C767A8"/>
    <w:rsid w:val="00C7755E"/>
    <w:rsid w:val="00C77AFF"/>
    <w:rsid w:val="00C77DFA"/>
    <w:rsid w:val="00C801A9"/>
    <w:rsid w:val="00C80553"/>
    <w:rsid w:val="00C80EDC"/>
    <w:rsid w:val="00C812C4"/>
    <w:rsid w:val="00C8142F"/>
    <w:rsid w:val="00C81F2C"/>
    <w:rsid w:val="00C81FD9"/>
    <w:rsid w:val="00C82701"/>
    <w:rsid w:val="00C83514"/>
    <w:rsid w:val="00C83A59"/>
    <w:rsid w:val="00C83E1F"/>
    <w:rsid w:val="00C83F3D"/>
    <w:rsid w:val="00C843C3"/>
    <w:rsid w:val="00C84605"/>
    <w:rsid w:val="00C8517D"/>
    <w:rsid w:val="00C85679"/>
    <w:rsid w:val="00C86281"/>
    <w:rsid w:val="00C86318"/>
    <w:rsid w:val="00C8654A"/>
    <w:rsid w:val="00C866F3"/>
    <w:rsid w:val="00C86EA3"/>
    <w:rsid w:val="00C874FE"/>
    <w:rsid w:val="00C90786"/>
    <w:rsid w:val="00C91516"/>
    <w:rsid w:val="00C9250F"/>
    <w:rsid w:val="00C92CCA"/>
    <w:rsid w:val="00C930C1"/>
    <w:rsid w:val="00C942D4"/>
    <w:rsid w:val="00C94438"/>
    <w:rsid w:val="00C94462"/>
    <w:rsid w:val="00C9578F"/>
    <w:rsid w:val="00C95B02"/>
    <w:rsid w:val="00C95D91"/>
    <w:rsid w:val="00C96107"/>
    <w:rsid w:val="00C96C9E"/>
    <w:rsid w:val="00C97837"/>
    <w:rsid w:val="00C978F9"/>
    <w:rsid w:val="00C97DC8"/>
    <w:rsid w:val="00CA1C59"/>
    <w:rsid w:val="00CA421A"/>
    <w:rsid w:val="00CA4494"/>
    <w:rsid w:val="00CA4A81"/>
    <w:rsid w:val="00CA552A"/>
    <w:rsid w:val="00CA6C0F"/>
    <w:rsid w:val="00CA6FAA"/>
    <w:rsid w:val="00CA7443"/>
    <w:rsid w:val="00CB176A"/>
    <w:rsid w:val="00CB1D8E"/>
    <w:rsid w:val="00CB22D4"/>
    <w:rsid w:val="00CB26AC"/>
    <w:rsid w:val="00CB2E24"/>
    <w:rsid w:val="00CB2FA0"/>
    <w:rsid w:val="00CB3515"/>
    <w:rsid w:val="00CB3931"/>
    <w:rsid w:val="00CB5AAE"/>
    <w:rsid w:val="00CB5D45"/>
    <w:rsid w:val="00CB6ABD"/>
    <w:rsid w:val="00CB7C4A"/>
    <w:rsid w:val="00CC0481"/>
    <w:rsid w:val="00CC1520"/>
    <w:rsid w:val="00CC16A5"/>
    <w:rsid w:val="00CC2B65"/>
    <w:rsid w:val="00CC3E5E"/>
    <w:rsid w:val="00CC4CFF"/>
    <w:rsid w:val="00CC4FBA"/>
    <w:rsid w:val="00CC6162"/>
    <w:rsid w:val="00CC62C4"/>
    <w:rsid w:val="00CC64B2"/>
    <w:rsid w:val="00CC68BF"/>
    <w:rsid w:val="00CC6E11"/>
    <w:rsid w:val="00CC723D"/>
    <w:rsid w:val="00CC788F"/>
    <w:rsid w:val="00CC79C6"/>
    <w:rsid w:val="00CC7DCF"/>
    <w:rsid w:val="00CD178B"/>
    <w:rsid w:val="00CD1BE0"/>
    <w:rsid w:val="00CD2598"/>
    <w:rsid w:val="00CD4655"/>
    <w:rsid w:val="00CD4BBC"/>
    <w:rsid w:val="00CD61A4"/>
    <w:rsid w:val="00CD6C56"/>
    <w:rsid w:val="00CD6CBA"/>
    <w:rsid w:val="00CD792F"/>
    <w:rsid w:val="00CE3168"/>
    <w:rsid w:val="00CE3A9A"/>
    <w:rsid w:val="00CE3ED2"/>
    <w:rsid w:val="00CE5DE4"/>
    <w:rsid w:val="00CE665B"/>
    <w:rsid w:val="00CE68F1"/>
    <w:rsid w:val="00CE729D"/>
    <w:rsid w:val="00CE7932"/>
    <w:rsid w:val="00CE7DD6"/>
    <w:rsid w:val="00CF354F"/>
    <w:rsid w:val="00CF3A6A"/>
    <w:rsid w:val="00CF5FCB"/>
    <w:rsid w:val="00CF60C1"/>
    <w:rsid w:val="00D005FD"/>
    <w:rsid w:val="00D0168B"/>
    <w:rsid w:val="00D01D78"/>
    <w:rsid w:val="00D03617"/>
    <w:rsid w:val="00D04954"/>
    <w:rsid w:val="00D0570F"/>
    <w:rsid w:val="00D05783"/>
    <w:rsid w:val="00D068C2"/>
    <w:rsid w:val="00D10929"/>
    <w:rsid w:val="00D117F7"/>
    <w:rsid w:val="00D11837"/>
    <w:rsid w:val="00D11A5D"/>
    <w:rsid w:val="00D121FF"/>
    <w:rsid w:val="00D12355"/>
    <w:rsid w:val="00D13E46"/>
    <w:rsid w:val="00D1532E"/>
    <w:rsid w:val="00D154CE"/>
    <w:rsid w:val="00D15870"/>
    <w:rsid w:val="00D158C9"/>
    <w:rsid w:val="00D16248"/>
    <w:rsid w:val="00D17AAF"/>
    <w:rsid w:val="00D17B4E"/>
    <w:rsid w:val="00D17BBC"/>
    <w:rsid w:val="00D20063"/>
    <w:rsid w:val="00D20783"/>
    <w:rsid w:val="00D20DB2"/>
    <w:rsid w:val="00D2206A"/>
    <w:rsid w:val="00D223EA"/>
    <w:rsid w:val="00D233AB"/>
    <w:rsid w:val="00D255AA"/>
    <w:rsid w:val="00D261B4"/>
    <w:rsid w:val="00D2671C"/>
    <w:rsid w:val="00D300D9"/>
    <w:rsid w:val="00D305BE"/>
    <w:rsid w:val="00D3060D"/>
    <w:rsid w:val="00D30E71"/>
    <w:rsid w:val="00D3136B"/>
    <w:rsid w:val="00D3183B"/>
    <w:rsid w:val="00D327AF"/>
    <w:rsid w:val="00D33987"/>
    <w:rsid w:val="00D3559B"/>
    <w:rsid w:val="00D35F27"/>
    <w:rsid w:val="00D36719"/>
    <w:rsid w:val="00D378B5"/>
    <w:rsid w:val="00D41A9E"/>
    <w:rsid w:val="00D4257A"/>
    <w:rsid w:val="00D42E39"/>
    <w:rsid w:val="00D436EA"/>
    <w:rsid w:val="00D44EF1"/>
    <w:rsid w:val="00D451B5"/>
    <w:rsid w:val="00D4578D"/>
    <w:rsid w:val="00D45FA9"/>
    <w:rsid w:val="00D45FAC"/>
    <w:rsid w:val="00D461D7"/>
    <w:rsid w:val="00D47060"/>
    <w:rsid w:val="00D50FBA"/>
    <w:rsid w:val="00D51FE0"/>
    <w:rsid w:val="00D52FDE"/>
    <w:rsid w:val="00D53576"/>
    <w:rsid w:val="00D53DC2"/>
    <w:rsid w:val="00D55326"/>
    <w:rsid w:val="00D56295"/>
    <w:rsid w:val="00D5790E"/>
    <w:rsid w:val="00D6071A"/>
    <w:rsid w:val="00D623A3"/>
    <w:rsid w:val="00D62C50"/>
    <w:rsid w:val="00D630DC"/>
    <w:rsid w:val="00D637DF"/>
    <w:rsid w:val="00D63CDD"/>
    <w:rsid w:val="00D64075"/>
    <w:rsid w:val="00D64E95"/>
    <w:rsid w:val="00D6583A"/>
    <w:rsid w:val="00D65CAA"/>
    <w:rsid w:val="00D661E4"/>
    <w:rsid w:val="00D666EA"/>
    <w:rsid w:val="00D66E29"/>
    <w:rsid w:val="00D704F5"/>
    <w:rsid w:val="00D70F6B"/>
    <w:rsid w:val="00D713E8"/>
    <w:rsid w:val="00D7223E"/>
    <w:rsid w:val="00D72367"/>
    <w:rsid w:val="00D725F2"/>
    <w:rsid w:val="00D72EA2"/>
    <w:rsid w:val="00D73589"/>
    <w:rsid w:val="00D746BC"/>
    <w:rsid w:val="00D74A68"/>
    <w:rsid w:val="00D74EF6"/>
    <w:rsid w:val="00D75243"/>
    <w:rsid w:val="00D75844"/>
    <w:rsid w:val="00D75BA4"/>
    <w:rsid w:val="00D76B46"/>
    <w:rsid w:val="00D76EC2"/>
    <w:rsid w:val="00D77021"/>
    <w:rsid w:val="00D77481"/>
    <w:rsid w:val="00D7751C"/>
    <w:rsid w:val="00D77C02"/>
    <w:rsid w:val="00D77CEB"/>
    <w:rsid w:val="00D8008D"/>
    <w:rsid w:val="00D80689"/>
    <w:rsid w:val="00D80A82"/>
    <w:rsid w:val="00D818DA"/>
    <w:rsid w:val="00D81943"/>
    <w:rsid w:val="00D84179"/>
    <w:rsid w:val="00D845FD"/>
    <w:rsid w:val="00D84BB5"/>
    <w:rsid w:val="00D86B72"/>
    <w:rsid w:val="00D86BA5"/>
    <w:rsid w:val="00D9076E"/>
    <w:rsid w:val="00D920F7"/>
    <w:rsid w:val="00D92323"/>
    <w:rsid w:val="00D9315A"/>
    <w:rsid w:val="00D93AA4"/>
    <w:rsid w:val="00D943F6"/>
    <w:rsid w:val="00D94644"/>
    <w:rsid w:val="00D952D8"/>
    <w:rsid w:val="00D966B5"/>
    <w:rsid w:val="00D96ED1"/>
    <w:rsid w:val="00D97FF6"/>
    <w:rsid w:val="00DA0B38"/>
    <w:rsid w:val="00DA1805"/>
    <w:rsid w:val="00DA22B4"/>
    <w:rsid w:val="00DA284D"/>
    <w:rsid w:val="00DA2EAE"/>
    <w:rsid w:val="00DA302A"/>
    <w:rsid w:val="00DA3779"/>
    <w:rsid w:val="00DA4141"/>
    <w:rsid w:val="00DA4754"/>
    <w:rsid w:val="00DA67B0"/>
    <w:rsid w:val="00DA6F57"/>
    <w:rsid w:val="00DA78EE"/>
    <w:rsid w:val="00DB0C06"/>
    <w:rsid w:val="00DB1172"/>
    <w:rsid w:val="00DB154B"/>
    <w:rsid w:val="00DB1A95"/>
    <w:rsid w:val="00DB2502"/>
    <w:rsid w:val="00DB30D2"/>
    <w:rsid w:val="00DB3AB8"/>
    <w:rsid w:val="00DB3AD8"/>
    <w:rsid w:val="00DB3C07"/>
    <w:rsid w:val="00DB541B"/>
    <w:rsid w:val="00DB55FF"/>
    <w:rsid w:val="00DB5EBA"/>
    <w:rsid w:val="00DB626F"/>
    <w:rsid w:val="00DB68F7"/>
    <w:rsid w:val="00DB6FD2"/>
    <w:rsid w:val="00DB71BE"/>
    <w:rsid w:val="00DB745E"/>
    <w:rsid w:val="00DB7EF3"/>
    <w:rsid w:val="00DC03DE"/>
    <w:rsid w:val="00DC069F"/>
    <w:rsid w:val="00DC1A9D"/>
    <w:rsid w:val="00DC220E"/>
    <w:rsid w:val="00DC3440"/>
    <w:rsid w:val="00DC4DEA"/>
    <w:rsid w:val="00DC53A6"/>
    <w:rsid w:val="00DC5DF4"/>
    <w:rsid w:val="00DC6417"/>
    <w:rsid w:val="00DC64A4"/>
    <w:rsid w:val="00DC6D18"/>
    <w:rsid w:val="00DD04B8"/>
    <w:rsid w:val="00DD2357"/>
    <w:rsid w:val="00DD2B26"/>
    <w:rsid w:val="00DD2BE6"/>
    <w:rsid w:val="00DD3734"/>
    <w:rsid w:val="00DD4091"/>
    <w:rsid w:val="00DD4150"/>
    <w:rsid w:val="00DD4156"/>
    <w:rsid w:val="00DD434B"/>
    <w:rsid w:val="00DD44EB"/>
    <w:rsid w:val="00DD483A"/>
    <w:rsid w:val="00DD4A55"/>
    <w:rsid w:val="00DD50FB"/>
    <w:rsid w:val="00DD5657"/>
    <w:rsid w:val="00DD658D"/>
    <w:rsid w:val="00DD6BD8"/>
    <w:rsid w:val="00DD7DE5"/>
    <w:rsid w:val="00DE00D6"/>
    <w:rsid w:val="00DE0684"/>
    <w:rsid w:val="00DE1775"/>
    <w:rsid w:val="00DE329C"/>
    <w:rsid w:val="00DE5482"/>
    <w:rsid w:val="00DE5871"/>
    <w:rsid w:val="00DE6AA4"/>
    <w:rsid w:val="00DE775E"/>
    <w:rsid w:val="00DE7FF0"/>
    <w:rsid w:val="00DF1C5D"/>
    <w:rsid w:val="00DF29BC"/>
    <w:rsid w:val="00DF4661"/>
    <w:rsid w:val="00DF60F6"/>
    <w:rsid w:val="00DF6326"/>
    <w:rsid w:val="00DF696F"/>
    <w:rsid w:val="00DF74C0"/>
    <w:rsid w:val="00E00225"/>
    <w:rsid w:val="00E00ED0"/>
    <w:rsid w:val="00E0114D"/>
    <w:rsid w:val="00E01E13"/>
    <w:rsid w:val="00E0341C"/>
    <w:rsid w:val="00E03C88"/>
    <w:rsid w:val="00E03F95"/>
    <w:rsid w:val="00E04083"/>
    <w:rsid w:val="00E043B1"/>
    <w:rsid w:val="00E04B82"/>
    <w:rsid w:val="00E05248"/>
    <w:rsid w:val="00E0535B"/>
    <w:rsid w:val="00E053D2"/>
    <w:rsid w:val="00E06A60"/>
    <w:rsid w:val="00E07BFE"/>
    <w:rsid w:val="00E1018E"/>
    <w:rsid w:val="00E10448"/>
    <w:rsid w:val="00E10853"/>
    <w:rsid w:val="00E10986"/>
    <w:rsid w:val="00E10AE9"/>
    <w:rsid w:val="00E10DB1"/>
    <w:rsid w:val="00E12B73"/>
    <w:rsid w:val="00E13D73"/>
    <w:rsid w:val="00E140E4"/>
    <w:rsid w:val="00E143A5"/>
    <w:rsid w:val="00E1503E"/>
    <w:rsid w:val="00E179BD"/>
    <w:rsid w:val="00E17F79"/>
    <w:rsid w:val="00E20F67"/>
    <w:rsid w:val="00E21C64"/>
    <w:rsid w:val="00E22B00"/>
    <w:rsid w:val="00E22CFD"/>
    <w:rsid w:val="00E22D10"/>
    <w:rsid w:val="00E23860"/>
    <w:rsid w:val="00E23B4F"/>
    <w:rsid w:val="00E23D43"/>
    <w:rsid w:val="00E24F18"/>
    <w:rsid w:val="00E2540D"/>
    <w:rsid w:val="00E2589D"/>
    <w:rsid w:val="00E267A7"/>
    <w:rsid w:val="00E26980"/>
    <w:rsid w:val="00E27165"/>
    <w:rsid w:val="00E2765B"/>
    <w:rsid w:val="00E2785B"/>
    <w:rsid w:val="00E27A27"/>
    <w:rsid w:val="00E309A8"/>
    <w:rsid w:val="00E30B88"/>
    <w:rsid w:val="00E30CCB"/>
    <w:rsid w:val="00E31031"/>
    <w:rsid w:val="00E31624"/>
    <w:rsid w:val="00E325F1"/>
    <w:rsid w:val="00E346B0"/>
    <w:rsid w:val="00E34A2D"/>
    <w:rsid w:val="00E3511D"/>
    <w:rsid w:val="00E35B81"/>
    <w:rsid w:val="00E360C7"/>
    <w:rsid w:val="00E36DDD"/>
    <w:rsid w:val="00E37780"/>
    <w:rsid w:val="00E377EA"/>
    <w:rsid w:val="00E37B51"/>
    <w:rsid w:val="00E406CB"/>
    <w:rsid w:val="00E40DEB"/>
    <w:rsid w:val="00E43509"/>
    <w:rsid w:val="00E4392D"/>
    <w:rsid w:val="00E46C84"/>
    <w:rsid w:val="00E50743"/>
    <w:rsid w:val="00E50B6E"/>
    <w:rsid w:val="00E523C7"/>
    <w:rsid w:val="00E5246D"/>
    <w:rsid w:val="00E5384F"/>
    <w:rsid w:val="00E538EC"/>
    <w:rsid w:val="00E5417C"/>
    <w:rsid w:val="00E54256"/>
    <w:rsid w:val="00E54A85"/>
    <w:rsid w:val="00E54C41"/>
    <w:rsid w:val="00E55336"/>
    <w:rsid w:val="00E554D2"/>
    <w:rsid w:val="00E60A97"/>
    <w:rsid w:val="00E619B0"/>
    <w:rsid w:val="00E62030"/>
    <w:rsid w:val="00E64AEF"/>
    <w:rsid w:val="00E6516C"/>
    <w:rsid w:val="00E655FD"/>
    <w:rsid w:val="00E65B35"/>
    <w:rsid w:val="00E6697C"/>
    <w:rsid w:val="00E70B81"/>
    <w:rsid w:val="00E73054"/>
    <w:rsid w:val="00E74805"/>
    <w:rsid w:val="00E75254"/>
    <w:rsid w:val="00E762AC"/>
    <w:rsid w:val="00E76767"/>
    <w:rsid w:val="00E77014"/>
    <w:rsid w:val="00E77327"/>
    <w:rsid w:val="00E77DDF"/>
    <w:rsid w:val="00E81814"/>
    <w:rsid w:val="00E81A5F"/>
    <w:rsid w:val="00E826EA"/>
    <w:rsid w:val="00E83570"/>
    <w:rsid w:val="00E836C9"/>
    <w:rsid w:val="00E848FF"/>
    <w:rsid w:val="00E84FF3"/>
    <w:rsid w:val="00E86D72"/>
    <w:rsid w:val="00E87126"/>
    <w:rsid w:val="00E877CD"/>
    <w:rsid w:val="00E87F7A"/>
    <w:rsid w:val="00E9033D"/>
    <w:rsid w:val="00E90ADB"/>
    <w:rsid w:val="00E911E2"/>
    <w:rsid w:val="00E9120C"/>
    <w:rsid w:val="00E913B9"/>
    <w:rsid w:val="00E91784"/>
    <w:rsid w:val="00E92B9A"/>
    <w:rsid w:val="00E92E82"/>
    <w:rsid w:val="00E937E0"/>
    <w:rsid w:val="00E94013"/>
    <w:rsid w:val="00E94163"/>
    <w:rsid w:val="00E95F60"/>
    <w:rsid w:val="00E96017"/>
    <w:rsid w:val="00E96038"/>
    <w:rsid w:val="00EA00AC"/>
    <w:rsid w:val="00EA0351"/>
    <w:rsid w:val="00EA0B1A"/>
    <w:rsid w:val="00EA2DEA"/>
    <w:rsid w:val="00EA37B2"/>
    <w:rsid w:val="00EA3B7F"/>
    <w:rsid w:val="00EA43F6"/>
    <w:rsid w:val="00EA49C9"/>
    <w:rsid w:val="00EA517B"/>
    <w:rsid w:val="00EA5C68"/>
    <w:rsid w:val="00EA60F2"/>
    <w:rsid w:val="00EA6281"/>
    <w:rsid w:val="00EA7466"/>
    <w:rsid w:val="00EA7A1B"/>
    <w:rsid w:val="00EB1307"/>
    <w:rsid w:val="00EB1454"/>
    <w:rsid w:val="00EB16C0"/>
    <w:rsid w:val="00EB20A3"/>
    <w:rsid w:val="00EB2675"/>
    <w:rsid w:val="00EB2E9D"/>
    <w:rsid w:val="00EB3847"/>
    <w:rsid w:val="00EB46A1"/>
    <w:rsid w:val="00EB4F08"/>
    <w:rsid w:val="00EB6ACD"/>
    <w:rsid w:val="00EB6C14"/>
    <w:rsid w:val="00EB6CAE"/>
    <w:rsid w:val="00EB7D45"/>
    <w:rsid w:val="00EC0C33"/>
    <w:rsid w:val="00EC13DB"/>
    <w:rsid w:val="00EC2733"/>
    <w:rsid w:val="00EC2A69"/>
    <w:rsid w:val="00EC2DCA"/>
    <w:rsid w:val="00EC333C"/>
    <w:rsid w:val="00EC40BD"/>
    <w:rsid w:val="00EC45C6"/>
    <w:rsid w:val="00EC472B"/>
    <w:rsid w:val="00EC47CA"/>
    <w:rsid w:val="00EC499B"/>
    <w:rsid w:val="00EC4DFE"/>
    <w:rsid w:val="00EC52F0"/>
    <w:rsid w:val="00EC544C"/>
    <w:rsid w:val="00EC5AAB"/>
    <w:rsid w:val="00EC6F65"/>
    <w:rsid w:val="00EC6FA5"/>
    <w:rsid w:val="00EC77A2"/>
    <w:rsid w:val="00EC7B42"/>
    <w:rsid w:val="00EC7B7B"/>
    <w:rsid w:val="00EC7C3F"/>
    <w:rsid w:val="00ED0402"/>
    <w:rsid w:val="00ED1911"/>
    <w:rsid w:val="00ED2BC5"/>
    <w:rsid w:val="00ED3EF0"/>
    <w:rsid w:val="00ED4A3D"/>
    <w:rsid w:val="00ED74E2"/>
    <w:rsid w:val="00ED7614"/>
    <w:rsid w:val="00ED7B8C"/>
    <w:rsid w:val="00ED7FEC"/>
    <w:rsid w:val="00EE0653"/>
    <w:rsid w:val="00EE227A"/>
    <w:rsid w:val="00EE38AA"/>
    <w:rsid w:val="00EE42A8"/>
    <w:rsid w:val="00EE528A"/>
    <w:rsid w:val="00EE53DA"/>
    <w:rsid w:val="00EE565C"/>
    <w:rsid w:val="00EE56E9"/>
    <w:rsid w:val="00EE629D"/>
    <w:rsid w:val="00EE64FD"/>
    <w:rsid w:val="00EE69AE"/>
    <w:rsid w:val="00EE710F"/>
    <w:rsid w:val="00EE7C11"/>
    <w:rsid w:val="00EF05B5"/>
    <w:rsid w:val="00EF2173"/>
    <w:rsid w:val="00EF247B"/>
    <w:rsid w:val="00EF2A34"/>
    <w:rsid w:val="00EF52EB"/>
    <w:rsid w:val="00EF651A"/>
    <w:rsid w:val="00EF79E5"/>
    <w:rsid w:val="00F00722"/>
    <w:rsid w:val="00F00800"/>
    <w:rsid w:val="00F00E3B"/>
    <w:rsid w:val="00F01B33"/>
    <w:rsid w:val="00F01C75"/>
    <w:rsid w:val="00F02970"/>
    <w:rsid w:val="00F038ED"/>
    <w:rsid w:val="00F049A2"/>
    <w:rsid w:val="00F05211"/>
    <w:rsid w:val="00F052EE"/>
    <w:rsid w:val="00F05515"/>
    <w:rsid w:val="00F059BC"/>
    <w:rsid w:val="00F060D1"/>
    <w:rsid w:val="00F076CC"/>
    <w:rsid w:val="00F102EA"/>
    <w:rsid w:val="00F11210"/>
    <w:rsid w:val="00F11870"/>
    <w:rsid w:val="00F11B88"/>
    <w:rsid w:val="00F12474"/>
    <w:rsid w:val="00F12DB5"/>
    <w:rsid w:val="00F15824"/>
    <w:rsid w:val="00F15ECB"/>
    <w:rsid w:val="00F16F76"/>
    <w:rsid w:val="00F175E7"/>
    <w:rsid w:val="00F17905"/>
    <w:rsid w:val="00F17A82"/>
    <w:rsid w:val="00F20546"/>
    <w:rsid w:val="00F21019"/>
    <w:rsid w:val="00F21500"/>
    <w:rsid w:val="00F229A3"/>
    <w:rsid w:val="00F239C2"/>
    <w:rsid w:val="00F24262"/>
    <w:rsid w:val="00F24482"/>
    <w:rsid w:val="00F24B49"/>
    <w:rsid w:val="00F24D48"/>
    <w:rsid w:val="00F251BC"/>
    <w:rsid w:val="00F256A8"/>
    <w:rsid w:val="00F258B3"/>
    <w:rsid w:val="00F26072"/>
    <w:rsid w:val="00F260F0"/>
    <w:rsid w:val="00F30B08"/>
    <w:rsid w:val="00F3124F"/>
    <w:rsid w:val="00F33108"/>
    <w:rsid w:val="00F334F1"/>
    <w:rsid w:val="00F33527"/>
    <w:rsid w:val="00F3411C"/>
    <w:rsid w:val="00F3611D"/>
    <w:rsid w:val="00F36DD1"/>
    <w:rsid w:val="00F40E7A"/>
    <w:rsid w:val="00F41BDC"/>
    <w:rsid w:val="00F42A30"/>
    <w:rsid w:val="00F42ABC"/>
    <w:rsid w:val="00F4419C"/>
    <w:rsid w:val="00F446B5"/>
    <w:rsid w:val="00F44B0A"/>
    <w:rsid w:val="00F45297"/>
    <w:rsid w:val="00F45341"/>
    <w:rsid w:val="00F45E68"/>
    <w:rsid w:val="00F471EA"/>
    <w:rsid w:val="00F47778"/>
    <w:rsid w:val="00F47B95"/>
    <w:rsid w:val="00F47C26"/>
    <w:rsid w:val="00F50239"/>
    <w:rsid w:val="00F5086C"/>
    <w:rsid w:val="00F51167"/>
    <w:rsid w:val="00F514EF"/>
    <w:rsid w:val="00F534DD"/>
    <w:rsid w:val="00F53E43"/>
    <w:rsid w:val="00F5438D"/>
    <w:rsid w:val="00F54436"/>
    <w:rsid w:val="00F57977"/>
    <w:rsid w:val="00F60E0F"/>
    <w:rsid w:val="00F61451"/>
    <w:rsid w:val="00F61C0B"/>
    <w:rsid w:val="00F62161"/>
    <w:rsid w:val="00F6221F"/>
    <w:rsid w:val="00F62D65"/>
    <w:rsid w:val="00F64DDF"/>
    <w:rsid w:val="00F64E04"/>
    <w:rsid w:val="00F653C1"/>
    <w:rsid w:val="00F6543A"/>
    <w:rsid w:val="00F65A24"/>
    <w:rsid w:val="00F66D52"/>
    <w:rsid w:val="00F67318"/>
    <w:rsid w:val="00F673DE"/>
    <w:rsid w:val="00F67597"/>
    <w:rsid w:val="00F67E9F"/>
    <w:rsid w:val="00F708C2"/>
    <w:rsid w:val="00F71010"/>
    <w:rsid w:val="00F73259"/>
    <w:rsid w:val="00F737A3"/>
    <w:rsid w:val="00F73B3F"/>
    <w:rsid w:val="00F73D0F"/>
    <w:rsid w:val="00F7442E"/>
    <w:rsid w:val="00F74496"/>
    <w:rsid w:val="00F75155"/>
    <w:rsid w:val="00F76672"/>
    <w:rsid w:val="00F80E5F"/>
    <w:rsid w:val="00F80E8D"/>
    <w:rsid w:val="00F81D6B"/>
    <w:rsid w:val="00F827C3"/>
    <w:rsid w:val="00F82925"/>
    <w:rsid w:val="00F82AEC"/>
    <w:rsid w:val="00F83809"/>
    <w:rsid w:val="00F83D3D"/>
    <w:rsid w:val="00F8412E"/>
    <w:rsid w:val="00F8477D"/>
    <w:rsid w:val="00F84ECF"/>
    <w:rsid w:val="00F853D8"/>
    <w:rsid w:val="00F8586C"/>
    <w:rsid w:val="00F86426"/>
    <w:rsid w:val="00F86F7F"/>
    <w:rsid w:val="00F901FE"/>
    <w:rsid w:val="00F9050A"/>
    <w:rsid w:val="00F907F9"/>
    <w:rsid w:val="00F90BFC"/>
    <w:rsid w:val="00F90F75"/>
    <w:rsid w:val="00F92945"/>
    <w:rsid w:val="00F93978"/>
    <w:rsid w:val="00F939A6"/>
    <w:rsid w:val="00F93B6A"/>
    <w:rsid w:val="00F960D8"/>
    <w:rsid w:val="00F963B0"/>
    <w:rsid w:val="00F96EAA"/>
    <w:rsid w:val="00F973DA"/>
    <w:rsid w:val="00F97CFE"/>
    <w:rsid w:val="00FA065B"/>
    <w:rsid w:val="00FA1015"/>
    <w:rsid w:val="00FA1179"/>
    <w:rsid w:val="00FA13E9"/>
    <w:rsid w:val="00FA2855"/>
    <w:rsid w:val="00FA2D70"/>
    <w:rsid w:val="00FA31CE"/>
    <w:rsid w:val="00FA4785"/>
    <w:rsid w:val="00FA55A6"/>
    <w:rsid w:val="00FA657C"/>
    <w:rsid w:val="00FA7B6F"/>
    <w:rsid w:val="00FB02BB"/>
    <w:rsid w:val="00FB0F8B"/>
    <w:rsid w:val="00FB1043"/>
    <w:rsid w:val="00FB1484"/>
    <w:rsid w:val="00FB16AC"/>
    <w:rsid w:val="00FB1B56"/>
    <w:rsid w:val="00FB260C"/>
    <w:rsid w:val="00FB32F5"/>
    <w:rsid w:val="00FB3B03"/>
    <w:rsid w:val="00FB3B7E"/>
    <w:rsid w:val="00FB467B"/>
    <w:rsid w:val="00FB5985"/>
    <w:rsid w:val="00FB6022"/>
    <w:rsid w:val="00FB6B31"/>
    <w:rsid w:val="00FB75E1"/>
    <w:rsid w:val="00FC121A"/>
    <w:rsid w:val="00FC1D82"/>
    <w:rsid w:val="00FC24CA"/>
    <w:rsid w:val="00FC283D"/>
    <w:rsid w:val="00FC2A3A"/>
    <w:rsid w:val="00FC331D"/>
    <w:rsid w:val="00FC3782"/>
    <w:rsid w:val="00FC4A89"/>
    <w:rsid w:val="00FC5BE9"/>
    <w:rsid w:val="00FC6406"/>
    <w:rsid w:val="00FC6857"/>
    <w:rsid w:val="00FC7265"/>
    <w:rsid w:val="00FC7C7C"/>
    <w:rsid w:val="00FD0AE7"/>
    <w:rsid w:val="00FD16D3"/>
    <w:rsid w:val="00FD1C89"/>
    <w:rsid w:val="00FD1F82"/>
    <w:rsid w:val="00FD3291"/>
    <w:rsid w:val="00FD335A"/>
    <w:rsid w:val="00FD5523"/>
    <w:rsid w:val="00FD5789"/>
    <w:rsid w:val="00FD6125"/>
    <w:rsid w:val="00FD6D3E"/>
    <w:rsid w:val="00FD6E79"/>
    <w:rsid w:val="00FD6E86"/>
    <w:rsid w:val="00FD7DE4"/>
    <w:rsid w:val="00FD7ED4"/>
    <w:rsid w:val="00FE16DE"/>
    <w:rsid w:val="00FE1E20"/>
    <w:rsid w:val="00FE1F94"/>
    <w:rsid w:val="00FE3578"/>
    <w:rsid w:val="00FE5351"/>
    <w:rsid w:val="00FE5B9B"/>
    <w:rsid w:val="00FE5F55"/>
    <w:rsid w:val="00FF0642"/>
    <w:rsid w:val="00FF1126"/>
    <w:rsid w:val="00FF26CD"/>
    <w:rsid w:val="00FF483B"/>
    <w:rsid w:val="00FF4E95"/>
    <w:rsid w:val="00FF5E1F"/>
    <w:rsid w:val="00FF6A73"/>
    <w:rsid w:val="00FF6AF9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56D9AD-6CB8-4A1A-AF37-08EAF7CD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nhideWhenUsed="1"/>
    <w:lsdException w:name="toc 8" w:locked="1" w:unhideWhenUsed="1"/>
    <w:lsdException w:name="toc 9" w:locked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7F7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rsid w:val="00ED1911"/>
    <w:pPr>
      <w:spacing w:before="40"/>
    </w:pPr>
    <w:rPr>
      <w:b/>
    </w:rPr>
  </w:style>
  <w:style w:type="character" w:customStyle="1" w:styleId="tt1nCar">
    <w:name w:val="tt1n Car"/>
    <w:link w:val="tt1n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hps">
    <w:name w:val="hps"/>
    <w:basedOn w:val="Fuentedeprrafopredeter"/>
    <w:rsid w:val="009F07D6"/>
  </w:style>
  <w:style w:type="numbering" w:styleId="111111">
    <w:name w:val="Outline List 2"/>
    <w:basedOn w:val="Sinlista"/>
    <w:uiPriority w:val="99"/>
    <w:semiHidden/>
    <w:unhideWhenUsed/>
    <w:rsid w:val="00DB2502"/>
    <w:pPr>
      <w:numPr>
        <w:numId w:val="19"/>
      </w:numPr>
    </w:pPr>
  </w:style>
  <w:style w:type="character" w:customStyle="1" w:styleId="sc181">
    <w:name w:val="sc181"/>
    <w:basedOn w:val="Fuentedeprrafopredeter"/>
    <w:rsid w:val="00C67ABE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67ABE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67ABE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67ABE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67A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C67ABE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67ABE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67ABE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523CC2"/>
    <w:pPr>
      <w:widowControl/>
      <w:tabs>
        <w:tab w:val="clear" w:pos="851"/>
      </w:tabs>
      <w:autoSpaceDE/>
      <w:autoSpaceDN/>
      <w:adjustRightInd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customStyle="1" w:styleId="western">
    <w:name w:val="western"/>
    <w:basedOn w:val="Normal"/>
    <w:rsid w:val="00BB27C8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9" Type="http://schemas.openxmlformats.org/officeDocument/2006/relationships/image" Target="media/image28.emf"/><Relationship Id="rId21" Type="http://schemas.openxmlformats.org/officeDocument/2006/relationships/image" Target="media/image10.emf"/><Relationship Id="rId34" Type="http://schemas.openxmlformats.org/officeDocument/2006/relationships/image" Target="media/image23.emf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8.emf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emf"/><Relationship Id="rId11" Type="http://schemas.openxmlformats.org/officeDocument/2006/relationships/hyperlink" Target="https://support.office.com/es-es/article/Gu%C3%ADa-de-Visio-2010-para-principiantes-88d2a308-7283-4981-839d-86e2aca8c456" TargetMode="External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image" Target="media/image29.png"/><Relationship Id="rId45" Type="http://schemas.openxmlformats.org/officeDocument/2006/relationships/image" Target="media/image34.emf"/><Relationship Id="rId53" Type="http://schemas.openxmlformats.org/officeDocument/2006/relationships/image" Target="media/image41.emf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19" Type="http://schemas.openxmlformats.org/officeDocument/2006/relationships/image" Target="media/image8.emf"/><Relationship Id="rId31" Type="http://schemas.openxmlformats.org/officeDocument/2006/relationships/image" Target="media/image20.emf"/><Relationship Id="rId44" Type="http://schemas.openxmlformats.org/officeDocument/2006/relationships/image" Target="media/image33.emf"/><Relationship Id="rId52" Type="http://schemas.openxmlformats.org/officeDocument/2006/relationships/image" Target="media/image40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image" Target="media/image16.png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openxmlformats.org/officeDocument/2006/relationships/image" Target="media/image32.emf"/><Relationship Id="rId48" Type="http://schemas.openxmlformats.org/officeDocument/2006/relationships/header" Target="header1.xm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9.emf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png"/><Relationship Id="rId33" Type="http://schemas.openxmlformats.org/officeDocument/2006/relationships/image" Target="media/image22.emf"/><Relationship Id="rId38" Type="http://schemas.openxmlformats.org/officeDocument/2006/relationships/image" Target="media/image27.png"/><Relationship Id="rId46" Type="http://schemas.openxmlformats.org/officeDocument/2006/relationships/image" Target="media/image35.emf"/><Relationship Id="rId20" Type="http://schemas.openxmlformats.org/officeDocument/2006/relationships/image" Target="media/image9.png"/><Relationship Id="rId41" Type="http://schemas.openxmlformats.org/officeDocument/2006/relationships/image" Target="media/image30.emf"/><Relationship Id="rId54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image" Target="media/image25.png"/><Relationship Id="rId49" Type="http://schemas.openxmlformats.org/officeDocument/2006/relationships/image" Target="media/image3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DF9DC-498E-4071-9567-F6C81CCC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6</TotalTime>
  <Pages>1</Pages>
  <Words>8074</Words>
  <Characters>44407</Characters>
  <Application>Microsoft Office Word</Application>
  <DocSecurity>0</DocSecurity>
  <Lines>370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52377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profesor</cp:lastModifiedBy>
  <cp:revision>6</cp:revision>
  <cp:lastPrinted>2020-11-05T06:15:00Z</cp:lastPrinted>
  <dcterms:created xsi:type="dcterms:W3CDTF">2020-11-05T06:07:00Z</dcterms:created>
  <dcterms:modified xsi:type="dcterms:W3CDTF">2020-11-05T06:15:00Z</dcterms:modified>
</cp:coreProperties>
</file>