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ACTIVIDADES RELATIVAS A CUSTOS DA SINISTRALIDADE</w:t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360"/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Na empresa Polireactor S.L., dedicada á fabricación de resinas e dotada de reactores de polimerización, en data 12/01/21, o traballador Anxo González Creus, sofre un AT. A descrición do mesmo detállase a continuación: o día do accidente, a varanda da escaleira de acceso aos reactores (para a súa inspección e tamén mantemento e limpeza) desmontouse para reparala, e os chanzos metálicos, tiñan un produto pegado procedente dos pisos superiores, que non fora limpado. O operario escorregou e, ao non poder apoiarse na varanda, caeu ao chan desde uns 3 metros de altura, dándose un golpe coa perna dereita contra unha carretilla de man metálica que estaba ao pé da escaleira, quedando algo conmocionado.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O suceso, </w:t>
      </w:r>
      <w:r>
        <w:rPr>
          <w:rFonts w:cs="Arial" w:ascii="Arial" w:hAnsi="Arial"/>
          <w:b/>
          <w:bCs/>
          <w:sz w:val="20"/>
          <w:szCs w:val="20"/>
        </w:rPr>
        <w:t xml:space="preserve">ocorreu ás 10 da mañá (3 horas despois de comezar a xornada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que, por certo, </w:t>
      </w:r>
      <w:r>
        <w:rPr>
          <w:rFonts w:cs="Arial" w:ascii="Arial" w:hAnsi="Arial"/>
          <w:b/>
          <w:bCs/>
          <w:sz w:val="20"/>
          <w:szCs w:val="20"/>
        </w:rPr>
        <w:t>dura 8 horas e distribúese de luns a venres).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 xml:space="preserve">Pedro e Maria Jesús, </w:t>
      </w:r>
      <w:r>
        <w:rPr>
          <w:rFonts w:cs="Arial" w:ascii="Arial" w:hAnsi="Arial"/>
          <w:b w:val="false"/>
          <w:bCs w:val="false"/>
          <w:sz w:val="20"/>
          <w:szCs w:val="20"/>
        </w:rPr>
        <w:t>amigos inseparábeis do accidentado, procederon a socorrer en primeira instancia a Anxo e, posteriormente, acompañárono nas primeiras asistencias de botiquín; o</w:t>
      </w:r>
      <w:r>
        <w:rPr>
          <w:rFonts w:cs="Arial" w:ascii="Arial" w:hAnsi="Arial"/>
          <w:b/>
          <w:bCs/>
          <w:sz w:val="20"/>
          <w:szCs w:val="20"/>
        </w:rPr>
        <w:t xml:space="preserve"> tempo investido polos compañeiros, foi de 4 horas tras as cais, continuaron cos seus traballos.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>Rebeca e Roberto, responsábeis de produción pasáronse desde as 11:00 as 15:00, realizando trámites, preguntas e demais cuestións relacionadas co accidente. Estímase que os custos en atencións médica foron de 250 € e os gastos de locomoción até o hospital (debido ao tipo de accidente tivo que ser trasladado en ambulancia especial) foron de 200 €.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Os reactores, como consecuencia da súa paralización, produciron unha caída na produción estimada en</w:t>
      </w:r>
      <w:r>
        <w:rPr>
          <w:rFonts w:cs="Arial" w:ascii="Arial" w:hAnsi="Arial"/>
          <w:b/>
          <w:bCs/>
          <w:sz w:val="20"/>
          <w:szCs w:val="20"/>
        </w:rPr>
        <w:t xml:space="preserve"> 2 toneladas de polímero (valor tonelada 13000 €) e secáronse materiais (MP, produtos en curso,…) por valor de 50000 €.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empresa,</w:t>
      </w:r>
      <w:r>
        <w:rPr>
          <w:rFonts w:cs="Arial" w:ascii="Arial" w:hAnsi="Arial"/>
          <w:b/>
          <w:bCs/>
          <w:sz w:val="20"/>
          <w:szCs w:val="20"/>
        </w:rPr>
        <w:t xml:space="preserve"> enfróntase a unha indemnización por danos e prexuízos de 8000 € e os custos de defensa xurídica ascenderon a 3500 €.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Como consecuencia do accidente (publicado en prensa) </w:t>
      </w:r>
      <w:r>
        <w:rPr>
          <w:rFonts w:cs="Arial" w:ascii="Arial" w:hAnsi="Arial"/>
          <w:b/>
          <w:bCs/>
          <w:sz w:val="20"/>
          <w:szCs w:val="20"/>
        </w:rPr>
        <w:t>a empresa experimentou a cancelación de 2 pedidos importantes que supuñan 10000 €.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empresa, debeu </w:t>
      </w:r>
      <w:r>
        <w:rPr>
          <w:rFonts w:cs="Arial" w:ascii="Arial" w:hAnsi="Arial"/>
          <w:b/>
          <w:bCs/>
          <w:sz w:val="20"/>
          <w:szCs w:val="20"/>
        </w:rPr>
        <w:t>contratar a un substituto (estímase que ata que comece a ser produtivo, pasarán 5 días)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Ao accidentado, diagnostícaselle hematoma da perna dereita, </w:t>
      </w:r>
      <w:r>
        <w:rPr>
          <w:rFonts w:cs="Arial" w:ascii="Arial" w:hAnsi="Arial"/>
          <w:b/>
          <w:bCs/>
          <w:sz w:val="20"/>
          <w:szCs w:val="20"/>
        </w:rPr>
        <w:t>estando de baixa 140 días</w:t>
      </w:r>
      <w:r>
        <w:rPr>
          <w:rFonts w:cs="Arial" w:ascii="Arial" w:hAnsi="Arial"/>
          <w:sz w:val="20"/>
          <w:szCs w:val="20"/>
        </w:rPr>
        <w:t xml:space="preserve"> e con secuelas de prexuízo estético moderado e parestesia de partes acras.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empresa incumpriu a normativa de prevención de suspender o traballo no reactor ata que non se arranxou a varanda da escaleira. </w:t>
      </w:r>
      <w:r>
        <w:rPr>
          <w:rFonts w:cs="Arial" w:ascii="Arial" w:hAnsi="Arial"/>
          <w:b/>
          <w:bCs/>
          <w:sz w:val="20"/>
          <w:szCs w:val="20"/>
        </w:rPr>
        <w:t>Por este motivo ocorreu o accidente, con consecuencias graves para o operario. A infracción é grave (segundo o artigo 12 da LISOS RD 5/2000) con sancións comprendidas entre 1502 € e 30052 € (finalmente, a Autoridade Laboral, a proposta da Inspección de Traballo, imponlle unha sanción de 10000 €).</w:t>
      </w:r>
    </w:p>
    <w:p>
      <w:pPr>
        <w:pStyle w:val="Normal"/>
        <w:spacing w:lineRule="auto" w:line="360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Os datos de custos salariais e de SS, son os seguintes: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aconcuadrcula"/>
        <w:tblW w:w="860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68"/>
        <w:gridCol w:w="2518"/>
        <w:gridCol w:w="4715"/>
      </w:tblGrid>
      <w:tr>
        <w:trPr>
          <w:trHeight w:val="294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eastAsia="es-ES" w:bidi="ar-SA"/>
              </w:rPr>
              <w:t>Salario bruto mensual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eastAsia="es-ES" w:bidi="ar-SA"/>
              </w:rPr>
              <w:t>Cotizacións Seguridade Social (mensuais)</w:t>
            </w:r>
          </w:p>
        </w:tc>
      </w:tr>
      <w:tr>
        <w:trPr>
          <w:trHeight w:val="270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eastAsia="es-ES" w:bidi="ar-SA"/>
              </w:rPr>
              <w:t>Operarios</w:t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1200 €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517.3 €</w:t>
            </w:r>
          </w:p>
        </w:tc>
      </w:tr>
      <w:tr>
        <w:trPr>
          <w:trHeight w:val="287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eastAsia="es-ES" w:bidi="ar-SA"/>
              </w:rPr>
              <w:t>Substituto</w:t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1000 €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431.08 €</w:t>
            </w:r>
          </w:p>
        </w:tc>
      </w:tr>
      <w:tr>
        <w:trPr>
          <w:trHeight w:val="287" w:hRule="atLeast"/>
        </w:trPr>
        <w:tc>
          <w:tcPr>
            <w:tcW w:w="13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szCs w:val="20"/>
                <w:lang w:eastAsia="es-ES" w:bidi="ar-SA"/>
              </w:rPr>
              <w:t>Mandos</w:t>
            </w:r>
          </w:p>
        </w:tc>
        <w:tc>
          <w:tcPr>
            <w:tcW w:w="25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1600 €</w:t>
            </w:r>
          </w:p>
        </w:tc>
        <w:tc>
          <w:tcPr>
            <w:tcW w:w="4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eastAsia="es-ES" w:bidi="ar-SA"/>
              </w:rPr>
              <w:t>689.73 €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Os custos de solucionar a orixe ou causa do accidente (colocar a varanda da escaleira) terían sido… 3000 €. Realiza, logo do cálculo do custe do accidente, unha análise custo-beneficio e SORPRÉNDETE!!</w: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>CUSTOS DE PERSOAL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>- accidentado: Carlos --&gt; salario 5H x salario/hora | 5h x 1200€ / 30dias / 8horas =  25€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ab/>
        <w:tab/>
        <w:tab/>
        <w:t xml:space="preserve">   cotización  5h x 517.3€ / 30dias / 8horas = 10,78€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 xml:space="preserve">- ayudantes: 2 persoas --&gt;  salario 4H x salario/hora | 4h x 1200€ / 30dias / 8horas =  </w:t>
        <w:tab/>
        <w:tab/>
        <w:tab/>
        <w:tab/>
        <w:t xml:space="preserve">        20€ x 2 =  40€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ab/>
        <w:tab/>
        <w:tab/>
        <w:t xml:space="preserve">       cotización  4h x 517.3€ / 30dias / 8horas = 8,62€ x 2 = 17,24€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 xml:space="preserve">- mandos: 2 persoas --&gt;  salario 4H x salario/hora | 4h x 1600€ / 30dias / 8horas =  </w:t>
        <w:tab/>
        <w:tab/>
        <w:tab/>
        <w:tab/>
        <w:t xml:space="preserve">     26,67€ x 2 =  53,33€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ab/>
        <w:tab/>
        <w:tab/>
        <w:t xml:space="preserve">    cotización  4h x </w:t>
      </w:r>
      <w:r>
        <w:rPr>
          <w:rFonts w:eastAsia="Times New Roman" w:cs="Arial"/>
          <w:kern w:val="0"/>
          <w:sz w:val="20"/>
          <w:szCs w:val="20"/>
          <w:lang w:eastAsia="es-ES" w:bidi="ar-SA"/>
        </w:rPr>
        <w:t>689.73</w:t>
      </w:r>
      <w:r>
        <w:rPr/>
        <w:t xml:space="preserve">€ / 30dias / 8horas = 11,50€ x 2 = </w:t>
        <w:tab/>
        <w:tab/>
        <w:tab/>
        <w:tab/>
        <w:t xml:space="preserve">     22,99€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>- sustituto --&gt; salario : 5dias x 1000/30 = 166,67€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ab/>
        <w:t xml:space="preserve">        cotización : 5 dias x 431,08€ / 30dias = 71,85€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 xml:space="preserve">- cotización de baixa médica de carlos--&gt;  8h x 517.3€ / 30dias / 8horas = 17,24€ x 140 </w:t>
        <w:tab/>
        <w:tab/>
        <w:tab/>
        <w:tab/>
        <w:tab/>
        <w:tab/>
        <w:t xml:space="preserve">          =  2414,06€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>Primer parcial = 2821,93€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</w:rPr>
      </w:pPr>
      <w:r>
        <w:rPr/>
        <w:t>CUSTOS DE DANOS MATERIAIS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>M.P + Productos en curso--&gt; 50000€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>Perdas de producción--&gt; 2 Tn de polímero x 13000€ = 26000€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/>
          <w:sz w:val="24"/>
          <w:szCs w:val="24"/>
        </w:rPr>
        <w:t>TOTAL PARCIAL = 76000€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OUTROS CUSTOS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>RESPONSABILIDADES ADMINISTRATIVAS = 10000€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>RESPONSABILIDADE CIVIL ---&gt; INDEMNIZACIÓN = 8000€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ab/>
        <w:tab/>
        <w:tab/>
        <w:t xml:space="preserve">          ---&gt; CUSTOS DEFENSA XURÍDICA = 3500€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>OUTROS CUSTOS---&gt; PERDAS PEDIDOS = 10000€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ab/>
        <w:tab/>
        <w:t xml:space="preserve">    ---&gt; CUSTOS MÉDICOS PREVIOS = 250€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0"/>
          <w:szCs w:val="20"/>
        </w:rPr>
      </w:pPr>
      <w:r>
        <w:rPr>
          <w:rFonts w:cs="Arial"/>
          <w:sz w:val="20"/>
          <w:szCs w:val="20"/>
        </w:rPr>
        <w:tab/>
        <w:tab/>
        <w:t xml:space="preserve">    ---&gt; GASTOS TRASLADO = 200€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/>
          <w:sz w:val="24"/>
          <w:szCs w:val="24"/>
        </w:rPr>
        <w:t>TOTAL PARCIAL= 31950€</w:t>
      </w:r>
    </w:p>
    <w:p>
      <w:pPr>
        <w:pStyle w:val="Normal"/>
        <w:spacing w:lineRule="auto" w:line="360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/>
          <w:sz w:val="24"/>
          <w:szCs w:val="24"/>
        </w:rPr>
        <w:t>TOTAL GENERAL CUSTOS = 2821,93€ + 76000€ + 31950€ = 110771,93€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</w:tabs>
        <w:spacing w:lineRule="auto" w:line="360"/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 empresa ASTALEIROS CÁNTABROS durante o ano 2019 rexistráronse os seguintes accidentes: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17 de maio: 2 feridos que necesitaron atención médica, podendo incorporarse dentro do mesmo día de traballo.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23 de xuño: accidente sen lesións que produciron 751,27 € de perdas materiais.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24 de xullo: accidente sen lesións e 150,25 € de perdas materiais.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31 de xullo: traballador ferido grave que tarda 15 días en curar.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18 de outubro: accidente que obriga a acudir ao botiquín durante 1 hora.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24 de decembro: accidente dun traballador que require intervención hospitalaria, incorporándose ao traballo o 26 de decembro.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empresa paga pólizas por valor de 93.156,87 €. Tendo establecidos os seguintes custos medios: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Accidentes tipo A: 2.043,44 €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Accidentes tipo B: 450,76 €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Accidentes tipo C: 180,30 €</w:t>
      </w:r>
    </w:p>
    <w:p>
      <w:pPr>
        <w:pStyle w:val="Normal"/>
        <w:numPr>
          <w:ilvl w:val="1"/>
          <w:numId w:val="1"/>
        </w:numPr>
        <w:tabs>
          <w:tab w:val="clear" w:pos="708"/>
        </w:tabs>
        <w:spacing w:lineRule="auto" w:line="3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Accidente tipo D: 108,18 €</w:t>
      </w:r>
    </w:p>
    <w:p>
      <w:pPr>
        <w:pStyle w:val="Normal"/>
        <w:spacing w:lineRule="auto" w:line="360"/>
        <w:ind w:left="36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Cales son os custos anuais de accidentes da empresa segundo o método de Simonds?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/>
        <w:t>-------------------------------------------------------------------------</w:t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omic Sans MS" w:hAnsi="Comic Sans MS" w:cs="Arial"/>
      </w:rPr>
    </w:pPr>
    <w:r>
      <w:rPr>
        <w:rFonts w:ascii="Comic Sans MS" w:hAnsi="Comic Sans MS"/>
      </w:rPr>
      <w:t>FORMACIÓN E ORIENTACIÓN LABORAL    CURSO 2023/2024</w:t>
      <w:tab/>
      <w:tab/>
    </w:r>
    <w:r>
      <w:rPr>
        <w:rFonts w:cs="Arial" w:ascii="Comic Sans MS" w:hAnsi="Comic Sans MS"/>
      </w:rPr>
      <w:fldChar w:fldCharType="begin"/>
    </w:r>
    <w:r>
      <w:rPr>
        <w:rFonts w:cs="Arial" w:ascii="Comic Sans MS" w:hAnsi="Comic Sans MS"/>
      </w:rPr>
      <w:instrText xml:space="preserve"> PAGE </w:instrText>
    </w:r>
    <w:r>
      <w:rPr>
        <w:rFonts w:cs="Arial" w:ascii="Comic Sans MS" w:hAnsi="Comic Sans MS"/>
      </w:rPr>
      <w:fldChar w:fldCharType="separate"/>
    </w:r>
    <w:r>
      <w:rPr>
        <w:rFonts w:cs="Arial" w:ascii="Comic Sans MS" w:hAnsi="Comic Sans MS"/>
      </w:rPr>
      <w:t>3</w:t>
    </w:r>
    <w:r>
      <w:rPr>
        <w:rFonts w:cs="Arial" w:ascii="Comic Sans MS" w:hAnsi="Comic Sans M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838e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gl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uiPriority w:val="99"/>
    <w:qFormat/>
    <w:rsid w:val="004c6245"/>
    <w:rPr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8c3d85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d838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GESTION 2008_09</Template>
  <TotalTime>58</TotalTime>
  <Application>LibreOffice/7.4.6.2$Windows_X86_64 LibreOffice_project/5b1f5509c2decdade7fda905e3e1429a67acd63d</Application>
  <AppVersion>15.0000</AppVersion>
  <Pages>3</Pages>
  <Words>896</Words>
  <Characters>4433</Characters>
  <CharactersWithSpaces>5365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2016-04-25T07:18:00Z</dcterms:created>
  <dc:creator>LOISSM</dc:creator>
  <dc:description/>
  <dc:language>es-ES</dc:language>
  <cp:lastModifiedBy/>
  <cp:lastPrinted>2019-05-09T10:06:00Z</cp:lastPrinted>
  <dcterms:modified xsi:type="dcterms:W3CDTF">2023-11-27T10:46:52Z</dcterms:modified>
  <cp:revision>25</cp:revision>
  <dc:subject/>
  <dc:title>ACTIVIDADES RELATIVAS A COSTES DE LA SINIESTRALIDAD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