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074CD90B" w14:textId="77777777" w:rsidR="006106AF" w:rsidRPr="00BB1476" w:rsidRDefault="006106AF" w:rsidP="007B066C">
      <w:pPr>
        <w:jc w:val="center"/>
        <w:rPr>
          <w:b/>
          <w:sz w:val="32"/>
          <w:szCs w:val="32"/>
        </w:rPr>
      </w:pPr>
      <w:r w:rsidRPr="00065901">
        <w:rPr>
          <w:b/>
          <w:sz w:val="32"/>
          <w:szCs w:val="32"/>
        </w:rPr>
        <w:t xml:space="preserve">17. </w:t>
      </w:r>
      <w:r>
        <w:rPr>
          <w:b/>
          <w:sz w:val="32"/>
          <w:szCs w:val="32"/>
          <w:u w:val="single"/>
        </w:rPr>
        <w:t>A polgári nemzetállam jellemzői, alkotmányosság és jogegyenlőség</w:t>
      </w:r>
      <w:r w:rsidR="00BB1476">
        <w:rPr>
          <w:b/>
          <w:sz w:val="32"/>
          <w:szCs w:val="32"/>
        </w:rPr>
        <w:t xml:space="preserve"> (Németország, USA, Magyarország)</w:t>
      </w:r>
    </w:p>
    <w:p w14:paraId="2A2F379D" w14:textId="77777777" w:rsidR="006106AF" w:rsidRDefault="006106AF" w:rsidP="007B066C">
      <w:pPr>
        <w:jc w:val="center"/>
        <w:rPr>
          <w:b/>
          <w:sz w:val="32"/>
          <w:szCs w:val="32"/>
          <w:u w:val="single"/>
        </w:rPr>
      </w:pPr>
    </w:p>
    <w:p w14:paraId="707559D9" w14:textId="77777777" w:rsidR="0021354E" w:rsidRDefault="0021354E" w:rsidP="0021354E">
      <w:pPr>
        <w:jc w:val="both"/>
        <w:rPr>
          <w:b/>
          <w:sz w:val="32"/>
          <w:szCs w:val="32"/>
          <w:u w:val="single"/>
        </w:rPr>
      </w:pPr>
    </w:p>
    <w:p w14:paraId="6104D589" w14:textId="77777777" w:rsidR="0021354E" w:rsidRPr="0021354E" w:rsidRDefault="0021354E" w:rsidP="0021354E">
      <w:pPr>
        <w:shd w:val="clear" w:color="auto" w:fill="E7E6E6"/>
        <w:spacing w:after="8pt" w:line="12.95pt" w:lineRule="auto"/>
        <w:jc w:val="both"/>
        <w:rPr>
          <w:rFonts w:eastAsia="Calibri"/>
          <w:b/>
          <w:u w:val="single"/>
          <w:lang w:eastAsia="en-US"/>
        </w:rPr>
      </w:pPr>
      <w:r w:rsidRPr="0021354E">
        <w:rPr>
          <w:rFonts w:eastAsia="Calibri"/>
          <w:b/>
          <w:u w:val="single"/>
          <w:lang w:eastAsia="en-US"/>
        </w:rPr>
        <w:t xml:space="preserve">A XIX. századi </w:t>
      </w:r>
      <w:r>
        <w:rPr>
          <w:rFonts w:eastAsia="Calibri"/>
          <w:b/>
          <w:u w:val="single"/>
          <w:lang w:eastAsia="en-US"/>
        </w:rPr>
        <w:t>liberalizmus és a nacionalizmus</w:t>
      </w:r>
    </w:p>
    <w:p w14:paraId="1180E4C7" w14:textId="77777777" w:rsidR="0021354E" w:rsidRPr="0021354E" w:rsidRDefault="0021354E" w:rsidP="0021354E">
      <w:pPr>
        <w:numPr>
          <w:ilvl w:val="0"/>
          <w:numId w:val="2"/>
        </w:numPr>
        <w:shd w:val="clear" w:color="auto" w:fill="E7E6E6"/>
        <w:spacing w:after="8pt" w:line="13.80pt" w:lineRule="auto"/>
        <w:contextualSpacing/>
        <w:jc w:val="both"/>
        <w:rPr>
          <w:rFonts w:eastAsia="Calibri"/>
          <w:b/>
          <w:lang w:eastAsia="en-US"/>
        </w:rPr>
      </w:pPr>
      <w:r w:rsidRPr="0021354E">
        <w:rPr>
          <w:rFonts w:eastAsia="Calibri"/>
          <w:b/>
          <w:lang w:eastAsia="en-US"/>
        </w:rPr>
        <w:t xml:space="preserve">mindkét eszme Nyugat-Európában született, </w:t>
      </w:r>
    </w:p>
    <w:p w14:paraId="18D57160" w14:textId="77777777" w:rsidR="0021354E" w:rsidRPr="0021354E" w:rsidRDefault="0021354E" w:rsidP="0021354E">
      <w:pPr>
        <w:numPr>
          <w:ilvl w:val="0"/>
          <w:numId w:val="2"/>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keletkezésük a XVIII - XIX. századhoz kapcsolódik. </w:t>
      </w:r>
    </w:p>
    <w:p w14:paraId="4F6B2380" w14:textId="77777777" w:rsidR="0021354E" w:rsidRDefault="0021354E" w:rsidP="0021354E">
      <w:pPr>
        <w:spacing w:after="8pt" w:line="12.95pt" w:lineRule="auto"/>
        <w:jc w:val="both"/>
        <w:rPr>
          <w:rFonts w:eastAsia="Calibri"/>
          <w:b/>
          <w:u w:val="single"/>
          <w:lang w:eastAsia="en-US"/>
        </w:rPr>
      </w:pPr>
    </w:p>
    <w:p w14:paraId="5C3DC51B" w14:textId="77777777" w:rsidR="0021354E" w:rsidRPr="0021354E" w:rsidRDefault="0021354E" w:rsidP="0021354E">
      <w:pPr>
        <w:spacing w:after="8pt" w:line="12.95pt" w:lineRule="auto"/>
        <w:jc w:val="both"/>
        <w:rPr>
          <w:rFonts w:eastAsia="Calibri"/>
          <w:b/>
          <w:u w:val="single"/>
          <w:lang w:eastAsia="en-US"/>
        </w:rPr>
      </w:pPr>
      <w:r w:rsidRPr="0021354E">
        <w:rPr>
          <w:rFonts w:eastAsia="Calibri"/>
          <w:b/>
          <w:u w:val="single"/>
          <w:lang w:eastAsia="en-US"/>
        </w:rPr>
        <w:t>A LIBERALIZMUS</w:t>
      </w:r>
    </w:p>
    <w:p w14:paraId="48BF9452" w14:textId="77777777" w:rsidR="0021354E" w:rsidRPr="0021354E" w:rsidRDefault="0021354E" w:rsidP="0021354E">
      <w:pPr>
        <w:shd w:val="clear" w:color="auto" w:fill="E7E6E6"/>
        <w:spacing w:after="8pt" w:line="12.95pt" w:lineRule="auto"/>
        <w:jc w:val="both"/>
        <w:rPr>
          <w:rFonts w:eastAsia="Calibri"/>
          <w:b/>
          <w:lang w:eastAsia="en-US"/>
        </w:rPr>
      </w:pPr>
      <w:r w:rsidRPr="0021354E">
        <w:rPr>
          <w:rFonts w:eastAsia="Calibri"/>
          <w:b/>
          <w:lang w:eastAsia="en-US"/>
        </w:rPr>
        <w:t xml:space="preserve">A XIX. századi </w:t>
      </w:r>
      <w:r w:rsidRPr="0021354E">
        <w:rPr>
          <w:rFonts w:eastAsia="Calibri"/>
          <w:b/>
          <w:sz w:val="32"/>
          <w:szCs w:val="32"/>
          <w:u w:val="single"/>
          <w:lang w:eastAsia="en-US"/>
        </w:rPr>
        <w:t>liberális eszme</w:t>
      </w:r>
      <w:r w:rsidRPr="0021354E">
        <w:rPr>
          <w:rFonts w:eastAsia="Calibri"/>
          <w:b/>
          <w:lang w:eastAsia="en-US"/>
        </w:rPr>
        <w:t xml:space="preserve"> fő elemei:</w:t>
      </w:r>
    </w:p>
    <w:p w14:paraId="78A9DCC3"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az egyén fontos szerepe, a tolerancia, az </w:t>
      </w:r>
      <w:r w:rsidRPr="0021354E">
        <w:rPr>
          <w:rFonts w:eastAsia="Calibri"/>
          <w:b/>
          <w:u w:val="single"/>
          <w:lang w:eastAsia="en-US"/>
        </w:rPr>
        <w:t xml:space="preserve">egyenjogúság </w:t>
      </w:r>
      <w:r w:rsidRPr="0021354E">
        <w:rPr>
          <w:rFonts w:eastAsia="Calibri"/>
          <w:b/>
          <w:lang w:eastAsia="en-US"/>
        </w:rPr>
        <w:t xml:space="preserve">hangsúlyozása, </w:t>
      </w:r>
    </w:p>
    <w:p w14:paraId="27870FEA"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az állam háttérbe szorulása (éjjeliőr szerep), hiszen szabadversenyes kapitalizmus van</w:t>
      </w:r>
    </w:p>
    <w:p w14:paraId="037A4D37"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 liberalizmus </w:t>
      </w:r>
      <w:r w:rsidRPr="0021354E">
        <w:rPr>
          <w:rFonts w:eastAsia="Calibri"/>
          <w:b/>
          <w:u w:val="single"/>
          <w:lang w:eastAsia="en-US"/>
        </w:rPr>
        <w:t>alapja a szabadságeszmény</w:t>
      </w:r>
      <w:r w:rsidRPr="0021354E">
        <w:rPr>
          <w:rFonts w:eastAsia="Calibri"/>
          <w:b/>
          <w:lang w:eastAsia="en-US"/>
        </w:rPr>
        <w:t xml:space="preserve">. </w:t>
      </w:r>
    </w:p>
    <w:p w14:paraId="05F0FC38"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A liberalizmus kialakulása összefüggött a kor társadalmi változásaival, a forradalmi mozgalmak segítették terjedését.</w:t>
      </w:r>
    </w:p>
    <w:p w14:paraId="09089D87"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 liberalizmus kialakulása </w:t>
      </w:r>
      <w:r w:rsidRPr="0021354E">
        <w:rPr>
          <w:rFonts w:eastAsia="Calibri"/>
          <w:b/>
          <w:u w:val="single"/>
          <w:lang w:eastAsia="en-US"/>
        </w:rPr>
        <w:t>összefügg</w:t>
      </w:r>
      <w:r w:rsidRPr="0021354E">
        <w:rPr>
          <w:rFonts w:eastAsia="Calibri"/>
          <w:b/>
          <w:lang w:eastAsia="en-US"/>
        </w:rPr>
        <w:t xml:space="preserve">ött még </w:t>
      </w:r>
      <w:r w:rsidRPr="0021354E">
        <w:rPr>
          <w:rFonts w:eastAsia="Calibri"/>
          <w:b/>
          <w:u w:val="single"/>
          <w:lang w:eastAsia="en-US"/>
        </w:rPr>
        <w:t>a felvilágosodás eszmerendszerével</w:t>
      </w:r>
      <w:r w:rsidRPr="0021354E">
        <w:rPr>
          <w:rFonts w:eastAsia="Calibri"/>
          <w:b/>
          <w:lang w:eastAsia="en-US"/>
        </w:rPr>
        <w:t>.</w:t>
      </w:r>
    </w:p>
    <w:p w14:paraId="2A900BD3"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 </w:t>
      </w:r>
      <w:r w:rsidRPr="0021354E">
        <w:rPr>
          <w:rFonts w:eastAsia="Calibri"/>
          <w:b/>
          <w:u w:val="single"/>
          <w:lang w:eastAsia="en-US"/>
        </w:rPr>
        <w:t>francia forradalom</w:t>
      </w:r>
      <w:r w:rsidRPr="0021354E">
        <w:rPr>
          <w:rFonts w:eastAsia="Calibri"/>
          <w:b/>
          <w:lang w:eastAsia="en-US"/>
        </w:rPr>
        <w:t xml:space="preserve">, illetve a napóleoni háborúk </w:t>
      </w:r>
      <w:r w:rsidRPr="0021354E">
        <w:rPr>
          <w:rFonts w:eastAsia="Calibri"/>
          <w:b/>
          <w:u w:val="single"/>
          <w:lang w:eastAsia="en-US"/>
        </w:rPr>
        <w:t>segítették terjedését</w:t>
      </w:r>
      <w:r w:rsidRPr="0021354E">
        <w:rPr>
          <w:rFonts w:eastAsia="Calibri"/>
          <w:b/>
          <w:lang w:eastAsia="en-US"/>
        </w:rPr>
        <w:t>.</w:t>
      </w:r>
    </w:p>
    <w:p w14:paraId="732277F0"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 liberális eszme </w:t>
      </w:r>
      <w:r w:rsidRPr="0021354E">
        <w:rPr>
          <w:rFonts w:eastAsia="Calibri"/>
          <w:b/>
          <w:u w:val="single"/>
          <w:lang w:eastAsia="en-US"/>
        </w:rPr>
        <w:t>elfogadja az eltérő nézeteket</w:t>
      </w:r>
      <w:r w:rsidRPr="0021354E">
        <w:rPr>
          <w:rFonts w:eastAsia="Calibri"/>
          <w:b/>
          <w:lang w:eastAsia="en-US"/>
        </w:rPr>
        <w:t>, a különböző életformákat. Egyik képviselője az angol John Stuart Mill:</w:t>
      </w:r>
    </w:p>
    <w:p w14:paraId="0C602DAC" w14:textId="77777777" w:rsidR="0021354E" w:rsidRPr="0021354E" w:rsidRDefault="0021354E" w:rsidP="0021354E">
      <w:pPr>
        <w:shd w:val="clear" w:color="auto" w:fill="E7E6E6"/>
        <w:spacing w:after="8pt" w:line="12.95pt" w:lineRule="auto"/>
        <w:ind w:start="36pt"/>
        <w:contextualSpacing/>
        <w:jc w:val="both"/>
        <w:rPr>
          <w:rFonts w:eastAsia="Calibri"/>
          <w:b/>
          <w:i/>
          <w:lang w:eastAsia="en-US"/>
        </w:rPr>
      </w:pPr>
      <w:r w:rsidRPr="0021354E">
        <w:rPr>
          <w:rFonts w:eastAsia="Calibri"/>
          <w:b/>
          <w:i/>
          <w:lang w:eastAsia="en-US"/>
        </w:rPr>
        <w:t>„Hasznos az, ha eltérő nézetek léteznek, ha szabad teret kapnak a legkülönbözőbb jellemek, míg másoknak nem ártanak, ha mindenki a gyakorlatban próbálja ki a különböző életformák értékét.” (</w:t>
      </w:r>
      <w:proofErr w:type="spellStart"/>
      <w:r w:rsidRPr="0021354E">
        <w:rPr>
          <w:rFonts w:eastAsia="Calibri"/>
          <w:b/>
          <w:i/>
          <w:lang w:eastAsia="en-US"/>
        </w:rPr>
        <w:t>J.S.Mill</w:t>
      </w:r>
      <w:proofErr w:type="spellEnd"/>
      <w:r w:rsidRPr="0021354E">
        <w:rPr>
          <w:rFonts w:eastAsia="Calibri"/>
          <w:b/>
          <w:i/>
          <w:lang w:eastAsia="en-US"/>
        </w:rPr>
        <w:t>)</w:t>
      </w:r>
    </w:p>
    <w:p w14:paraId="60C4E025"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 </w:t>
      </w:r>
      <w:r w:rsidRPr="0021354E">
        <w:rPr>
          <w:rFonts w:eastAsia="Calibri"/>
          <w:b/>
          <w:u w:val="single"/>
          <w:lang w:eastAsia="en-US"/>
        </w:rPr>
        <w:t xml:space="preserve">tolerancia </w:t>
      </w:r>
      <w:r w:rsidRPr="0021354E">
        <w:rPr>
          <w:rFonts w:eastAsia="Calibri"/>
          <w:b/>
          <w:lang w:eastAsia="en-US"/>
        </w:rPr>
        <w:t xml:space="preserve">alapja a szabadságeszmény. </w:t>
      </w:r>
    </w:p>
    <w:p w14:paraId="7BD7E246"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A szabadság korlátja a másik ember szabadságának tiszteletben tartása.</w:t>
      </w:r>
    </w:p>
    <w:p w14:paraId="24109AC8"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 liberális eszme egyik fő eleme </w:t>
      </w:r>
      <w:r w:rsidRPr="0021354E">
        <w:rPr>
          <w:rFonts w:eastAsia="Calibri"/>
          <w:b/>
          <w:u w:val="single"/>
          <w:lang w:eastAsia="en-US"/>
        </w:rPr>
        <w:t>az emberek közötti egyenlőség</w:t>
      </w:r>
      <w:r w:rsidRPr="0021354E">
        <w:rPr>
          <w:rFonts w:eastAsia="Calibri"/>
          <w:b/>
          <w:lang w:eastAsia="en-US"/>
        </w:rPr>
        <w:t xml:space="preserve">, az egyenjogúság hirdetése pl. </w:t>
      </w:r>
      <w:r w:rsidRPr="0021354E">
        <w:rPr>
          <w:rFonts w:eastAsia="Calibri"/>
          <w:b/>
          <w:u w:val="single"/>
          <w:lang w:eastAsia="en-US"/>
        </w:rPr>
        <w:t>választójog</w:t>
      </w:r>
      <w:r w:rsidRPr="0021354E">
        <w:rPr>
          <w:rFonts w:eastAsia="Calibri"/>
          <w:b/>
          <w:lang w:eastAsia="en-US"/>
        </w:rPr>
        <w:t xml:space="preserve"> megadása, férfi és nő közötti egyenjogúság. </w:t>
      </w:r>
    </w:p>
    <w:p w14:paraId="2C0EAE2B"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A liberalizmus nem hisz a hagyományokra, erős államra épülő közösségben.</w:t>
      </w:r>
    </w:p>
    <w:p w14:paraId="4A3C7459"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 liberalizmus az </w:t>
      </w:r>
      <w:r w:rsidRPr="0021354E">
        <w:rPr>
          <w:rFonts w:eastAsia="Calibri"/>
          <w:b/>
          <w:u w:val="single"/>
          <w:lang w:eastAsia="en-US"/>
        </w:rPr>
        <w:t>egyén szerepét</w:t>
      </w:r>
      <w:r w:rsidRPr="0021354E">
        <w:rPr>
          <w:rFonts w:eastAsia="Calibri"/>
          <w:b/>
          <w:lang w:eastAsia="en-US"/>
        </w:rPr>
        <w:t xml:space="preserve">, illetve az ésszerűséget </w:t>
      </w:r>
      <w:r w:rsidRPr="0021354E">
        <w:rPr>
          <w:rFonts w:eastAsia="Calibri"/>
          <w:b/>
          <w:u w:val="single"/>
          <w:lang w:eastAsia="en-US"/>
        </w:rPr>
        <w:t>tarja fontosnak</w:t>
      </w:r>
      <w:r w:rsidRPr="0021354E">
        <w:rPr>
          <w:rFonts w:eastAsia="Calibri"/>
          <w:b/>
          <w:lang w:eastAsia="en-US"/>
        </w:rPr>
        <w:t xml:space="preserve">. </w:t>
      </w:r>
    </w:p>
    <w:p w14:paraId="0C48542D"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Fontos számára a szabadság és felelősség kapcsolata.</w:t>
      </w:r>
    </w:p>
    <w:p w14:paraId="4DD1EDA8"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Szabályozza a kormányzati hatalomhoz való viszonyt: </w:t>
      </w:r>
      <w:r w:rsidRPr="0021354E">
        <w:rPr>
          <w:rFonts w:eastAsia="Calibri"/>
          <w:b/>
          <w:u w:val="single"/>
          <w:lang w:eastAsia="en-US"/>
        </w:rPr>
        <w:t>az állam szerepét korlátozza.</w:t>
      </w:r>
      <w:r w:rsidRPr="0021354E">
        <w:rPr>
          <w:rFonts w:eastAsia="Calibri"/>
          <w:b/>
          <w:lang w:eastAsia="en-US"/>
        </w:rPr>
        <w:t xml:space="preserve"> </w:t>
      </w:r>
    </w:p>
    <w:p w14:paraId="09971F6D" w14:textId="77777777" w:rsidR="0021354E" w:rsidRPr="0021354E" w:rsidRDefault="0021354E" w:rsidP="0021354E">
      <w:pPr>
        <w:numPr>
          <w:ilvl w:val="0"/>
          <w:numId w:val="3"/>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 liberalizmus a </w:t>
      </w:r>
      <w:r w:rsidRPr="0021354E">
        <w:rPr>
          <w:rFonts w:eastAsia="Calibri"/>
          <w:b/>
          <w:u w:val="single"/>
          <w:lang w:eastAsia="en-US"/>
        </w:rPr>
        <w:t>szabad verseny</w:t>
      </w:r>
      <w:r w:rsidRPr="0021354E">
        <w:rPr>
          <w:rFonts w:eastAsia="Calibri"/>
          <w:b/>
          <w:lang w:eastAsia="en-US"/>
        </w:rPr>
        <w:t xml:space="preserve"> híve - ennek hátterében a kapitalizmus állt. </w:t>
      </w:r>
    </w:p>
    <w:p w14:paraId="059D4077" w14:textId="77777777" w:rsidR="0021354E" w:rsidRPr="0021354E" w:rsidRDefault="0021354E" w:rsidP="0021354E">
      <w:pPr>
        <w:shd w:val="clear" w:color="auto" w:fill="E7E6E6"/>
        <w:spacing w:after="8pt" w:line="12.95pt" w:lineRule="auto"/>
        <w:ind w:start="36pt"/>
        <w:contextualSpacing/>
        <w:jc w:val="both"/>
        <w:rPr>
          <w:rFonts w:eastAsia="Calibri"/>
          <w:b/>
          <w:lang w:eastAsia="en-US"/>
        </w:rPr>
      </w:pPr>
    </w:p>
    <w:p w14:paraId="7CBEBA9E" w14:textId="77777777" w:rsidR="0021354E" w:rsidRPr="0021354E" w:rsidRDefault="0021354E" w:rsidP="0021354E">
      <w:pPr>
        <w:spacing w:after="8pt" w:line="12.95pt" w:lineRule="auto"/>
        <w:jc w:val="both"/>
        <w:rPr>
          <w:rFonts w:eastAsia="Calibri"/>
          <w:lang w:eastAsia="en-US"/>
        </w:rPr>
      </w:pPr>
      <w:r w:rsidRPr="0021354E">
        <w:rPr>
          <w:rFonts w:eastAsia="Calibri"/>
          <w:lang w:eastAsia="en-US"/>
        </w:rPr>
        <w:t>A 19. századi politikai irányzatai a francia forradalom eszméiből alakultak ki, amelyek átalakították Európa feudális társadalmi berendezkedését. A napóleoni háborúk felélesztették az európai népek nacionalizmusát is. A „</w:t>
      </w:r>
      <w:r w:rsidRPr="0021354E">
        <w:rPr>
          <w:rFonts w:eastAsia="Calibri"/>
          <w:b/>
          <w:u w:val="single"/>
          <w:lang w:eastAsia="en-US"/>
        </w:rPr>
        <w:t>szabadság, egyenlőség, testvériség</w:t>
      </w:r>
      <w:r w:rsidRPr="0021354E">
        <w:rPr>
          <w:rFonts w:eastAsia="Calibri"/>
          <w:lang w:eastAsia="en-US"/>
        </w:rPr>
        <w:t xml:space="preserve">” jelszava, a francia forradalmi eszmék beépültek az európai polgárság politikai törekvéseibe. A bécsi kongresszus (1814–1815) szellemisége ókonzervatív volt ezzel szemben. A kialakuló </w:t>
      </w:r>
      <w:r w:rsidRPr="0021354E">
        <w:rPr>
          <w:rFonts w:eastAsia="Calibri"/>
          <w:b/>
          <w:lang w:eastAsia="en-US"/>
        </w:rPr>
        <w:t xml:space="preserve">Szent </w:t>
      </w:r>
      <w:r w:rsidRPr="0021354E">
        <w:rPr>
          <w:rFonts w:eastAsia="Calibri"/>
          <w:lang w:eastAsia="en-US"/>
        </w:rPr>
        <w:t>Szövetség rendszere</w:t>
      </w:r>
      <w:r w:rsidRPr="0021354E">
        <w:rPr>
          <w:rFonts w:eastAsia="Calibri"/>
          <w:b/>
          <w:lang w:eastAsia="en-US"/>
        </w:rPr>
        <w:t xml:space="preserve"> </w:t>
      </w:r>
      <w:r w:rsidRPr="0021354E">
        <w:rPr>
          <w:rFonts w:eastAsia="Calibri"/>
          <w:lang w:eastAsia="en-US"/>
        </w:rPr>
        <w:t>az 1789 előtti állapotokat szerette volna restaurálni, így a Metternich által működtetett titkosrendőrség és cenzúrahivatal korlátozta a</w:t>
      </w:r>
      <w:r w:rsidRPr="0021354E">
        <w:rPr>
          <w:rFonts w:eastAsia="Calibri"/>
          <w:b/>
          <w:lang w:eastAsia="en-US"/>
        </w:rPr>
        <w:t xml:space="preserve"> </w:t>
      </w:r>
      <w:r w:rsidRPr="0021354E">
        <w:rPr>
          <w:rFonts w:eastAsia="Calibri"/>
          <w:b/>
          <w:u w:val="single"/>
          <w:lang w:eastAsia="en-US"/>
        </w:rPr>
        <w:t>polgári szabadságjogokat</w:t>
      </w:r>
      <w:r w:rsidRPr="0021354E">
        <w:rPr>
          <w:rFonts w:eastAsia="Calibri"/>
          <w:lang w:eastAsia="en-US"/>
        </w:rPr>
        <w:t xml:space="preserve">, illetve a sajtószabadságot. A liberalizmus politikai áramlata a szabadságeszme megteremtését </w:t>
      </w:r>
      <w:r w:rsidRPr="0021354E">
        <w:rPr>
          <w:rFonts w:eastAsia="Calibri"/>
          <w:lang w:eastAsia="en-US"/>
        </w:rPr>
        <w:lastRenderedPageBreak/>
        <w:t xml:space="preserve">tűzte ki célul a 19. század első felében. A szabadelvű gondolkodók a felvilágosodás eszméit fejlesztették tovább. Céljuk: </w:t>
      </w:r>
      <w:r w:rsidRPr="0021354E">
        <w:rPr>
          <w:rFonts w:eastAsia="Calibri"/>
          <w:b/>
          <w:u w:val="single"/>
          <w:lang w:eastAsia="en-US"/>
        </w:rPr>
        <w:t>a polgári állam megteremtése</w:t>
      </w:r>
      <w:r w:rsidRPr="0021354E">
        <w:rPr>
          <w:rFonts w:eastAsia="Calibri"/>
          <w:lang w:eastAsia="en-US"/>
        </w:rPr>
        <w:t xml:space="preserve">. </w:t>
      </w:r>
    </w:p>
    <w:p w14:paraId="3C0A31BD" w14:textId="77777777" w:rsidR="0021354E" w:rsidRPr="0021354E" w:rsidRDefault="0021354E" w:rsidP="0021354E">
      <w:pPr>
        <w:spacing w:after="8pt" w:line="12.95pt" w:lineRule="auto"/>
        <w:jc w:val="both"/>
        <w:rPr>
          <w:rFonts w:eastAsia="Calibri"/>
          <w:lang w:eastAsia="en-US"/>
        </w:rPr>
      </w:pPr>
      <w:r w:rsidRPr="0021354E">
        <w:rPr>
          <w:rFonts w:eastAsia="Calibri"/>
          <w:b/>
          <w:u w:val="single"/>
          <w:lang w:eastAsia="en-US"/>
        </w:rPr>
        <w:t>Egyéni szabadságjogok</w:t>
      </w:r>
      <w:r w:rsidRPr="0021354E">
        <w:rPr>
          <w:rFonts w:eastAsia="Calibri"/>
          <w:lang w:eastAsia="en-US"/>
        </w:rPr>
        <w:t xml:space="preserve">: a </w:t>
      </w:r>
      <w:r w:rsidRPr="0021354E">
        <w:rPr>
          <w:rFonts w:eastAsia="Calibri"/>
          <w:b/>
          <w:lang w:eastAsia="en-US"/>
        </w:rPr>
        <w:t>tulajdonhoz való jog</w:t>
      </w:r>
      <w:r w:rsidRPr="0021354E">
        <w:rPr>
          <w:rFonts w:eastAsia="Calibri"/>
          <w:lang w:eastAsia="en-US"/>
        </w:rPr>
        <w:t xml:space="preserve">, a </w:t>
      </w:r>
      <w:r w:rsidRPr="0021354E">
        <w:rPr>
          <w:rFonts w:eastAsia="Calibri"/>
          <w:b/>
          <w:lang w:eastAsia="en-US"/>
        </w:rPr>
        <w:t>szólás- és véleménynyilvánítási szabadság</w:t>
      </w:r>
      <w:r w:rsidRPr="0021354E">
        <w:rPr>
          <w:rFonts w:eastAsia="Calibri"/>
          <w:lang w:eastAsia="en-US"/>
        </w:rPr>
        <w:t xml:space="preserve">, a </w:t>
      </w:r>
      <w:r w:rsidRPr="0021354E">
        <w:rPr>
          <w:rFonts w:eastAsia="Calibri"/>
          <w:b/>
          <w:lang w:eastAsia="en-US"/>
        </w:rPr>
        <w:t>vallásszabadság</w:t>
      </w:r>
      <w:r w:rsidRPr="0021354E">
        <w:rPr>
          <w:rFonts w:eastAsia="Calibri"/>
          <w:lang w:eastAsia="en-US"/>
        </w:rPr>
        <w:t xml:space="preserve">. </w:t>
      </w:r>
    </w:p>
    <w:p w14:paraId="6E2300B1" w14:textId="77777777" w:rsidR="0021354E" w:rsidRPr="0021354E" w:rsidRDefault="0021354E" w:rsidP="0021354E">
      <w:pPr>
        <w:spacing w:after="8pt" w:line="12.95pt" w:lineRule="auto"/>
        <w:jc w:val="both"/>
        <w:rPr>
          <w:rFonts w:eastAsia="Calibri"/>
          <w:b/>
          <w:lang w:eastAsia="en-US"/>
        </w:rPr>
      </w:pPr>
      <w:r w:rsidRPr="0021354E">
        <w:rPr>
          <w:rFonts w:eastAsia="Calibri"/>
          <w:b/>
          <w:u w:val="single"/>
          <w:lang w:eastAsia="en-US"/>
        </w:rPr>
        <w:t>Társadalmi</w:t>
      </w:r>
      <w:r w:rsidRPr="0021354E">
        <w:rPr>
          <w:rFonts w:eastAsia="Calibri"/>
          <w:b/>
          <w:lang w:eastAsia="en-US"/>
        </w:rPr>
        <w:t xml:space="preserve"> és </w:t>
      </w:r>
      <w:r w:rsidRPr="0021354E">
        <w:rPr>
          <w:rFonts w:eastAsia="Calibri"/>
          <w:b/>
          <w:u w:val="single"/>
          <w:lang w:eastAsia="en-US"/>
        </w:rPr>
        <w:t>politikai</w:t>
      </w:r>
      <w:r w:rsidRPr="0021354E">
        <w:rPr>
          <w:rFonts w:eastAsia="Calibri"/>
          <w:b/>
          <w:lang w:eastAsia="en-US"/>
        </w:rPr>
        <w:t xml:space="preserve"> </w:t>
      </w:r>
      <w:r w:rsidRPr="0021354E">
        <w:rPr>
          <w:rFonts w:eastAsia="Calibri"/>
          <w:b/>
          <w:u w:val="single"/>
          <w:lang w:eastAsia="en-US"/>
        </w:rPr>
        <w:t>szabadságjogok</w:t>
      </w:r>
      <w:r w:rsidRPr="0021354E">
        <w:rPr>
          <w:rFonts w:eastAsia="Calibri"/>
          <w:lang w:eastAsia="en-US"/>
        </w:rPr>
        <w:t xml:space="preserve">: </w:t>
      </w:r>
      <w:r w:rsidRPr="0021354E">
        <w:rPr>
          <w:rFonts w:eastAsia="Calibri"/>
          <w:b/>
          <w:lang w:eastAsia="en-US"/>
        </w:rPr>
        <w:t>gyülekezés szabadsága, sajtószabadság, parlamentnek felelős kormány.</w:t>
      </w:r>
    </w:p>
    <w:p w14:paraId="4FDE68C2" w14:textId="77777777" w:rsidR="0021354E" w:rsidRPr="0021354E" w:rsidRDefault="0021354E" w:rsidP="0021354E">
      <w:pPr>
        <w:spacing w:after="8pt" w:line="12.95pt" w:lineRule="auto"/>
        <w:jc w:val="both"/>
        <w:rPr>
          <w:rFonts w:eastAsia="Calibri"/>
          <w:lang w:eastAsia="en-US"/>
        </w:rPr>
      </w:pPr>
      <w:r w:rsidRPr="0021354E">
        <w:rPr>
          <w:rFonts w:eastAsia="Calibri"/>
          <w:lang w:eastAsia="en-US"/>
        </w:rPr>
        <w:t xml:space="preserve">A 19. századi liberálisok szerint csak a művelt és megfelelő anyagi háttérrel rendelkező polgárság tud működőképes demokráciát kialakítani. Úgy vélték, a polgári állam kiépülése megteremti az alsóbb rétegek felemelkedését, ezután kibővülhet a politizálók köre. </w:t>
      </w:r>
    </w:p>
    <w:p w14:paraId="2265A808" w14:textId="77777777" w:rsidR="0021354E" w:rsidRPr="0021354E" w:rsidRDefault="0021354E" w:rsidP="0021354E">
      <w:pPr>
        <w:shd w:val="clear" w:color="auto" w:fill="E7E6E6"/>
        <w:spacing w:after="8pt" w:line="12.95pt" w:lineRule="auto"/>
        <w:jc w:val="both"/>
        <w:rPr>
          <w:rFonts w:eastAsia="Calibri"/>
          <w:b/>
          <w:u w:val="single"/>
          <w:lang w:eastAsia="en-US"/>
        </w:rPr>
      </w:pPr>
    </w:p>
    <w:p w14:paraId="30EBEE4F" w14:textId="77777777" w:rsidR="0021354E" w:rsidRPr="0021354E" w:rsidRDefault="0021354E" w:rsidP="0021354E">
      <w:pPr>
        <w:shd w:val="clear" w:color="auto" w:fill="E7E6E6"/>
        <w:spacing w:after="8pt" w:line="12.95pt" w:lineRule="auto"/>
        <w:jc w:val="both"/>
        <w:rPr>
          <w:rFonts w:eastAsia="Calibri"/>
          <w:b/>
          <w:sz w:val="32"/>
          <w:szCs w:val="32"/>
          <w:u w:val="single"/>
          <w:lang w:eastAsia="en-US"/>
        </w:rPr>
      </w:pPr>
      <w:r w:rsidRPr="0021354E">
        <w:rPr>
          <w:rFonts w:eastAsia="Calibri"/>
          <w:b/>
          <w:sz w:val="32"/>
          <w:szCs w:val="32"/>
          <w:u w:val="single"/>
          <w:lang w:eastAsia="en-US"/>
        </w:rPr>
        <w:t>NACIONALIZMUS:</w:t>
      </w:r>
    </w:p>
    <w:p w14:paraId="66221767" w14:textId="77777777" w:rsidR="0021354E" w:rsidRPr="0021354E" w:rsidRDefault="0021354E" w:rsidP="0021354E">
      <w:pPr>
        <w:spacing w:after="8pt" w:line="12.95pt" w:lineRule="auto"/>
        <w:jc w:val="both"/>
        <w:rPr>
          <w:rFonts w:eastAsia="Calibri"/>
          <w:b/>
          <w:lang w:eastAsia="en-US"/>
        </w:rPr>
      </w:pPr>
      <w:r w:rsidRPr="0021354E">
        <w:rPr>
          <w:rFonts w:eastAsia="Calibri"/>
          <w:b/>
          <w:lang w:eastAsia="en-US"/>
        </w:rPr>
        <w:t xml:space="preserve">A nacionalizmus lényege a </w:t>
      </w:r>
      <w:r w:rsidRPr="0021354E">
        <w:rPr>
          <w:rFonts w:eastAsia="Calibri"/>
          <w:b/>
          <w:u w:val="single"/>
          <w:lang w:eastAsia="en-US"/>
        </w:rPr>
        <w:t>nemzeti összetartozás-tudat</w:t>
      </w:r>
      <w:r w:rsidRPr="0021354E">
        <w:rPr>
          <w:rFonts w:eastAsia="Calibri"/>
          <w:b/>
          <w:lang w:eastAsia="en-US"/>
        </w:rPr>
        <w:t xml:space="preserve">, a </w:t>
      </w:r>
      <w:r w:rsidRPr="0021354E">
        <w:rPr>
          <w:rFonts w:eastAsia="Calibri"/>
          <w:b/>
          <w:u w:val="single"/>
          <w:lang w:eastAsia="en-US"/>
        </w:rPr>
        <w:t>XIX. század első felében keletkezett</w:t>
      </w:r>
      <w:r w:rsidRPr="0021354E">
        <w:rPr>
          <w:rFonts w:eastAsia="Calibri"/>
          <w:b/>
          <w:lang w:eastAsia="en-US"/>
        </w:rPr>
        <w:t xml:space="preserve">, bontakozott ki </w:t>
      </w:r>
      <w:r w:rsidRPr="0021354E">
        <w:rPr>
          <w:rFonts w:eastAsia="Calibri"/>
          <w:b/>
          <w:u w:val="single"/>
          <w:lang w:eastAsia="en-US"/>
        </w:rPr>
        <w:t>Európában</w:t>
      </w:r>
      <w:r w:rsidRPr="0021354E">
        <w:rPr>
          <w:rFonts w:eastAsia="Calibri"/>
          <w:b/>
          <w:lang w:eastAsia="en-US"/>
        </w:rPr>
        <w:t xml:space="preserve"> és</w:t>
      </w:r>
      <w:r w:rsidRPr="0021354E">
        <w:rPr>
          <w:rFonts w:eastAsia="Calibri"/>
          <w:b/>
          <w:u w:val="single"/>
          <w:lang w:eastAsia="en-US"/>
        </w:rPr>
        <w:t xml:space="preserve"> </w:t>
      </w:r>
      <w:r w:rsidRPr="0021354E">
        <w:rPr>
          <w:rFonts w:eastAsia="Calibri"/>
          <w:b/>
          <w:lang w:eastAsia="en-US"/>
        </w:rPr>
        <w:t xml:space="preserve">Amerikában. A nemzeti eszme forradalmi volt. A </w:t>
      </w:r>
      <w:r w:rsidRPr="0021354E">
        <w:rPr>
          <w:rFonts w:eastAsia="Calibri"/>
          <w:b/>
          <w:u w:val="single"/>
          <w:lang w:eastAsia="en-US"/>
        </w:rPr>
        <w:t xml:space="preserve">nacionalizmus összekapcsolódott a liberalizmussal, a szabadsággal és a függetlenséggel. </w:t>
      </w:r>
    </w:p>
    <w:p w14:paraId="44E8A7EE" w14:textId="77777777" w:rsidR="0021354E" w:rsidRPr="0021354E" w:rsidRDefault="0021354E" w:rsidP="0021354E">
      <w:pPr>
        <w:shd w:val="clear" w:color="auto" w:fill="E7E6E6"/>
        <w:spacing w:after="8pt" w:line="12.95pt" w:lineRule="auto"/>
        <w:jc w:val="both"/>
        <w:rPr>
          <w:rFonts w:eastAsia="Calibri"/>
          <w:b/>
          <w:lang w:eastAsia="en-US"/>
        </w:rPr>
      </w:pPr>
      <w:r w:rsidRPr="0021354E">
        <w:rPr>
          <w:rFonts w:eastAsia="Calibri"/>
          <w:b/>
          <w:u w:val="single"/>
          <w:lang w:eastAsia="en-US"/>
        </w:rPr>
        <w:t xml:space="preserve">A nacionalizmus főbb </w:t>
      </w:r>
      <w:r w:rsidRPr="0021354E">
        <w:rPr>
          <w:rFonts w:eastAsia="Calibri"/>
          <w:b/>
          <w:lang w:eastAsia="en-US"/>
        </w:rPr>
        <w:t xml:space="preserve">jellemzői és céljai: </w:t>
      </w:r>
      <w:r w:rsidRPr="0021354E">
        <w:rPr>
          <w:rFonts w:eastAsia="Calibri"/>
          <w:b/>
          <w:u w:val="single"/>
          <w:lang w:eastAsia="en-US"/>
        </w:rPr>
        <w:t>nemzeti eszme</w:t>
      </w:r>
      <w:r w:rsidRPr="0021354E">
        <w:rPr>
          <w:rFonts w:eastAsia="Calibri"/>
          <w:b/>
          <w:lang w:eastAsia="en-US"/>
        </w:rPr>
        <w:t xml:space="preserve"> (náció = nemzet)</w:t>
      </w:r>
    </w:p>
    <w:p w14:paraId="2C7F2350" w14:textId="77777777" w:rsidR="0021354E" w:rsidRPr="0021354E" w:rsidRDefault="0021354E" w:rsidP="0021354E">
      <w:pPr>
        <w:numPr>
          <w:ilvl w:val="0"/>
          <w:numId w:val="4"/>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 nacionalizmus </w:t>
      </w:r>
      <w:r w:rsidRPr="0021354E">
        <w:rPr>
          <w:rFonts w:eastAsia="Calibri"/>
          <w:b/>
          <w:u w:val="single"/>
          <w:lang w:eastAsia="en-US"/>
        </w:rPr>
        <w:t>a francia forradalom hatására</w:t>
      </w:r>
      <w:r w:rsidRPr="0021354E">
        <w:rPr>
          <w:rFonts w:eastAsia="Calibri"/>
          <w:b/>
          <w:lang w:eastAsia="en-US"/>
        </w:rPr>
        <w:t xml:space="preserve"> (és ellenhatására) </w:t>
      </w:r>
      <w:r w:rsidRPr="0021354E">
        <w:rPr>
          <w:rFonts w:eastAsia="Calibri"/>
          <w:b/>
          <w:u w:val="single"/>
          <w:lang w:eastAsia="en-US"/>
        </w:rPr>
        <w:t>kialakult</w:t>
      </w:r>
      <w:r w:rsidRPr="0021354E">
        <w:rPr>
          <w:rFonts w:eastAsia="Calibri"/>
          <w:b/>
          <w:lang w:eastAsia="en-US"/>
        </w:rPr>
        <w:t xml:space="preserve"> politikai eszme. Franciaország egyszerre volt minta és ellenségkép.</w:t>
      </w:r>
    </w:p>
    <w:p w14:paraId="247A8357" w14:textId="77777777" w:rsidR="0021354E" w:rsidRPr="0021354E" w:rsidRDefault="0021354E" w:rsidP="0021354E">
      <w:pPr>
        <w:numPr>
          <w:ilvl w:val="0"/>
          <w:numId w:val="4"/>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 nacionalizmus teremti meg a </w:t>
      </w:r>
      <w:r w:rsidRPr="0021354E">
        <w:rPr>
          <w:rFonts w:eastAsia="Calibri"/>
          <w:b/>
          <w:u w:val="single"/>
          <w:lang w:eastAsia="en-US"/>
        </w:rPr>
        <w:t>modern nemzetet</w:t>
      </w:r>
      <w:r w:rsidRPr="0021354E">
        <w:rPr>
          <w:rFonts w:eastAsia="Calibri"/>
          <w:b/>
          <w:lang w:eastAsia="en-US"/>
        </w:rPr>
        <w:t>.</w:t>
      </w:r>
    </w:p>
    <w:p w14:paraId="0B0D5AD4" w14:textId="77777777" w:rsidR="0021354E" w:rsidRPr="0021354E" w:rsidRDefault="0021354E" w:rsidP="0021354E">
      <w:pPr>
        <w:numPr>
          <w:ilvl w:val="0"/>
          <w:numId w:val="4"/>
        </w:numPr>
        <w:shd w:val="clear" w:color="auto" w:fill="E7E6E6"/>
        <w:spacing w:after="8pt" w:line="12.95pt" w:lineRule="auto"/>
        <w:contextualSpacing/>
        <w:jc w:val="both"/>
        <w:rPr>
          <w:rFonts w:eastAsia="Calibri"/>
          <w:b/>
          <w:lang w:eastAsia="en-US"/>
        </w:rPr>
      </w:pPr>
      <w:r w:rsidRPr="0021354E">
        <w:rPr>
          <w:rFonts w:eastAsia="Calibri"/>
          <w:b/>
          <w:lang w:eastAsia="en-US"/>
        </w:rPr>
        <w:t>A nacionalizmus termékenyítő hatással volt a nemzeti kultúrára.</w:t>
      </w:r>
    </w:p>
    <w:p w14:paraId="1A622FAA" w14:textId="77777777" w:rsidR="0021354E" w:rsidRPr="0021354E" w:rsidRDefault="0021354E" w:rsidP="0021354E">
      <w:pPr>
        <w:numPr>
          <w:ilvl w:val="0"/>
          <w:numId w:val="4"/>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 nacionalizmus </w:t>
      </w:r>
      <w:r w:rsidRPr="0021354E">
        <w:rPr>
          <w:rFonts w:eastAsia="Calibri"/>
          <w:b/>
          <w:u w:val="single"/>
          <w:lang w:eastAsia="en-US"/>
        </w:rPr>
        <w:t>célja a nemzetállam létrehozása</w:t>
      </w:r>
      <w:r w:rsidRPr="0021354E">
        <w:rPr>
          <w:rFonts w:eastAsia="Calibri"/>
          <w:b/>
          <w:lang w:eastAsia="en-US"/>
        </w:rPr>
        <w:t xml:space="preserve"> volt, pl. ez egyesítési vagy függetlenségi mozgalmak a nacionalizmus jegyében jöttek létre.</w:t>
      </w:r>
    </w:p>
    <w:p w14:paraId="43CB4C86" w14:textId="77777777" w:rsidR="0021354E" w:rsidRPr="0021354E" w:rsidRDefault="0021354E" w:rsidP="0021354E">
      <w:pPr>
        <w:numPr>
          <w:ilvl w:val="0"/>
          <w:numId w:val="4"/>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Az </w:t>
      </w:r>
      <w:r w:rsidRPr="0021354E">
        <w:rPr>
          <w:rFonts w:eastAsia="Calibri"/>
          <w:b/>
          <w:u w:val="single"/>
          <w:lang w:eastAsia="en-US"/>
        </w:rPr>
        <w:t>államhatalmat a nemzettől</w:t>
      </w:r>
      <w:r w:rsidRPr="0021354E">
        <w:rPr>
          <w:rFonts w:eastAsia="Calibri"/>
          <w:b/>
          <w:lang w:eastAsia="en-US"/>
        </w:rPr>
        <w:t xml:space="preserve"> és nem az uralkodótól </w:t>
      </w:r>
      <w:r w:rsidRPr="0021354E">
        <w:rPr>
          <w:rFonts w:eastAsia="Calibri"/>
          <w:b/>
          <w:u w:val="single"/>
          <w:lang w:eastAsia="en-US"/>
        </w:rPr>
        <w:t>eredeztette</w:t>
      </w:r>
      <w:r w:rsidRPr="0021354E">
        <w:rPr>
          <w:rFonts w:eastAsia="Calibri"/>
          <w:b/>
          <w:lang w:eastAsia="en-US"/>
        </w:rPr>
        <w:t>.</w:t>
      </w:r>
    </w:p>
    <w:p w14:paraId="69437A42" w14:textId="77777777" w:rsidR="0021354E" w:rsidRPr="0021354E" w:rsidRDefault="0021354E" w:rsidP="0021354E">
      <w:pPr>
        <w:numPr>
          <w:ilvl w:val="0"/>
          <w:numId w:val="4"/>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A későbbiekben konfliktusokat okozott a nemzetek között. </w:t>
      </w:r>
    </w:p>
    <w:p w14:paraId="5CB61E0D" w14:textId="77777777" w:rsidR="0021354E" w:rsidRPr="0021354E" w:rsidRDefault="0021354E" w:rsidP="0021354E">
      <w:pPr>
        <w:numPr>
          <w:ilvl w:val="0"/>
          <w:numId w:val="4"/>
        </w:numPr>
        <w:shd w:val="clear" w:color="auto" w:fill="E7E6E6"/>
        <w:spacing w:after="8pt" w:line="12.95pt" w:lineRule="auto"/>
        <w:contextualSpacing/>
        <w:jc w:val="both"/>
        <w:rPr>
          <w:rFonts w:eastAsia="Calibri"/>
          <w:b/>
          <w:lang w:eastAsia="en-US"/>
        </w:rPr>
      </w:pPr>
      <w:r w:rsidRPr="0021354E">
        <w:rPr>
          <w:rFonts w:eastAsia="Calibri"/>
          <w:b/>
          <w:u w:val="single"/>
          <w:lang w:eastAsia="en-US"/>
        </w:rPr>
        <w:t>Kapcsolatban áll a liberalizmussal</w:t>
      </w:r>
      <w:r w:rsidRPr="0021354E">
        <w:rPr>
          <w:rFonts w:eastAsia="Calibri"/>
          <w:b/>
          <w:lang w:eastAsia="en-US"/>
        </w:rPr>
        <w:t xml:space="preserve">: </w:t>
      </w:r>
    </w:p>
    <w:p w14:paraId="51ABBE06" w14:textId="77777777" w:rsidR="0021354E" w:rsidRPr="0021354E" w:rsidRDefault="0021354E" w:rsidP="0021354E">
      <w:pPr>
        <w:numPr>
          <w:ilvl w:val="0"/>
          <w:numId w:val="4"/>
        </w:numPr>
        <w:shd w:val="clear" w:color="auto" w:fill="E7E6E6"/>
        <w:spacing w:after="8pt" w:line="12.95pt" w:lineRule="auto"/>
        <w:contextualSpacing/>
        <w:jc w:val="both"/>
        <w:rPr>
          <w:rFonts w:eastAsia="Calibri"/>
          <w:b/>
          <w:lang w:eastAsia="en-US"/>
        </w:rPr>
      </w:pPr>
      <w:r w:rsidRPr="0021354E">
        <w:rPr>
          <w:rFonts w:eastAsia="Calibri"/>
          <w:b/>
          <w:lang w:eastAsia="en-US"/>
        </w:rPr>
        <w:t>közös céljuk volt az állampolgárok, azaz</w:t>
      </w:r>
      <w:r w:rsidRPr="0021354E">
        <w:rPr>
          <w:rFonts w:ascii="Calibri" w:eastAsia="Calibri" w:hAnsi="Calibri"/>
          <w:sz w:val="22"/>
          <w:szCs w:val="22"/>
          <w:lang w:eastAsia="en-US"/>
        </w:rPr>
        <w:t xml:space="preserve"> </w:t>
      </w:r>
      <w:r w:rsidRPr="0021354E">
        <w:rPr>
          <w:rFonts w:eastAsia="Calibri"/>
          <w:b/>
          <w:lang w:eastAsia="en-US"/>
        </w:rPr>
        <w:t xml:space="preserve">nemzettársak </w:t>
      </w:r>
      <w:r w:rsidRPr="0021354E">
        <w:rPr>
          <w:rFonts w:eastAsia="Calibri"/>
          <w:b/>
          <w:u w:val="single"/>
          <w:lang w:eastAsia="en-US"/>
        </w:rPr>
        <w:t>jogegyenlőség</w:t>
      </w:r>
      <w:r w:rsidRPr="0021354E">
        <w:rPr>
          <w:rFonts w:eastAsia="Calibri"/>
          <w:b/>
          <w:lang w:eastAsia="en-US"/>
        </w:rPr>
        <w:t xml:space="preserve">e; </w:t>
      </w:r>
    </w:p>
    <w:p w14:paraId="44A5DC33" w14:textId="77777777" w:rsidR="0021354E" w:rsidRPr="0021354E" w:rsidRDefault="0021354E" w:rsidP="0021354E">
      <w:pPr>
        <w:numPr>
          <w:ilvl w:val="0"/>
          <w:numId w:val="4"/>
        </w:numPr>
        <w:shd w:val="clear" w:color="auto" w:fill="E7E6E6"/>
        <w:spacing w:after="8pt" w:line="12.95pt" w:lineRule="auto"/>
        <w:contextualSpacing/>
        <w:jc w:val="both"/>
        <w:rPr>
          <w:rFonts w:eastAsia="Calibri"/>
          <w:b/>
          <w:lang w:eastAsia="en-US"/>
        </w:rPr>
      </w:pPr>
      <w:r w:rsidRPr="0021354E">
        <w:rPr>
          <w:rFonts w:eastAsia="Calibri"/>
          <w:b/>
          <w:lang w:eastAsia="en-US"/>
        </w:rPr>
        <w:t xml:space="preserve">közös céljuk volt az </w:t>
      </w:r>
      <w:r w:rsidRPr="0021354E">
        <w:rPr>
          <w:rFonts w:eastAsia="Calibri"/>
          <w:b/>
          <w:u w:val="single"/>
          <w:lang w:eastAsia="en-US"/>
        </w:rPr>
        <w:t>alkotmányos állam</w:t>
      </w:r>
      <w:r w:rsidRPr="0021354E">
        <w:rPr>
          <w:rFonts w:eastAsia="Calibri"/>
          <w:b/>
          <w:lang w:eastAsia="en-US"/>
        </w:rPr>
        <w:t xml:space="preserve"> / </w:t>
      </w:r>
      <w:r w:rsidRPr="0021354E">
        <w:rPr>
          <w:rFonts w:eastAsia="Calibri"/>
          <w:b/>
          <w:u w:val="single"/>
          <w:lang w:eastAsia="en-US"/>
        </w:rPr>
        <w:t>népszuverenitás</w:t>
      </w:r>
      <w:r w:rsidRPr="0021354E">
        <w:rPr>
          <w:rFonts w:eastAsia="Calibri"/>
          <w:b/>
          <w:lang w:eastAsia="en-US"/>
        </w:rPr>
        <w:t xml:space="preserve"> / </w:t>
      </w:r>
      <w:r w:rsidRPr="0021354E">
        <w:rPr>
          <w:rFonts w:eastAsia="Calibri"/>
          <w:b/>
          <w:u w:val="single"/>
          <w:lang w:eastAsia="en-US"/>
        </w:rPr>
        <w:t>ellenőrzött hatalom</w:t>
      </w:r>
      <w:r w:rsidRPr="0021354E">
        <w:rPr>
          <w:rFonts w:eastAsia="Calibri"/>
          <w:b/>
          <w:lang w:eastAsia="en-US"/>
        </w:rPr>
        <w:t>.</w:t>
      </w:r>
    </w:p>
    <w:p w14:paraId="29FD5936" w14:textId="77777777" w:rsidR="0021354E" w:rsidRPr="0021354E" w:rsidRDefault="0021354E" w:rsidP="0021354E">
      <w:pPr>
        <w:numPr>
          <w:ilvl w:val="0"/>
          <w:numId w:val="4"/>
        </w:numPr>
        <w:shd w:val="clear" w:color="auto" w:fill="E7E6E6"/>
        <w:spacing w:after="8pt" w:line="12.95pt" w:lineRule="auto"/>
        <w:contextualSpacing/>
        <w:jc w:val="both"/>
        <w:rPr>
          <w:rFonts w:eastAsia="Calibri"/>
          <w:b/>
          <w:lang w:eastAsia="en-US"/>
        </w:rPr>
      </w:pPr>
      <w:r w:rsidRPr="0021354E">
        <w:rPr>
          <w:rFonts w:eastAsia="Calibri"/>
          <w:b/>
          <w:lang w:eastAsia="en-US"/>
        </w:rPr>
        <w:t>A nacionalizmus a XIX. század első felében tehát összefonódott a liberalizmussal.</w:t>
      </w:r>
      <w:r w:rsidRPr="0021354E">
        <w:rPr>
          <w:rFonts w:ascii="Calibri" w:eastAsia="Calibri" w:hAnsi="Calibri"/>
          <w:sz w:val="22"/>
          <w:szCs w:val="22"/>
          <w:lang w:eastAsia="en-US"/>
        </w:rPr>
        <w:t xml:space="preserve"> </w:t>
      </w:r>
      <w:r w:rsidRPr="0021354E">
        <w:rPr>
          <w:rFonts w:eastAsia="Calibri"/>
          <w:b/>
          <w:u w:val="single"/>
          <w:lang w:eastAsia="en-US"/>
        </w:rPr>
        <w:t>Mindkettő forradalmi eszme</w:t>
      </w:r>
      <w:r w:rsidRPr="0021354E">
        <w:rPr>
          <w:rFonts w:eastAsia="Calibri"/>
          <w:b/>
          <w:lang w:eastAsia="en-US"/>
        </w:rPr>
        <w:t>.</w:t>
      </w:r>
    </w:p>
    <w:p w14:paraId="7754276F" w14:textId="77777777" w:rsidR="0021354E" w:rsidRPr="0021354E" w:rsidRDefault="0021354E" w:rsidP="0021354E">
      <w:pPr>
        <w:spacing w:after="8pt" w:line="12.95pt" w:lineRule="auto"/>
        <w:jc w:val="both"/>
        <w:rPr>
          <w:rFonts w:eastAsia="Calibri"/>
          <w:b/>
          <w:lang w:eastAsia="en-US"/>
        </w:rPr>
      </w:pPr>
      <w:r w:rsidRPr="0021354E">
        <w:rPr>
          <w:rFonts w:eastAsia="Calibri"/>
          <w:b/>
          <w:u w:val="single"/>
          <w:lang w:eastAsia="en-US"/>
        </w:rPr>
        <w:t>Mazzini</w:t>
      </w:r>
      <w:r w:rsidRPr="0021354E">
        <w:rPr>
          <w:rFonts w:eastAsia="Calibri"/>
          <w:b/>
          <w:lang w:eastAsia="en-US"/>
        </w:rPr>
        <w:t xml:space="preserve"> szerint a </w:t>
      </w:r>
      <w:r w:rsidRPr="0021354E">
        <w:rPr>
          <w:rFonts w:eastAsia="Calibri"/>
          <w:b/>
          <w:u w:val="single"/>
          <w:lang w:eastAsia="en-US"/>
        </w:rPr>
        <w:t>nemzetet összetartó kapcsok</w:t>
      </w:r>
      <w:r w:rsidRPr="0021354E">
        <w:rPr>
          <w:rFonts w:eastAsia="Calibri"/>
          <w:b/>
          <w:lang w:eastAsia="en-US"/>
        </w:rPr>
        <w:t xml:space="preserve">: a </w:t>
      </w:r>
      <w:r w:rsidRPr="0021354E">
        <w:rPr>
          <w:rFonts w:eastAsia="Calibri"/>
          <w:b/>
          <w:u w:val="single"/>
          <w:lang w:eastAsia="en-US"/>
        </w:rPr>
        <w:t>közös nyelv és kultúra</w:t>
      </w:r>
      <w:r w:rsidRPr="0021354E">
        <w:rPr>
          <w:rFonts w:eastAsia="Calibri"/>
          <w:b/>
          <w:lang w:eastAsia="en-US"/>
        </w:rPr>
        <w:t xml:space="preserve">; </w:t>
      </w:r>
      <w:r w:rsidRPr="0021354E">
        <w:rPr>
          <w:rFonts w:eastAsia="Calibri"/>
          <w:b/>
          <w:u w:val="single"/>
          <w:lang w:eastAsia="en-US"/>
        </w:rPr>
        <w:t>közös terület</w:t>
      </w:r>
      <w:r w:rsidRPr="0021354E">
        <w:rPr>
          <w:rFonts w:eastAsia="Calibri"/>
          <w:b/>
          <w:lang w:eastAsia="en-US"/>
        </w:rPr>
        <w:t xml:space="preserve">; </w:t>
      </w:r>
      <w:r w:rsidRPr="0021354E">
        <w:rPr>
          <w:rFonts w:eastAsia="Calibri"/>
          <w:b/>
          <w:u w:val="single"/>
          <w:lang w:eastAsia="en-US"/>
        </w:rPr>
        <w:t>közös történelem</w:t>
      </w:r>
      <w:r w:rsidRPr="0021354E">
        <w:rPr>
          <w:rFonts w:eastAsia="Calibri"/>
          <w:b/>
          <w:lang w:eastAsia="en-US"/>
        </w:rPr>
        <w:t xml:space="preserve">. </w:t>
      </w:r>
    </w:p>
    <w:p w14:paraId="7279BDB7" w14:textId="77777777" w:rsidR="0021354E" w:rsidRPr="0021354E" w:rsidRDefault="0021354E" w:rsidP="0021354E">
      <w:pPr>
        <w:spacing w:after="8pt" w:line="12.95pt" w:lineRule="auto"/>
        <w:jc w:val="both"/>
        <w:rPr>
          <w:rFonts w:eastAsia="Calibri"/>
          <w:i/>
          <w:lang w:eastAsia="en-US"/>
        </w:rPr>
      </w:pPr>
      <w:r w:rsidRPr="0021354E">
        <w:rPr>
          <w:rFonts w:eastAsia="Calibri"/>
          <w:i/>
          <w:lang w:eastAsia="en-US"/>
        </w:rPr>
        <w:t>„Huszonegy-huszonkétmilliós nép vagyunk, melyet emberemlékezet óta ugyanazzal a névvel illetnek, az olasz névvel, melyet az Isten által valaha húzott legpontosabb természetes határok, zárnak körül, mely ugyanazon nyelvet beszéli. Ugyanazon hitet vallja, melynek ugyanazok a szokásai és hagyományai, […] amely büszke Európa szerte ismert politikai, tudományos és művészeti múltjára.” (Giuseppe Mazzini: Itália,1845)</w:t>
      </w:r>
    </w:p>
    <w:p w14:paraId="43700101" w14:textId="77777777" w:rsidR="0021354E" w:rsidRPr="0021354E" w:rsidRDefault="0021354E" w:rsidP="0021354E">
      <w:pPr>
        <w:spacing w:after="8pt" w:line="12.95pt" w:lineRule="auto"/>
        <w:jc w:val="both"/>
        <w:rPr>
          <w:rFonts w:eastAsia="Calibri"/>
          <w:b/>
          <w:lang w:eastAsia="en-US"/>
        </w:rPr>
      </w:pPr>
      <w:r w:rsidRPr="0021354E">
        <w:rPr>
          <w:rFonts w:eastAsia="Calibri"/>
          <w:b/>
          <w:lang w:eastAsia="en-US"/>
        </w:rPr>
        <w:t>A nacionalizmus a nemzetet „öröktől” létezőnek tartotta. A nacionalizmusban nagy szerepe volt a „</w:t>
      </w:r>
      <w:r w:rsidRPr="0021354E">
        <w:rPr>
          <w:rFonts w:eastAsia="Calibri"/>
          <w:b/>
          <w:u w:val="single"/>
          <w:lang w:eastAsia="en-US"/>
        </w:rPr>
        <w:t>nemzeti dicsőség</w:t>
      </w:r>
      <w:r w:rsidRPr="0021354E">
        <w:rPr>
          <w:rFonts w:eastAsia="Calibri"/>
          <w:b/>
          <w:lang w:eastAsia="en-US"/>
        </w:rPr>
        <w:t xml:space="preserve">nek” pl. a franciák dicsőséges forradalma és terjeszkedése. Franciaországban ennek nemzeti </w:t>
      </w:r>
      <w:r w:rsidRPr="0021354E">
        <w:rPr>
          <w:rFonts w:eastAsia="Calibri"/>
          <w:b/>
          <w:u w:val="single"/>
          <w:lang w:eastAsia="en-US"/>
        </w:rPr>
        <w:t>jelképe a trikolór</w:t>
      </w:r>
      <w:r w:rsidRPr="0021354E">
        <w:rPr>
          <w:rFonts w:eastAsia="Calibri"/>
          <w:b/>
          <w:lang w:eastAsia="en-US"/>
        </w:rPr>
        <w:t xml:space="preserve">. A forradalmárok képviselik a nemzet tagjait. Pl. Delacroix: A szabadság vezeti a népet, 1830 című </w:t>
      </w:r>
      <w:r w:rsidRPr="0021354E">
        <w:rPr>
          <w:rFonts w:eastAsia="Calibri"/>
          <w:b/>
          <w:lang w:eastAsia="en-US"/>
        </w:rPr>
        <w:lastRenderedPageBreak/>
        <w:t xml:space="preserve">festményén egy nőalak harcba hívja a franciákat, mely a szabadságot jelképezi. A </w:t>
      </w:r>
      <w:r w:rsidRPr="0021354E">
        <w:rPr>
          <w:rFonts w:eastAsia="Calibri"/>
          <w:b/>
          <w:u w:val="single"/>
          <w:lang w:eastAsia="en-US"/>
        </w:rPr>
        <w:t>művészetek fontos szerepet játszottak a nemzeti eszme elterjedésében</w:t>
      </w:r>
      <w:r w:rsidRPr="0021354E">
        <w:rPr>
          <w:rFonts w:eastAsia="Calibri"/>
          <w:b/>
          <w:lang w:eastAsia="en-US"/>
        </w:rPr>
        <w:t xml:space="preserve">. </w:t>
      </w:r>
    </w:p>
    <w:p w14:paraId="3AE35004" w14:textId="77777777" w:rsidR="0021354E" w:rsidRPr="0021354E" w:rsidRDefault="0021354E" w:rsidP="0021354E">
      <w:pPr>
        <w:spacing w:after="8pt" w:line="12.95pt" w:lineRule="auto"/>
        <w:jc w:val="both"/>
        <w:rPr>
          <w:rFonts w:eastAsia="Calibri"/>
          <w:lang w:eastAsia="en-US"/>
        </w:rPr>
      </w:pPr>
      <w:r w:rsidRPr="0021354E">
        <w:rPr>
          <w:rFonts w:eastAsia="Calibri"/>
          <w:lang w:eastAsia="en-US"/>
        </w:rPr>
        <w:t>Magyarországon a nacionalizmus és a liberalizmus együtt jelenik meg. „Jelszavaink valának: haza és haladás.” (Kölcsey) A két eszme jegyében születtek a reformkori költemények: Kölcsey Ferenc: Himnusz, Vörösmarty Mihály: Szózat; nemzeti drámánk Katona József: Bánk bán, melynek Erkel Ferenc komponálta az operaváltozatát, ezt mutatták be 1848. március 15-én.</w:t>
      </w:r>
    </w:p>
    <w:p w14:paraId="3D817C53" w14:textId="77777777" w:rsidR="0021354E" w:rsidRPr="0021354E" w:rsidRDefault="0021354E" w:rsidP="0021354E">
      <w:pPr>
        <w:spacing w:after="8pt" w:line="12.95pt" w:lineRule="auto"/>
        <w:jc w:val="both"/>
        <w:rPr>
          <w:rFonts w:eastAsia="Calibri"/>
          <w:lang w:eastAsia="en-US"/>
        </w:rPr>
      </w:pPr>
      <w:r w:rsidRPr="0021354E">
        <w:rPr>
          <w:rFonts w:eastAsia="Calibri"/>
          <w:lang w:eastAsia="en-US"/>
        </w:rPr>
        <w:t xml:space="preserve">Az újfajta </w:t>
      </w:r>
      <w:r w:rsidRPr="0021354E">
        <w:rPr>
          <w:rFonts w:eastAsia="Calibri"/>
          <w:b/>
          <w:u w:val="single"/>
          <w:lang w:eastAsia="en-US"/>
        </w:rPr>
        <w:t>nemzeti eszme, a nacionalizmus</w:t>
      </w:r>
      <w:r w:rsidRPr="0021354E">
        <w:rPr>
          <w:rFonts w:eastAsia="Calibri"/>
          <w:lang w:eastAsia="en-US"/>
        </w:rPr>
        <w:t xml:space="preserve"> a napóleoni háborúk alatt bontakozott ki Európában. Mindenhol háttérbe szorult a rendi nemzetfelfogás, amely évszázadokon keresztül csak a </w:t>
      </w:r>
      <w:proofErr w:type="spellStart"/>
      <w:r w:rsidRPr="0021354E">
        <w:rPr>
          <w:rFonts w:eastAsia="Calibri"/>
          <w:lang w:eastAsia="en-US"/>
        </w:rPr>
        <w:t>kiváltságosakat</w:t>
      </w:r>
      <w:proofErr w:type="spellEnd"/>
      <w:r w:rsidRPr="0021354E">
        <w:rPr>
          <w:rFonts w:eastAsia="Calibri"/>
          <w:lang w:eastAsia="en-US"/>
        </w:rPr>
        <w:t xml:space="preserve"> tekintette a nemzet részének. A kibontakozó mozgalmak széles körű </w:t>
      </w:r>
      <w:r w:rsidRPr="0021354E">
        <w:rPr>
          <w:rFonts w:eastAsia="Calibri"/>
          <w:b/>
          <w:u w:val="single"/>
          <w:lang w:eastAsia="en-US"/>
        </w:rPr>
        <w:t>nemzeti megújulást hirdettek</w:t>
      </w:r>
      <w:r w:rsidRPr="0021354E">
        <w:rPr>
          <w:rFonts w:eastAsia="Calibri"/>
          <w:lang w:eastAsia="en-US"/>
        </w:rPr>
        <w:t xml:space="preserve"> (például nyelvújítás, irodalom, képzőművészet). A nemzet felemelésébe beletartozott a közös azonosságtudat (identitás) kialakítása, a történelmi múlt feltárása és újraértelmezése. A soknemzetiségű, idegen dinasztiák által irányított birodalmak népei sokszor a másikkal szemben is meghatározták magukat, és a történelmi gyökereket gyakran hamis színben tüntették fel. A nacionalizmus változatai:</w:t>
      </w:r>
    </w:p>
    <w:p w14:paraId="2B8B51F2" w14:textId="77777777" w:rsidR="0021354E" w:rsidRPr="0021354E" w:rsidRDefault="0021354E" w:rsidP="0021354E">
      <w:pPr>
        <w:numPr>
          <w:ilvl w:val="0"/>
          <w:numId w:val="5"/>
        </w:numPr>
        <w:spacing w:after="8pt" w:line="12.95pt" w:lineRule="auto"/>
        <w:contextualSpacing/>
        <w:jc w:val="both"/>
        <w:rPr>
          <w:rFonts w:eastAsia="Calibri"/>
          <w:lang w:eastAsia="en-US"/>
        </w:rPr>
      </w:pPr>
      <w:r w:rsidRPr="0021354E">
        <w:rPr>
          <w:rFonts w:eastAsia="Calibri"/>
          <w:lang w:eastAsia="en-US"/>
        </w:rPr>
        <w:t xml:space="preserve">a </w:t>
      </w:r>
      <w:r w:rsidRPr="0021354E">
        <w:rPr>
          <w:rFonts w:eastAsia="Calibri"/>
          <w:u w:val="single"/>
          <w:lang w:eastAsia="en-US"/>
        </w:rPr>
        <w:t>nemzet nagyságát</w:t>
      </w:r>
      <w:r w:rsidRPr="0021354E">
        <w:rPr>
          <w:rFonts w:eastAsia="Calibri"/>
          <w:lang w:eastAsia="en-US"/>
        </w:rPr>
        <w:t xml:space="preserve"> hirdető franciák</w:t>
      </w:r>
    </w:p>
    <w:p w14:paraId="1AD389EE" w14:textId="77777777" w:rsidR="0021354E" w:rsidRPr="0021354E" w:rsidRDefault="0021354E" w:rsidP="0021354E">
      <w:pPr>
        <w:numPr>
          <w:ilvl w:val="0"/>
          <w:numId w:val="5"/>
        </w:numPr>
        <w:spacing w:after="8pt" w:line="12.95pt" w:lineRule="auto"/>
        <w:contextualSpacing/>
        <w:jc w:val="both"/>
        <w:rPr>
          <w:rFonts w:eastAsia="Calibri"/>
          <w:lang w:eastAsia="en-US"/>
        </w:rPr>
      </w:pPr>
      <w:r w:rsidRPr="0021354E">
        <w:rPr>
          <w:rFonts w:eastAsia="Calibri"/>
          <w:lang w:eastAsia="en-US"/>
        </w:rPr>
        <w:t xml:space="preserve">a </w:t>
      </w:r>
      <w:r w:rsidRPr="0021354E">
        <w:rPr>
          <w:rFonts w:eastAsia="Calibri"/>
          <w:u w:val="single"/>
          <w:lang w:eastAsia="en-US"/>
        </w:rPr>
        <w:t xml:space="preserve">soknemzetiségű </w:t>
      </w:r>
      <w:r w:rsidRPr="0021354E">
        <w:rPr>
          <w:rFonts w:eastAsia="Calibri"/>
          <w:lang w:eastAsia="en-US"/>
        </w:rPr>
        <w:t>birodalmak népeinek nemzeti törekvései</w:t>
      </w:r>
    </w:p>
    <w:p w14:paraId="405F4135" w14:textId="77777777" w:rsidR="0021354E" w:rsidRPr="0021354E" w:rsidRDefault="0021354E" w:rsidP="0021354E">
      <w:pPr>
        <w:numPr>
          <w:ilvl w:val="0"/>
          <w:numId w:val="5"/>
        </w:numPr>
        <w:spacing w:after="8pt" w:line="12.95pt" w:lineRule="auto"/>
        <w:contextualSpacing/>
        <w:jc w:val="both"/>
        <w:rPr>
          <w:rFonts w:eastAsia="Calibri"/>
          <w:lang w:eastAsia="en-US"/>
        </w:rPr>
      </w:pPr>
      <w:r w:rsidRPr="0021354E">
        <w:rPr>
          <w:rFonts w:eastAsia="Calibri"/>
          <w:lang w:eastAsia="en-US"/>
        </w:rPr>
        <w:t xml:space="preserve">az </w:t>
      </w:r>
      <w:r w:rsidRPr="0021354E">
        <w:rPr>
          <w:rFonts w:eastAsia="Calibri"/>
          <w:u w:val="single"/>
          <w:lang w:eastAsia="en-US"/>
        </w:rPr>
        <w:t>egységesítés</w:t>
      </w:r>
      <w:r w:rsidRPr="0021354E">
        <w:rPr>
          <w:rFonts w:eastAsia="Calibri"/>
          <w:lang w:eastAsia="en-US"/>
        </w:rPr>
        <w:t xml:space="preserve"> igénye a több uralkodó fennhatósága alatt álló olaszok és németek estében.</w:t>
      </w:r>
    </w:p>
    <w:p w14:paraId="21556E9D" w14:textId="77777777" w:rsidR="0021354E" w:rsidRDefault="0021354E" w:rsidP="0021354E">
      <w:pPr>
        <w:jc w:val="both"/>
        <w:rPr>
          <w:b/>
          <w:sz w:val="32"/>
          <w:szCs w:val="32"/>
          <w:u w:val="single"/>
        </w:rPr>
      </w:pPr>
    </w:p>
    <w:p w14:paraId="65814723" w14:textId="77777777" w:rsidR="007353A6" w:rsidRPr="007353A6" w:rsidRDefault="007353A6" w:rsidP="007353A6">
      <w:pPr>
        <w:shd w:val="clear" w:color="auto" w:fill="FFFFFF"/>
        <w:autoSpaceDE w:val="0"/>
        <w:autoSpaceDN w:val="0"/>
        <w:adjustRightInd w:val="0"/>
        <w:rPr>
          <w:rFonts w:eastAsia="Calibri"/>
          <w:b/>
          <w:color w:val="000000"/>
          <w:u w:val="single"/>
          <w:lang w:eastAsia="en-US"/>
        </w:rPr>
      </w:pPr>
      <w:r w:rsidRPr="007353A6">
        <w:rPr>
          <w:rFonts w:eastAsia="Calibri"/>
          <w:b/>
          <w:color w:val="000000"/>
          <w:u w:val="single"/>
          <w:lang w:eastAsia="en-US"/>
        </w:rPr>
        <w:t>Nemzetállami törekvések a XIX. század első felében</w:t>
      </w:r>
    </w:p>
    <w:p w14:paraId="2B92FC35" w14:textId="77777777" w:rsidR="007353A6" w:rsidRPr="007353A6" w:rsidRDefault="007353A6" w:rsidP="007353A6">
      <w:pPr>
        <w:shd w:val="clear" w:color="auto" w:fill="FFFFFF"/>
        <w:autoSpaceDE w:val="0"/>
        <w:autoSpaceDN w:val="0"/>
        <w:adjustRightInd w:val="0"/>
        <w:rPr>
          <w:rFonts w:eastAsia="Calibri"/>
          <w:b/>
          <w:color w:val="000000"/>
          <w:u w:val="single"/>
          <w:lang w:eastAsia="en-US"/>
        </w:rPr>
      </w:pPr>
    </w:p>
    <w:p w14:paraId="40E245B6" w14:textId="77777777" w:rsidR="007353A6" w:rsidRPr="007353A6" w:rsidRDefault="007353A6" w:rsidP="007353A6">
      <w:pPr>
        <w:shd w:val="clear" w:color="auto" w:fill="FFFFFF"/>
        <w:autoSpaceDE w:val="0"/>
        <w:autoSpaceDN w:val="0"/>
        <w:adjustRightInd w:val="0"/>
        <w:rPr>
          <w:rFonts w:eastAsia="Calibri"/>
          <w:color w:val="000000"/>
          <w:lang w:eastAsia="en-US"/>
        </w:rPr>
      </w:pPr>
      <w:r w:rsidRPr="007353A6">
        <w:rPr>
          <w:rFonts w:eastAsia="Calibri"/>
          <w:b/>
          <w:color w:val="000000"/>
          <w:u w:val="single"/>
          <w:lang w:eastAsia="en-US"/>
        </w:rPr>
        <w:t>A SZENT SZÖVETSÉG Európája</w:t>
      </w:r>
    </w:p>
    <w:p w14:paraId="43992365"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rFonts w:eastAsia="Calibri"/>
          <w:b/>
          <w:color w:val="000000"/>
          <w:u w:val="single"/>
          <w:lang w:eastAsia="en-US"/>
        </w:rPr>
        <w:t>1815.</w:t>
      </w:r>
      <w:r w:rsidRPr="007353A6">
        <w:rPr>
          <w:rFonts w:eastAsia="Calibri"/>
          <w:color w:val="000000"/>
          <w:lang w:eastAsia="en-US"/>
        </w:rPr>
        <w:t xml:space="preserve"> szeptember 26-</w:t>
      </w:r>
      <w:r w:rsidRPr="007353A6">
        <w:rPr>
          <w:color w:val="000000"/>
          <w:lang w:eastAsia="en-US"/>
        </w:rPr>
        <w:t xml:space="preserve">án </w:t>
      </w:r>
      <w:r w:rsidRPr="007353A6">
        <w:rPr>
          <w:b/>
          <w:bCs/>
          <w:color w:val="000000"/>
          <w:u w:val="single"/>
          <w:lang w:val="en-US" w:eastAsia="en-US"/>
        </w:rPr>
        <w:t xml:space="preserve">I. </w:t>
      </w:r>
      <w:r w:rsidRPr="007353A6">
        <w:rPr>
          <w:b/>
          <w:bCs/>
          <w:color w:val="000000"/>
          <w:u w:val="single"/>
          <w:lang w:eastAsia="en-US"/>
        </w:rPr>
        <w:t xml:space="preserve">Sándor orosz cár, </w:t>
      </w:r>
      <w:r w:rsidRPr="007353A6">
        <w:rPr>
          <w:b/>
          <w:bCs/>
          <w:color w:val="000000"/>
          <w:u w:val="single"/>
          <w:lang w:val="en-US" w:eastAsia="en-US"/>
        </w:rPr>
        <w:t xml:space="preserve">I. </w:t>
      </w:r>
      <w:r w:rsidRPr="007353A6">
        <w:rPr>
          <w:b/>
          <w:bCs/>
          <w:color w:val="000000"/>
          <w:u w:val="single"/>
          <w:lang w:eastAsia="en-US"/>
        </w:rPr>
        <w:t xml:space="preserve">Ferenc osztrák császár és </w:t>
      </w:r>
      <w:r w:rsidRPr="007353A6">
        <w:rPr>
          <w:b/>
          <w:bCs/>
          <w:color w:val="000000"/>
          <w:u w:val="single"/>
          <w:lang w:val="en-US" w:eastAsia="en-US"/>
        </w:rPr>
        <w:t xml:space="preserve">III. </w:t>
      </w:r>
      <w:r w:rsidRPr="007353A6">
        <w:rPr>
          <w:b/>
          <w:bCs/>
          <w:color w:val="000000"/>
          <w:u w:val="single"/>
          <w:lang w:eastAsia="en-US"/>
        </w:rPr>
        <w:t>Frigyes Vilmos porosz király</w:t>
      </w:r>
      <w:r w:rsidRPr="007353A6">
        <w:rPr>
          <w:b/>
          <w:bCs/>
          <w:color w:val="000000"/>
          <w:lang w:eastAsia="en-US"/>
        </w:rPr>
        <w:t xml:space="preserve"> </w:t>
      </w:r>
      <w:r w:rsidRPr="007353A6">
        <w:rPr>
          <w:color w:val="000000"/>
          <w:lang w:eastAsia="en-US"/>
        </w:rPr>
        <w:t xml:space="preserve">aláírt egy nyilatkozatot, amelyben kifejtették a vallás szent elveit és a testvéri összefogás szükségességét a politikában: ez a </w:t>
      </w:r>
      <w:r w:rsidRPr="007353A6">
        <w:rPr>
          <w:b/>
          <w:bCs/>
          <w:color w:val="000000"/>
          <w:lang w:eastAsia="en-US"/>
        </w:rPr>
        <w:t>Szent Szövetség.</w:t>
      </w:r>
    </w:p>
    <w:p w14:paraId="64EFB015" w14:textId="77777777" w:rsidR="007353A6" w:rsidRPr="007353A6" w:rsidRDefault="007353A6" w:rsidP="007353A6">
      <w:pPr>
        <w:shd w:val="clear" w:color="auto" w:fill="FFFFFF"/>
        <w:autoSpaceDE w:val="0"/>
        <w:autoSpaceDN w:val="0"/>
        <w:adjustRightInd w:val="0"/>
        <w:jc w:val="both"/>
        <w:rPr>
          <w:rFonts w:eastAsia="Calibri"/>
          <w:b/>
          <w:u w:val="single"/>
          <w:lang w:eastAsia="en-US"/>
        </w:rPr>
      </w:pPr>
      <w:r w:rsidRPr="007353A6">
        <w:rPr>
          <w:rFonts w:eastAsia="Calibri"/>
          <w:color w:val="000000"/>
          <w:lang w:eastAsia="en-US"/>
        </w:rPr>
        <w:t>1815. november 2-</w:t>
      </w:r>
      <w:r w:rsidRPr="007353A6">
        <w:rPr>
          <w:color w:val="000000"/>
          <w:lang w:eastAsia="en-US"/>
        </w:rPr>
        <w:t xml:space="preserve">án orosz-osztrák-porosz-angol „Négyes </w:t>
      </w:r>
      <w:r w:rsidRPr="007353A6">
        <w:rPr>
          <w:b/>
          <w:bCs/>
          <w:color w:val="000000"/>
          <w:lang w:eastAsia="en-US"/>
        </w:rPr>
        <w:t xml:space="preserve">Szövetség” </w:t>
      </w:r>
      <w:r w:rsidRPr="007353A6">
        <w:rPr>
          <w:color w:val="000000"/>
          <w:lang w:eastAsia="en-US"/>
        </w:rPr>
        <w:t xml:space="preserve">létrehozása - az aláírók meghatározott időközökben találkozókat rendeznek, ahol </w:t>
      </w:r>
      <w:r w:rsidRPr="007353A6">
        <w:rPr>
          <w:b/>
          <w:color w:val="000000"/>
          <w:u w:val="single"/>
          <w:lang w:eastAsia="en-US"/>
        </w:rPr>
        <w:t xml:space="preserve">megtárgyalják és megoldják a felmerülő </w:t>
      </w:r>
      <w:r w:rsidRPr="007353A6">
        <w:rPr>
          <w:color w:val="000000"/>
          <w:lang w:eastAsia="en-US"/>
        </w:rPr>
        <w:t xml:space="preserve">kérdéseket. </w:t>
      </w:r>
      <w:r w:rsidRPr="007353A6">
        <w:rPr>
          <w:rFonts w:eastAsia="Calibri"/>
          <w:color w:val="000000"/>
          <w:lang w:eastAsia="en-US"/>
        </w:rPr>
        <w:t>A N</w:t>
      </w:r>
      <w:r w:rsidRPr="007353A6">
        <w:rPr>
          <w:color w:val="000000"/>
          <w:lang w:eastAsia="en-US"/>
        </w:rPr>
        <w:t xml:space="preserve">égyes Szövetség tagjai egy pár évig a megállapodásnak megfelelően </w:t>
      </w:r>
      <w:r w:rsidRPr="007353A6">
        <w:rPr>
          <w:b/>
          <w:bCs/>
          <w:color w:val="000000"/>
          <w:lang w:eastAsia="en-US"/>
        </w:rPr>
        <w:t xml:space="preserve">tanácskoztak </w:t>
      </w:r>
      <w:r w:rsidRPr="007353A6">
        <w:rPr>
          <w:color w:val="000000"/>
          <w:lang w:eastAsia="en-US"/>
        </w:rPr>
        <w:t>és döntöttek:</w:t>
      </w:r>
    </w:p>
    <w:p w14:paraId="5A430007"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color w:val="000000"/>
          <w:lang w:eastAsia="en-US"/>
        </w:rPr>
        <w:t xml:space="preserve">•  Első ülésük 1818. Aachen: </w:t>
      </w:r>
      <w:r w:rsidRPr="007353A6">
        <w:rPr>
          <w:b/>
          <w:bCs/>
          <w:color w:val="000000"/>
          <w:lang w:eastAsia="en-US"/>
        </w:rPr>
        <w:t xml:space="preserve">Franciaország </w:t>
      </w:r>
      <w:r w:rsidRPr="007353A6">
        <w:rPr>
          <w:color w:val="000000"/>
          <w:lang w:eastAsia="en-US"/>
        </w:rPr>
        <w:t>csatlakozik a</w:t>
      </w:r>
      <w:r w:rsidRPr="007353A6">
        <w:rPr>
          <w:rFonts w:eastAsia="Calibri"/>
          <w:lang w:eastAsia="en-US"/>
        </w:rPr>
        <w:t xml:space="preserve"> </w:t>
      </w:r>
      <w:r w:rsidRPr="007353A6">
        <w:rPr>
          <w:rFonts w:eastAsia="Calibri"/>
          <w:color w:val="000000"/>
          <w:lang w:eastAsia="en-US"/>
        </w:rPr>
        <w:t>sz</w:t>
      </w:r>
      <w:r w:rsidRPr="007353A6">
        <w:rPr>
          <w:color w:val="000000"/>
          <w:lang w:eastAsia="en-US"/>
        </w:rPr>
        <w:t>övetséghez (XVIII. Lajos).</w:t>
      </w:r>
    </w:p>
    <w:p w14:paraId="5764E3AF"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color w:val="000000"/>
          <w:lang w:eastAsia="en-US"/>
        </w:rPr>
        <w:t xml:space="preserve">•  Második ülésük 1819. Karlsbad: </w:t>
      </w:r>
      <w:r w:rsidRPr="007353A6">
        <w:rPr>
          <w:b/>
          <w:bCs/>
          <w:color w:val="000000"/>
          <w:lang w:eastAsia="en-US"/>
        </w:rPr>
        <w:t>német területek diák</w:t>
      </w:r>
      <w:r w:rsidRPr="007353A6">
        <w:rPr>
          <w:rFonts w:eastAsia="Calibri"/>
          <w:b/>
          <w:bCs/>
          <w:color w:val="000000"/>
          <w:lang w:eastAsia="en-US"/>
        </w:rPr>
        <w:t xml:space="preserve">mozgalmainak </w:t>
      </w:r>
      <w:r w:rsidRPr="007353A6">
        <w:rPr>
          <w:rFonts w:eastAsia="Calibri"/>
          <w:color w:val="000000"/>
          <w:lang w:eastAsia="en-US"/>
        </w:rPr>
        <w:t>megf</w:t>
      </w:r>
      <w:r w:rsidRPr="007353A6">
        <w:rPr>
          <w:color w:val="000000"/>
          <w:lang w:eastAsia="en-US"/>
        </w:rPr>
        <w:t>ékezése.</w:t>
      </w:r>
    </w:p>
    <w:p w14:paraId="547F93EE"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color w:val="000000"/>
          <w:lang w:eastAsia="en-US"/>
        </w:rPr>
        <w:t xml:space="preserve">•  1820-21: Troppau és Laibach: </w:t>
      </w:r>
      <w:r w:rsidRPr="007353A6">
        <w:rPr>
          <w:b/>
          <w:bCs/>
          <w:color w:val="000000"/>
          <w:lang w:eastAsia="en-US"/>
        </w:rPr>
        <w:t>nápolyi alkotmányos</w:t>
      </w:r>
      <w:r w:rsidRPr="007353A6">
        <w:rPr>
          <w:rFonts w:eastAsia="Calibri"/>
          <w:lang w:eastAsia="en-US"/>
        </w:rPr>
        <w:t xml:space="preserve"> </w:t>
      </w:r>
      <w:r w:rsidRPr="007353A6">
        <w:rPr>
          <w:rFonts w:eastAsia="Calibri"/>
          <w:b/>
          <w:bCs/>
          <w:color w:val="000000"/>
          <w:lang w:eastAsia="en-US"/>
        </w:rPr>
        <w:t xml:space="preserve">mozgalom </w:t>
      </w:r>
      <w:r w:rsidRPr="007353A6">
        <w:rPr>
          <w:rFonts w:eastAsia="Calibri"/>
          <w:color w:val="000000"/>
          <w:lang w:eastAsia="en-US"/>
        </w:rPr>
        <w:t>megf</w:t>
      </w:r>
      <w:r w:rsidRPr="007353A6">
        <w:rPr>
          <w:color w:val="000000"/>
          <w:lang w:eastAsia="en-US"/>
        </w:rPr>
        <w:t>ékezése.</w:t>
      </w:r>
    </w:p>
    <w:p w14:paraId="3D5AE5C1"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color w:val="000000"/>
          <w:lang w:eastAsia="en-US"/>
        </w:rPr>
        <w:t xml:space="preserve">•  1822. Verona: a </w:t>
      </w:r>
      <w:r w:rsidRPr="007353A6">
        <w:rPr>
          <w:b/>
          <w:bCs/>
          <w:color w:val="000000"/>
          <w:lang w:eastAsia="en-US"/>
        </w:rPr>
        <w:t>spanyol alkotmányos mozgalom meg</w:t>
      </w:r>
      <w:r w:rsidRPr="007353A6">
        <w:rPr>
          <w:rFonts w:eastAsia="Calibri"/>
          <w:color w:val="000000"/>
          <w:lang w:eastAsia="en-US"/>
        </w:rPr>
        <w:t>f</w:t>
      </w:r>
      <w:r w:rsidRPr="007353A6">
        <w:rPr>
          <w:color w:val="000000"/>
          <w:lang w:eastAsia="en-US"/>
        </w:rPr>
        <w:t>ékezésére francia csapatokat küldtek.</w:t>
      </w:r>
    </w:p>
    <w:p w14:paraId="632D0436"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rFonts w:eastAsia="Calibri"/>
          <w:b/>
          <w:bCs/>
          <w:color w:val="000000"/>
          <w:lang w:eastAsia="en-US"/>
        </w:rPr>
        <w:t>G</w:t>
      </w:r>
      <w:r w:rsidRPr="007353A6">
        <w:rPr>
          <w:b/>
          <w:bCs/>
          <w:color w:val="000000"/>
          <w:lang w:eastAsia="en-US"/>
        </w:rPr>
        <w:t xml:space="preserve">örög szabadságharc </w:t>
      </w:r>
      <w:r w:rsidRPr="007353A6">
        <w:rPr>
          <w:color w:val="000000"/>
          <w:lang w:eastAsia="en-US"/>
        </w:rPr>
        <w:t>(1820-21)</w:t>
      </w:r>
    </w:p>
    <w:p w14:paraId="5107896C"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color w:val="000000"/>
          <w:lang w:eastAsia="en-US"/>
        </w:rPr>
        <w:t>•  1821-ben kezdődött a görögök szabadságharca, amelyben</w:t>
      </w:r>
      <w:r w:rsidRPr="007353A6">
        <w:rPr>
          <w:rFonts w:eastAsia="Calibri"/>
          <w:lang w:eastAsia="en-US"/>
        </w:rPr>
        <w:t xml:space="preserve"> </w:t>
      </w:r>
      <w:r w:rsidRPr="007353A6">
        <w:rPr>
          <w:rFonts w:eastAsia="Calibri"/>
          <w:color w:val="000000"/>
          <w:lang w:eastAsia="en-US"/>
        </w:rPr>
        <w:t>a nagyhatalmak a g</w:t>
      </w:r>
      <w:r w:rsidRPr="007353A6">
        <w:rPr>
          <w:color w:val="000000"/>
          <w:lang w:eastAsia="en-US"/>
        </w:rPr>
        <w:t>örögök oldalára álltak, és segítségükkel a görögök győztek a törökök ellen.</w:t>
      </w:r>
    </w:p>
    <w:p w14:paraId="292FCD1A"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color w:val="000000"/>
          <w:lang w:eastAsia="en-US"/>
        </w:rPr>
        <w:t>•  1830-ban a londoni konferencián független királysággá</w:t>
      </w:r>
      <w:r w:rsidRPr="007353A6">
        <w:rPr>
          <w:rFonts w:eastAsia="Calibri"/>
          <w:lang w:eastAsia="en-US"/>
        </w:rPr>
        <w:t xml:space="preserve"> </w:t>
      </w:r>
      <w:r w:rsidRPr="007353A6">
        <w:rPr>
          <w:rFonts w:eastAsia="Calibri"/>
          <w:color w:val="000000"/>
          <w:lang w:eastAsia="en-US"/>
        </w:rPr>
        <w:t>nyilv</w:t>
      </w:r>
      <w:r w:rsidRPr="007353A6">
        <w:rPr>
          <w:color w:val="000000"/>
          <w:lang w:eastAsia="en-US"/>
        </w:rPr>
        <w:t>ánították Görögországot.</w:t>
      </w:r>
    </w:p>
    <w:p w14:paraId="29DC2242"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rFonts w:eastAsia="Calibri"/>
          <w:b/>
          <w:bCs/>
          <w:color w:val="000000"/>
          <w:lang w:eastAsia="en-US"/>
        </w:rPr>
        <w:t>Dekabrista felkel</w:t>
      </w:r>
      <w:r w:rsidRPr="007353A6">
        <w:rPr>
          <w:b/>
          <w:bCs/>
          <w:color w:val="000000"/>
          <w:lang w:eastAsia="en-US"/>
        </w:rPr>
        <w:t xml:space="preserve">és (1825) Oroszországban: </w:t>
      </w:r>
      <w:r w:rsidRPr="007353A6">
        <w:rPr>
          <w:color w:val="000000"/>
          <w:lang w:val="en-US" w:eastAsia="en-US"/>
        </w:rPr>
        <w:t xml:space="preserve">I. </w:t>
      </w:r>
      <w:r w:rsidRPr="007353A6">
        <w:rPr>
          <w:color w:val="000000"/>
          <w:lang w:eastAsia="en-US"/>
        </w:rPr>
        <w:t>Miklós kegyetlenül leverte.</w:t>
      </w:r>
    </w:p>
    <w:p w14:paraId="7D1B0036"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rFonts w:eastAsia="Calibri"/>
          <w:color w:val="000000"/>
          <w:lang w:eastAsia="en-US"/>
        </w:rPr>
        <w:t xml:space="preserve">A </w:t>
      </w:r>
      <w:r w:rsidRPr="007353A6">
        <w:rPr>
          <w:color w:val="000000"/>
          <w:lang w:eastAsia="en-US"/>
        </w:rPr>
        <w:t>„Szent Szövetség”, vagy inkább a nagyhatalmi Ötös Szövetség az 1820-as évek elején elég jól működött, a forradalmi jellegű mozgalmakat, ha kellett, erővel, de elfojtották.</w:t>
      </w:r>
    </w:p>
    <w:p w14:paraId="0FE40757"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rFonts w:eastAsia="Calibri"/>
          <w:color w:val="000000"/>
          <w:lang w:eastAsia="en-US"/>
        </w:rPr>
        <w:t>1830-ban azonban forradalmi megmozdul</w:t>
      </w:r>
      <w:r w:rsidRPr="007353A6">
        <w:rPr>
          <w:color w:val="000000"/>
          <w:lang w:eastAsia="en-US"/>
        </w:rPr>
        <w:t>ások kezdődtek.</w:t>
      </w:r>
    </w:p>
    <w:p w14:paraId="39FA417D"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b/>
          <w:bCs/>
          <w:color w:val="000000"/>
          <w:lang w:eastAsia="en-US"/>
        </w:rPr>
        <w:t>•</w:t>
      </w:r>
      <w:r w:rsidRPr="007353A6">
        <w:rPr>
          <w:color w:val="000000"/>
          <w:lang w:eastAsia="en-US"/>
        </w:rPr>
        <w:t xml:space="preserve">  </w:t>
      </w:r>
      <w:r w:rsidRPr="007353A6">
        <w:rPr>
          <w:b/>
          <w:bCs/>
          <w:color w:val="000000"/>
          <w:lang w:eastAsia="en-US"/>
        </w:rPr>
        <w:t xml:space="preserve">Franciaország: </w:t>
      </w:r>
      <w:r w:rsidRPr="007353A6">
        <w:rPr>
          <w:color w:val="000000"/>
          <w:lang w:eastAsia="en-US"/>
        </w:rPr>
        <w:t>„júliusi forradalom” - július 27-29.: a</w:t>
      </w:r>
      <w:r w:rsidRPr="007353A6">
        <w:rPr>
          <w:rFonts w:eastAsia="Calibri"/>
          <w:lang w:eastAsia="en-US"/>
        </w:rPr>
        <w:t xml:space="preserve"> </w:t>
      </w:r>
      <w:r w:rsidRPr="007353A6">
        <w:rPr>
          <w:rFonts w:eastAsia="Calibri"/>
          <w:color w:val="000000"/>
          <w:lang w:eastAsia="en-US"/>
        </w:rPr>
        <w:t>p</w:t>
      </w:r>
      <w:r w:rsidRPr="007353A6">
        <w:rPr>
          <w:color w:val="000000"/>
          <w:lang w:eastAsia="en-US"/>
        </w:rPr>
        <w:t xml:space="preserve">árizsi munkások, értelmiségiek, polgárok felkelése elsöpörte Bourbon </w:t>
      </w:r>
      <w:r w:rsidRPr="007353A6">
        <w:rPr>
          <w:color w:val="000000"/>
          <w:lang w:val="en-US" w:eastAsia="en-US"/>
        </w:rPr>
        <w:t xml:space="preserve">X. </w:t>
      </w:r>
      <w:r w:rsidRPr="007353A6">
        <w:rPr>
          <w:color w:val="000000"/>
          <w:lang w:eastAsia="en-US"/>
        </w:rPr>
        <w:t xml:space="preserve">Károly (1824-1830) uralmát, és </w:t>
      </w:r>
      <w:r w:rsidRPr="007353A6">
        <w:rPr>
          <w:b/>
          <w:bCs/>
          <w:color w:val="000000"/>
          <w:lang w:eastAsia="en-US"/>
        </w:rPr>
        <w:t xml:space="preserve">Lajos Fülöpöt </w:t>
      </w:r>
      <w:r w:rsidRPr="007353A6">
        <w:rPr>
          <w:color w:val="000000"/>
          <w:lang w:eastAsia="en-US"/>
        </w:rPr>
        <w:t>választották királlyá (1830-48).</w:t>
      </w:r>
    </w:p>
    <w:p w14:paraId="50AF2AAE"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b/>
          <w:bCs/>
          <w:color w:val="000000"/>
          <w:lang w:eastAsia="en-US"/>
        </w:rPr>
        <w:lastRenderedPageBreak/>
        <w:t>•</w:t>
      </w:r>
      <w:r w:rsidRPr="007353A6">
        <w:rPr>
          <w:color w:val="000000"/>
          <w:lang w:eastAsia="en-US"/>
        </w:rPr>
        <w:t xml:space="preserve">  </w:t>
      </w:r>
      <w:r w:rsidRPr="007353A6">
        <w:rPr>
          <w:b/>
          <w:bCs/>
          <w:color w:val="000000"/>
          <w:lang w:eastAsia="en-US"/>
        </w:rPr>
        <w:t xml:space="preserve">Belgium: </w:t>
      </w:r>
      <w:r w:rsidRPr="007353A6">
        <w:rPr>
          <w:color w:val="000000"/>
          <w:lang w:eastAsia="en-US"/>
        </w:rPr>
        <w:t>függetlenedés a Németalföldi Királyságtól</w:t>
      </w:r>
      <w:r w:rsidRPr="007353A6">
        <w:rPr>
          <w:rFonts w:eastAsia="Calibri"/>
          <w:lang w:eastAsia="en-US"/>
        </w:rPr>
        <w:t xml:space="preserve"> </w:t>
      </w:r>
      <w:r w:rsidRPr="007353A6">
        <w:rPr>
          <w:rFonts w:eastAsia="Calibri"/>
          <w:color w:val="000000"/>
          <w:lang w:eastAsia="en-US"/>
        </w:rPr>
        <w:t>(1830. okt</w:t>
      </w:r>
      <w:r w:rsidRPr="007353A6">
        <w:rPr>
          <w:color w:val="000000"/>
          <w:lang w:eastAsia="en-US"/>
        </w:rPr>
        <w:t>óber 4-én).</w:t>
      </w:r>
    </w:p>
    <w:p w14:paraId="6B053FFB" w14:textId="77777777" w:rsidR="007353A6" w:rsidRPr="007353A6" w:rsidRDefault="007353A6" w:rsidP="007353A6">
      <w:pPr>
        <w:shd w:val="clear" w:color="auto" w:fill="FFFFFF"/>
        <w:autoSpaceDE w:val="0"/>
        <w:autoSpaceDN w:val="0"/>
        <w:adjustRightInd w:val="0"/>
        <w:jc w:val="both"/>
        <w:rPr>
          <w:rFonts w:eastAsia="Calibri"/>
          <w:lang w:eastAsia="en-US"/>
        </w:rPr>
      </w:pPr>
      <w:r w:rsidRPr="007353A6">
        <w:rPr>
          <w:b/>
          <w:bCs/>
          <w:color w:val="000000"/>
          <w:lang w:eastAsia="en-US"/>
        </w:rPr>
        <w:t>•</w:t>
      </w:r>
      <w:r w:rsidRPr="007353A6">
        <w:rPr>
          <w:color w:val="000000"/>
          <w:lang w:eastAsia="en-US"/>
        </w:rPr>
        <w:t xml:space="preserve">  </w:t>
      </w:r>
      <w:r w:rsidRPr="007353A6">
        <w:rPr>
          <w:b/>
          <w:bCs/>
          <w:color w:val="000000"/>
          <w:lang w:eastAsia="en-US"/>
        </w:rPr>
        <w:t xml:space="preserve">Lengyel területeken </w:t>
      </w:r>
      <w:r w:rsidRPr="007353A6">
        <w:rPr>
          <w:color w:val="000000"/>
          <w:lang w:eastAsia="en-US"/>
        </w:rPr>
        <w:t>felkelés kezdődött a cári hatalom</w:t>
      </w:r>
      <w:r w:rsidRPr="007353A6">
        <w:rPr>
          <w:rFonts w:eastAsia="Calibri"/>
          <w:lang w:eastAsia="en-US"/>
        </w:rPr>
        <w:t xml:space="preserve"> </w:t>
      </w:r>
      <w:r w:rsidRPr="007353A6">
        <w:rPr>
          <w:rFonts w:eastAsia="Calibri"/>
          <w:color w:val="000000"/>
          <w:lang w:eastAsia="en-US"/>
        </w:rPr>
        <w:t>ellen: a lengyelek kinyilv</w:t>
      </w:r>
      <w:r w:rsidRPr="007353A6">
        <w:rPr>
          <w:color w:val="000000"/>
          <w:lang w:eastAsia="en-US"/>
        </w:rPr>
        <w:t xml:space="preserve">ánították függetlenségüket (1831. január 25.), de az orosz csapatok 1831. május 14-én </w:t>
      </w:r>
      <w:r w:rsidRPr="007353A6">
        <w:rPr>
          <w:b/>
          <w:bCs/>
          <w:color w:val="000000"/>
          <w:lang w:eastAsia="en-US"/>
        </w:rPr>
        <w:t xml:space="preserve">Osztrolenkánál </w:t>
      </w:r>
      <w:r w:rsidRPr="007353A6">
        <w:rPr>
          <w:color w:val="000000"/>
          <w:lang w:eastAsia="en-US"/>
        </w:rPr>
        <w:t>legyőzték a lengyel seregeket, ezután Paszkievics nagyherceg bevonult Varsóba.</w:t>
      </w:r>
    </w:p>
    <w:p w14:paraId="43747A2B" w14:textId="77777777" w:rsidR="007353A6" w:rsidRPr="007353A6" w:rsidRDefault="007353A6" w:rsidP="007353A6">
      <w:pPr>
        <w:jc w:val="both"/>
      </w:pPr>
    </w:p>
    <w:p w14:paraId="667F925E" w14:textId="77777777" w:rsidR="007353A6" w:rsidRPr="007353A6" w:rsidRDefault="007353A6" w:rsidP="007353A6">
      <w:pPr>
        <w:jc w:val="both"/>
        <w:rPr>
          <w:b/>
          <w:u w:val="single"/>
        </w:rPr>
      </w:pPr>
      <w:r w:rsidRPr="007353A6">
        <w:rPr>
          <w:b/>
          <w:u w:val="single"/>
        </w:rPr>
        <w:t>Az 1848-as forradalmak</w:t>
      </w:r>
    </w:p>
    <w:p w14:paraId="471F1CAE" w14:textId="77777777" w:rsidR="007353A6" w:rsidRPr="007353A6" w:rsidRDefault="007353A6" w:rsidP="007353A6">
      <w:pPr>
        <w:jc w:val="both"/>
      </w:pPr>
      <w:r w:rsidRPr="007353A6">
        <w:t xml:space="preserve">A kontinens nyugati felén a </w:t>
      </w:r>
      <w:r w:rsidRPr="007353A6">
        <w:rPr>
          <w:i/>
        </w:rPr>
        <w:t>választójog és a munkáskérdés</w:t>
      </w:r>
      <w:r w:rsidRPr="007353A6">
        <w:t xml:space="preserve">, középső és keleti felén a </w:t>
      </w:r>
      <w:r w:rsidRPr="007353A6">
        <w:rPr>
          <w:b/>
          <w:i/>
          <w:u w:val="single"/>
        </w:rPr>
        <w:t>nemzeti-függetlenségi törekvések</w:t>
      </w:r>
      <w:r w:rsidRPr="007353A6">
        <w:t xml:space="preserve"> és a </w:t>
      </w:r>
      <w:r w:rsidRPr="007353A6">
        <w:rPr>
          <w:i/>
        </w:rPr>
        <w:t>jobbágykérdés</w:t>
      </w:r>
      <w:r w:rsidRPr="007353A6">
        <w:t xml:space="preserve"> tovább növelték a feszültséget. 1848 tavaszán Anglia és Oroszország kivételével (a legfejlettebb és a legelmaradottabb) </w:t>
      </w:r>
      <w:r w:rsidRPr="007353A6">
        <w:rPr>
          <w:b/>
          <w:u w:val="single"/>
        </w:rPr>
        <w:t>egész Európában „láncreakcióként”, egymást erősítve robbantak ki a forradalmak</w:t>
      </w:r>
      <w:r w:rsidRPr="007353A6">
        <w:t xml:space="preserve">. Franciaországban – mivel a feudális kötöttségek már jórészt megszűntek – demokratikus alkotmányt, köztársaságot, </w:t>
      </w:r>
      <w:r w:rsidRPr="007353A6">
        <w:rPr>
          <w:b/>
          <w:u w:val="single"/>
        </w:rPr>
        <w:t>Németországban alkotmányosan is biztosított nemzeti egységet</w:t>
      </w:r>
      <w:r w:rsidRPr="007353A6">
        <w:t xml:space="preserve">, Magyarországon polgári alkotmányt, jogkiterjesztést, a feudális rend felszámolását majd függetlenséget, </w:t>
      </w:r>
      <w:r w:rsidRPr="007353A6">
        <w:rPr>
          <w:b/>
          <w:u w:val="single"/>
        </w:rPr>
        <w:t>Itáliában függetlenséget és az olasz egység létrehozását,</w:t>
      </w:r>
      <w:r w:rsidRPr="007353A6">
        <w:t xml:space="preserve"> a Balkánon pedig nemzeti felemelkedést, autonómiát kívántak. 1847-ben a </w:t>
      </w:r>
      <w:r w:rsidRPr="007353A6">
        <w:rPr>
          <w:i/>
        </w:rPr>
        <w:t>svájc</w:t>
      </w:r>
      <w:r w:rsidRPr="007353A6">
        <w:t xml:space="preserve">i liberális és katolikus kantonok közötti polgárháború eredményezett új szövetségi liberális alkotmányt, majd </w:t>
      </w:r>
      <w:r w:rsidRPr="007353A6">
        <w:rPr>
          <w:b/>
          <w:i/>
          <w:u w:val="single"/>
        </w:rPr>
        <w:t>Itáliában</w:t>
      </w:r>
      <w:r w:rsidRPr="007353A6">
        <w:rPr>
          <w:b/>
          <w:u w:val="single"/>
        </w:rPr>
        <w:t xml:space="preserve"> bontakoztak ki függetlenségi, Habsburg- és Bourbon-ellenes megmozdulások </w:t>
      </w:r>
      <w:r w:rsidRPr="007353A6">
        <w:t xml:space="preserve">(1847 Ferrara, 1848 január, Palermo). Az 1848 február 22-24-i </w:t>
      </w:r>
      <w:r w:rsidRPr="007353A6">
        <w:rPr>
          <w:i/>
        </w:rPr>
        <w:t>párizsi</w:t>
      </w:r>
      <w:r w:rsidRPr="007353A6">
        <w:t xml:space="preserve"> forradalom megdöntötte a monarchiát (Lajos Fülöp, 1830-48), létrejött a Második Köztársaság, mely a munkáskérdés megoldása érdekében számos áttörést jelentő intézkedést hozott (általános választójog, tízórás munkanap, munkához való jog). A </w:t>
      </w:r>
      <w:r w:rsidRPr="007353A6">
        <w:rPr>
          <w:b/>
          <w:i/>
          <w:u w:val="single"/>
        </w:rPr>
        <w:t>Habsburg Birodalom területén</w:t>
      </w:r>
      <w:r w:rsidRPr="007353A6">
        <w:t xml:space="preserve"> </w:t>
      </w:r>
      <w:r w:rsidRPr="007353A6">
        <w:rPr>
          <w:b/>
          <w:u w:val="single"/>
        </w:rPr>
        <w:t>1848 tavaszán</w:t>
      </w:r>
      <w:r w:rsidRPr="007353A6">
        <w:t xml:space="preserve"> mindegyik 100 ezer főnél nagyobb városban </w:t>
      </w:r>
      <w:r w:rsidRPr="007353A6">
        <w:rPr>
          <w:b/>
          <w:u w:val="single"/>
        </w:rPr>
        <w:t>felkelés tört ki</w:t>
      </w:r>
      <w:r w:rsidRPr="007353A6">
        <w:t xml:space="preserve"> (március 13. Bécs, március 15. Pest, március 18. Milánó, március 22. Velence). Az osztrák csapatok kiűzése, ill. kivonulása után sorra alkotmányos kormányok alakultak (Nápoly, Firenze, Róma), sőt, Piemont hadat is üzent Ausztriának. Magyarországon 1848. március 15-én tört ki forradalom, majd 1848. szeptember 11-én elindult a szabadságharc. Bár eredetileg nem volt cél a Habsburg Birodalomtól való függetlenség, de Ferenc József 1849. március 4-i olmützi alkotmányára (tartományi szintre süllyeszti Magyarországot) válaszul </w:t>
      </w:r>
      <w:r w:rsidRPr="007353A6">
        <w:rPr>
          <w:b/>
        </w:rPr>
        <w:t>1849. április 14-én Debrecenben Kossuth Lajos kinyilvánította a függetlenségünket és a Habsburg-ház trónfosztását</w:t>
      </w:r>
      <w:r w:rsidRPr="007353A6">
        <w:t xml:space="preserve"> (detronizáció).</w:t>
      </w:r>
    </w:p>
    <w:p w14:paraId="0F9C14B5" w14:textId="77777777" w:rsidR="007353A6" w:rsidRPr="007353A6" w:rsidRDefault="007353A6" w:rsidP="007353A6">
      <w:pPr>
        <w:jc w:val="both"/>
      </w:pPr>
      <w:r w:rsidRPr="007353A6">
        <w:t xml:space="preserve">A </w:t>
      </w:r>
      <w:r w:rsidRPr="007353A6">
        <w:rPr>
          <w:i/>
        </w:rPr>
        <w:t>galícia</w:t>
      </w:r>
      <w:r w:rsidRPr="007353A6">
        <w:t xml:space="preserve">iak körében is sor került csekély erejű megmozdulásra, a cseh radikálisok is felkelést robbantottak ki 1848 júniusában. Metternich bukásával Ausztriában és Magyarországon alkotmányos kormányok alakultak, az új alaptörvények felszámolták a jobbágyságot. A </w:t>
      </w:r>
      <w:r w:rsidRPr="007353A6">
        <w:rPr>
          <w:i/>
        </w:rPr>
        <w:t xml:space="preserve">berlini </w:t>
      </w:r>
      <w:r w:rsidRPr="007353A6">
        <w:t xml:space="preserve">forradalom (1848. március 18.) következtében létrejött liberális kormány az általános választójog alapján összehívta a porosz alkotmányozó nemzetgyűlést, majd Frankfurtban összeült az első össznémet nemzetgyűlés. Még a </w:t>
      </w:r>
      <w:r w:rsidRPr="007353A6">
        <w:rPr>
          <w:i/>
        </w:rPr>
        <w:t>román fejedelemségek</w:t>
      </w:r>
      <w:r w:rsidRPr="007353A6">
        <w:t xml:space="preserve">, Moldva és </w:t>
      </w:r>
      <w:proofErr w:type="spellStart"/>
      <w:r w:rsidRPr="007353A6">
        <w:t>Havasalföd</w:t>
      </w:r>
      <w:proofErr w:type="spellEnd"/>
      <w:r w:rsidRPr="007353A6">
        <w:t xml:space="preserve"> területén is – melyek 1829 óta a Porta fennhatósága, de orosz protektorátus alatt voltak – mozgolódás volt tapasztalható.</w:t>
      </w:r>
    </w:p>
    <w:p w14:paraId="71D320E5" w14:textId="77777777" w:rsidR="007353A6" w:rsidRPr="007353A6" w:rsidRDefault="007353A6" w:rsidP="007353A6">
      <w:pPr>
        <w:ind w:firstLine="35.40pt"/>
        <w:jc w:val="both"/>
      </w:pPr>
      <w:r w:rsidRPr="007353A6">
        <w:t xml:space="preserve">A forradalmak – kevés kivétellel- hasonló módon zajlottak le Európa-szerte. A különböző ellenzéki erők együttesen megdöntötték a kormányzatot (1848. február-április), majd a liberálisok kiválásával a korábbi egység felbomlott, s a különböző társadalmi-politikai erők ellentétbe kerültek egymással (1848. május-június). A következő szakaszban a radikálisok, illetve a munkásság megkísérelték saját erejükből folytatni a forradalmat, de leverték őket (1848 június-október). Végül az ellenforradalom felülkerekedése a liberálisokat is elsöpörte (1848 október-december). 1848-ban úgy tűnt, hogy az európai hatalmi rendszer összeomlik, és a meghirdetett célok Európa-szerte megvalósulnak (nemzeti önrendelkezés, modernizáció, nemzetállamok megteremtése, liberális politikai rendszerek létrehozása). </w:t>
      </w:r>
    </w:p>
    <w:p w14:paraId="4BA1D36C" w14:textId="77777777" w:rsidR="007353A6" w:rsidRPr="007353A6" w:rsidRDefault="007353A6" w:rsidP="007353A6">
      <w:pPr>
        <w:jc w:val="both"/>
      </w:pPr>
      <w:r w:rsidRPr="007353A6">
        <w:rPr>
          <w:b/>
        </w:rPr>
        <w:t>A forradalmakat azonban leverték, melyekben a következők játszottak szerepet</w:t>
      </w:r>
      <w:r w:rsidRPr="007353A6">
        <w:t xml:space="preserve">: </w:t>
      </w:r>
    </w:p>
    <w:p w14:paraId="1A38B52C" w14:textId="77777777" w:rsidR="007353A6" w:rsidRPr="007353A6" w:rsidRDefault="007353A6" w:rsidP="007353A6">
      <w:pPr>
        <w:jc w:val="both"/>
      </w:pPr>
      <w:r w:rsidRPr="007353A6">
        <w:t xml:space="preserve">1.) A liberális és radikális erők közötti szakadás. </w:t>
      </w:r>
    </w:p>
    <w:p w14:paraId="0C8B11C9" w14:textId="77777777" w:rsidR="007353A6" w:rsidRPr="007353A6" w:rsidRDefault="007353A6" w:rsidP="007353A6">
      <w:pPr>
        <w:jc w:val="both"/>
      </w:pPr>
      <w:r w:rsidRPr="007353A6">
        <w:t xml:space="preserve">2.) A kibontakozó gazdasági fellendülés következményeként a forradalmak egymást erősítő hatása, a „láncreakció” lefékeződött. </w:t>
      </w:r>
    </w:p>
    <w:p w14:paraId="4E35F35B" w14:textId="77777777" w:rsidR="007353A6" w:rsidRPr="007353A6" w:rsidRDefault="007353A6" w:rsidP="007353A6">
      <w:pPr>
        <w:jc w:val="both"/>
      </w:pPr>
      <w:r w:rsidRPr="007353A6">
        <w:lastRenderedPageBreak/>
        <w:t xml:space="preserve">3.) Az eltérő, és sokszor csak egymás rovására megvalósítható célok nem tették lehetővé a forradalmi térségek aktív együttműködését. </w:t>
      </w:r>
    </w:p>
    <w:p w14:paraId="06C5D1C3" w14:textId="77777777" w:rsidR="007353A6" w:rsidRPr="007353A6" w:rsidRDefault="007353A6" w:rsidP="007353A6">
      <w:pPr>
        <w:jc w:val="both"/>
      </w:pPr>
      <w:r w:rsidRPr="007353A6">
        <w:t xml:space="preserve">4.) A paraszti tömegek általában közömbösen figyelték az eseményeket, így a forradalmak többnyire városi jelenségek maradtak (kivétel Magyarország). </w:t>
      </w:r>
    </w:p>
    <w:p w14:paraId="6E0CE84C" w14:textId="77777777" w:rsidR="007353A6" w:rsidRPr="007353A6" w:rsidRDefault="007353A6" w:rsidP="007353A6">
      <w:pPr>
        <w:jc w:val="both"/>
      </w:pPr>
      <w:r w:rsidRPr="007353A6">
        <w:t xml:space="preserve">5.) A fegyveres erők hűek maradtak a konzervatív kormányzatokhoz, és segítettek a „rendcsinálásban”. </w:t>
      </w:r>
    </w:p>
    <w:p w14:paraId="0038B03D" w14:textId="77777777" w:rsidR="007353A6" w:rsidRPr="007353A6" w:rsidRDefault="007353A6" w:rsidP="007353A6">
      <w:pPr>
        <w:jc w:val="both"/>
      </w:pPr>
      <w:r w:rsidRPr="007353A6">
        <w:t xml:space="preserve">6.) A meghatározó európai hatalmak külpolitikai magatartása (Anglia passzivitása, és aggodalma a status quo felborulása miatt, Oroszország ellenforradalmi aktivitása, intervenciós hajlama a Szent Szövetség szellemében). </w:t>
      </w:r>
    </w:p>
    <w:p w14:paraId="19CDB4C2" w14:textId="77777777" w:rsidR="007353A6" w:rsidRPr="007353A6" w:rsidRDefault="007353A6" w:rsidP="007353A6">
      <w:pPr>
        <w:jc w:val="both"/>
      </w:pPr>
      <w:r w:rsidRPr="007353A6">
        <w:t xml:space="preserve">7.) Az európai dinasztiák (Hohenzollern, Romanov, Habsburg) ereje, kemény fellépése, és egymás közti szolidaritása. </w:t>
      </w:r>
    </w:p>
    <w:p w14:paraId="039C2A7B" w14:textId="77777777" w:rsidR="007353A6" w:rsidRPr="007353A6" w:rsidRDefault="007353A6" w:rsidP="007353A6">
      <w:pPr>
        <w:jc w:val="both"/>
      </w:pPr>
      <w:r w:rsidRPr="007353A6">
        <w:t xml:space="preserve">8.) A politikai-gazdasági széttagoltság (Itália, német területek). </w:t>
      </w:r>
    </w:p>
    <w:p w14:paraId="191674C7" w14:textId="77777777" w:rsidR="007353A6" w:rsidRPr="007353A6" w:rsidRDefault="007353A6" w:rsidP="007353A6">
      <w:pPr>
        <w:jc w:val="both"/>
      </w:pPr>
      <w:r w:rsidRPr="007353A6">
        <w:t xml:space="preserve">9.) A birodalmi keretek között élő, függetlenségre törekvő népeket szembeállító türelmetlen nacionalizmus (pl. Magyarország). </w:t>
      </w:r>
    </w:p>
    <w:p w14:paraId="0D8AB5E4" w14:textId="77777777" w:rsidR="007353A6" w:rsidRPr="007353A6" w:rsidRDefault="007353A6" w:rsidP="007353A6">
      <w:pPr>
        <w:ind w:firstLine="35.40pt"/>
        <w:jc w:val="both"/>
      </w:pPr>
      <w:r w:rsidRPr="007353A6">
        <w:t>A forradalmak mégsem maradtak következmények nélkül: néhány liberális alkotmány, valamint a jobbágyfelszabadítás, Franciaországban az általános választójog érvényben maradtak, Közép-és Kelet-Európa területén pedig felgyorsult a modernizáció, a feudális rendszerek megszűnésével ill. gyengülésével megkezdődhetett a polgári-tőkés viszonyok kialakulása, a dinasztikus nagyhatalmi politika átrendeződése.</w:t>
      </w:r>
    </w:p>
    <w:p w14:paraId="1D70AF52" w14:textId="77777777" w:rsidR="0021354E" w:rsidRPr="007353A6" w:rsidRDefault="0021354E" w:rsidP="007353A6">
      <w:pPr>
        <w:jc w:val="both"/>
      </w:pPr>
    </w:p>
    <w:p w14:paraId="0702B15E" w14:textId="77777777" w:rsidR="007B066C" w:rsidRPr="00C16E55" w:rsidRDefault="007B066C" w:rsidP="00C16E55">
      <w:pPr>
        <w:jc w:val="center"/>
        <w:rPr>
          <w:b/>
          <w:sz w:val="32"/>
          <w:szCs w:val="32"/>
          <w:u w:val="single"/>
        </w:rPr>
      </w:pPr>
      <w:r w:rsidRPr="00201468">
        <w:rPr>
          <w:b/>
          <w:sz w:val="32"/>
          <w:szCs w:val="32"/>
          <w:u w:val="single"/>
        </w:rPr>
        <w:t>Az olasz egység létrejötte</w:t>
      </w:r>
    </w:p>
    <w:p w14:paraId="0D5B2144" w14:textId="77777777" w:rsidR="007B066C" w:rsidRPr="00101707" w:rsidRDefault="007B066C" w:rsidP="007B066C">
      <w:pPr>
        <w:jc w:val="both"/>
      </w:pPr>
      <w:r w:rsidRPr="00101707">
        <w:t>1848-1849-ben az olasz forradalmi és egységmoz</w:t>
      </w:r>
      <w:r w:rsidRPr="00101707">
        <w:softHyphen/>
        <w:t xml:space="preserve">galmakat az osztrákok és a franciák leverték. </w:t>
      </w:r>
      <w:r w:rsidRPr="00101707">
        <w:rPr>
          <w:b/>
          <w:u w:val="single"/>
        </w:rPr>
        <w:t>A forradalmi úton nem valósult meg Itália egysége1848-ban</w:t>
      </w:r>
      <w:r w:rsidRPr="00101707">
        <w:t>.</w:t>
      </w:r>
    </w:p>
    <w:p w14:paraId="7C17F76E" w14:textId="77777777" w:rsidR="007B066C" w:rsidRDefault="007B066C" w:rsidP="007B066C">
      <w:pPr>
        <w:jc w:val="both"/>
      </w:pPr>
      <w:r w:rsidRPr="009E65A2">
        <w:t xml:space="preserve"> </w:t>
      </w:r>
      <w:r w:rsidRPr="00101707">
        <w:rPr>
          <w:b/>
          <w:u w:val="single"/>
        </w:rPr>
        <w:t>Az egységet</w:t>
      </w:r>
      <w:r>
        <w:t xml:space="preserve"> majd </w:t>
      </w:r>
      <w:r w:rsidRPr="00101707">
        <w:rPr>
          <w:b/>
          <w:u w:val="single"/>
        </w:rPr>
        <w:t>dinasztikus úton</w:t>
      </w:r>
      <w:r>
        <w:rPr>
          <w:b/>
          <w:u w:val="single"/>
        </w:rPr>
        <w:t>,</w:t>
      </w:r>
      <w:r w:rsidRPr="009E65A2">
        <w:t xml:space="preserve"> </w:t>
      </w:r>
      <w:r>
        <w:t xml:space="preserve">az </w:t>
      </w:r>
      <w:r w:rsidRPr="009E65A2">
        <w:t xml:space="preserve">alkotmányos </w:t>
      </w:r>
      <w:r>
        <w:rPr>
          <w:b/>
          <w:u w:val="single"/>
        </w:rPr>
        <w:t>Szá</w:t>
      </w:r>
      <w:r w:rsidRPr="00101707">
        <w:rPr>
          <w:b/>
          <w:u w:val="single"/>
        </w:rPr>
        <w:t>rd K</w:t>
      </w:r>
      <w:r>
        <w:rPr>
          <w:b/>
          <w:u w:val="single"/>
        </w:rPr>
        <w:t>irályság (Piemont) valósította</w:t>
      </w:r>
      <w:r w:rsidRPr="00101707">
        <w:rPr>
          <w:b/>
          <w:u w:val="single"/>
        </w:rPr>
        <w:t xml:space="preserve"> meg.</w:t>
      </w:r>
      <w:r>
        <w:t xml:space="preserve"> A</w:t>
      </w:r>
      <w:r w:rsidRPr="009E65A2">
        <w:t>z események irányí</w:t>
      </w:r>
      <w:r w:rsidRPr="009E65A2">
        <w:softHyphen/>
        <w:t xml:space="preserve">tója a Piemont miniszterelnöke, a tehetséges </w:t>
      </w:r>
      <w:r w:rsidRPr="00101707">
        <w:rPr>
          <w:b/>
          <w:u w:val="single"/>
        </w:rPr>
        <w:t>Cavour</w:t>
      </w:r>
      <w:r w:rsidRPr="009E65A2">
        <w:t xml:space="preserve"> lett. Cavour az egység fő akadályát jelentő </w:t>
      </w:r>
      <w:r w:rsidRPr="00101707">
        <w:rPr>
          <w:u w:val="single"/>
        </w:rPr>
        <w:t>Ausztriával szemben</w:t>
      </w:r>
      <w:r w:rsidRPr="009E65A2">
        <w:t xml:space="preserve"> igyekezett hatalmi </w:t>
      </w:r>
      <w:r w:rsidRPr="00101707">
        <w:rPr>
          <w:u w:val="single"/>
        </w:rPr>
        <w:t>támogatást szerezni</w:t>
      </w:r>
      <w:r w:rsidRPr="009E65A2">
        <w:t>. Fel</w:t>
      </w:r>
      <w:r w:rsidRPr="009E65A2">
        <w:softHyphen/>
        <w:t>ismerte, hogy a franciákkal és az osztrákokkal nem képes egyszerre szembeszállni. A franciák és az an</w:t>
      </w:r>
      <w:r w:rsidRPr="009E65A2">
        <w:softHyphen/>
        <w:t>golok jóindulatának m</w:t>
      </w:r>
      <w:r>
        <w:t>egnyerése érdekében jelentős szá</w:t>
      </w:r>
      <w:r w:rsidRPr="009E65A2">
        <w:t>rd hadsereget küldött a krími háborúba</w:t>
      </w:r>
      <w:r>
        <w:t xml:space="preserve"> (1853-56)</w:t>
      </w:r>
      <w:r w:rsidRPr="009E65A2">
        <w:t xml:space="preserve">. </w:t>
      </w:r>
      <w:r w:rsidRPr="00101707">
        <w:rPr>
          <w:b/>
          <w:u w:val="single"/>
          <w:lang w:val="en-US"/>
        </w:rPr>
        <w:t xml:space="preserve">III. </w:t>
      </w:r>
      <w:r w:rsidRPr="00101707">
        <w:rPr>
          <w:b/>
          <w:u w:val="single"/>
        </w:rPr>
        <w:t>Napóleon francia császárt</w:t>
      </w:r>
      <w:r w:rsidRPr="009E65A2">
        <w:t xml:space="preserve"> Savoya és Nizza átengedésével nyerte meg az Ausztria elleni fellépésre. A kirobbanó francia-szárd-osztrák háborúban </w:t>
      </w:r>
      <w:r w:rsidRPr="00101707">
        <w:rPr>
          <w:b/>
          <w:u w:val="single"/>
        </w:rPr>
        <w:t>az osztrák haderő vereséget szenvedett (Solferino</w:t>
      </w:r>
      <w:r w:rsidRPr="009E65A2">
        <w:t xml:space="preserve">, 1859). </w:t>
      </w:r>
    </w:p>
    <w:p w14:paraId="3E7C2CF9" w14:textId="77777777" w:rsidR="007B066C" w:rsidRPr="00C16E55" w:rsidRDefault="007B066C" w:rsidP="00C16E55">
      <w:pPr>
        <w:jc w:val="both"/>
      </w:pPr>
      <w:r w:rsidRPr="009E65A2">
        <w:t>Napóleon becsapt</w:t>
      </w:r>
      <w:r>
        <w:t xml:space="preserve">a Cavourt. Nizzát és Savoyát megkapta </w:t>
      </w:r>
      <w:r>
        <w:rPr>
          <w:lang w:val="en-US"/>
        </w:rPr>
        <w:t>Piemonttól</w:t>
      </w:r>
      <w:r>
        <w:t xml:space="preserve">, majd gyorsan </w:t>
      </w:r>
      <w:r w:rsidRPr="009E65A2">
        <w:t>fegyverszünetet kötött az osztrákokkal (Villafr</w:t>
      </w:r>
      <w:r>
        <w:t xml:space="preserve">anca). A megállapodás </w:t>
      </w:r>
      <w:r w:rsidRPr="009E65A2">
        <w:t>csak Lombardiát adta Piemontnak, míg Ausztria kezén hagyta Velencét.</w:t>
      </w:r>
      <w:r w:rsidR="00C16E55">
        <w:t xml:space="preserve"> </w:t>
      </w:r>
      <w:r w:rsidRPr="009E65A2">
        <w:t xml:space="preserve">A kirobbanó közép-itáliai </w:t>
      </w:r>
      <w:r w:rsidRPr="00101707">
        <w:rPr>
          <w:b/>
          <w:u w:val="single"/>
        </w:rPr>
        <w:t>Habsburg-ellenes mozgal</w:t>
      </w:r>
      <w:r w:rsidRPr="00101707">
        <w:rPr>
          <w:b/>
          <w:u w:val="single"/>
        </w:rPr>
        <w:softHyphen/>
        <w:t>makat</w:t>
      </w:r>
      <w:r w:rsidRPr="009E65A2">
        <w:t xml:space="preserve"> az osztrákok nem tudták leverni. A Piemonttal korábban szövetséges franciák pedig nem léphettek f</w:t>
      </w:r>
      <w:r>
        <w:t xml:space="preserve">el nyíltan, így </w:t>
      </w:r>
      <w:r w:rsidRPr="00101707">
        <w:rPr>
          <w:b/>
          <w:u w:val="single"/>
        </w:rPr>
        <w:t>a közép-itáliai kis államok kimondták egyesülésüket Piemonttal (1860).</w:t>
      </w:r>
      <w:r w:rsidR="00C16E55">
        <w:t xml:space="preserve"> </w:t>
      </w:r>
      <w:r w:rsidRPr="00101707">
        <w:rPr>
          <w:b/>
          <w:u w:val="single"/>
        </w:rPr>
        <w:t>A tömegmozgalmak Dél-Itáliára is kiterjedtek</w:t>
      </w:r>
      <w:r w:rsidRPr="009E65A2">
        <w:t xml:space="preserve">. </w:t>
      </w:r>
      <w:r w:rsidRPr="00101707">
        <w:rPr>
          <w:b/>
          <w:u w:val="single"/>
        </w:rPr>
        <w:t>Garibaldi</w:t>
      </w:r>
      <w:r>
        <w:t xml:space="preserve"> vörösingesei és a magyar emigránsok </w:t>
      </w:r>
      <w:r w:rsidRPr="009E65A2">
        <w:t>támadást indított</w:t>
      </w:r>
      <w:r w:rsidR="00FF254B">
        <w:t>ak</w:t>
      </w:r>
      <w:r w:rsidRPr="009E65A2">
        <w:t xml:space="preserve"> a Nápo</w:t>
      </w:r>
      <w:r w:rsidRPr="009E65A2">
        <w:softHyphen/>
        <w:t xml:space="preserve">lyi Királyság ellen. </w:t>
      </w:r>
      <w:r w:rsidRPr="00101707">
        <w:rPr>
          <w:b/>
        </w:rPr>
        <w:t>Szicíliában partra száll</w:t>
      </w:r>
      <w:r w:rsidRPr="00101707">
        <w:rPr>
          <w:b/>
        </w:rPr>
        <w:softHyphen/>
        <w:t>tak</w:t>
      </w:r>
      <w:r w:rsidRPr="009E65A2">
        <w:t xml:space="preserve"> (</w:t>
      </w:r>
      <w:r w:rsidRPr="00101707">
        <w:rPr>
          <w:b/>
          <w:u w:val="single"/>
        </w:rPr>
        <w:t>1860</w:t>
      </w:r>
      <w:r w:rsidRPr="009E65A2">
        <w:t xml:space="preserve">), majd a </w:t>
      </w:r>
      <w:r w:rsidRPr="00201468">
        <w:rPr>
          <w:b/>
          <w:u w:val="single"/>
        </w:rPr>
        <w:t>népfelkelés</w:t>
      </w:r>
      <w:r w:rsidRPr="009E65A2">
        <w:t>re támaszkodva meg</w:t>
      </w:r>
      <w:r w:rsidRPr="009E65A2">
        <w:softHyphen/>
        <w:t>döntötték a királyi hatalmat. Megnyílt az út Dél-Itá</w:t>
      </w:r>
      <w:r w:rsidRPr="009E65A2">
        <w:softHyphen/>
        <w:t>lia csatlakozásához. Ekkor mutatkozott meg Cavour politikai éleslátása. Seregeit ő is Nápoly ellen küldte, hogy megakadályozza Garibaldi Róma ellen vonulá</w:t>
      </w:r>
      <w:r w:rsidRPr="009E65A2">
        <w:softHyphen/>
        <w:t xml:space="preserve">sát, mely kiválthatta volna </w:t>
      </w:r>
      <w:r w:rsidRPr="009E65A2">
        <w:rPr>
          <w:lang w:val="en-US"/>
        </w:rPr>
        <w:t xml:space="preserve">III. </w:t>
      </w:r>
      <w:r w:rsidRPr="009E65A2">
        <w:t>Napóleon beavatkozá</w:t>
      </w:r>
      <w:r w:rsidRPr="009E65A2">
        <w:softHyphen/>
        <w:t xml:space="preserve">sát. Ezzel </w:t>
      </w:r>
      <w:r w:rsidRPr="00201468">
        <w:rPr>
          <w:b/>
          <w:u w:val="single"/>
        </w:rPr>
        <w:t xml:space="preserve">Róma és Velence kivételével egész Itália az új olasz királyság fennhatósága alá került </w:t>
      </w:r>
      <w:r>
        <w:rPr>
          <w:b/>
          <w:u w:val="single"/>
        </w:rPr>
        <w:t>(1861) amelynek uralkodója a szárd király lett:</w:t>
      </w:r>
      <w:r w:rsidR="00C16E55">
        <w:t xml:space="preserve"> </w:t>
      </w:r>
      <w:r w:rsidRPr="00201468">
        <w:rPr>
          <w:b/>
          <w:u w:val="single"/>
          <w:lang w:val="en-US"/>
        </w:rPr>
        <w:t xml:space="preserve">II. </w:t>
      </w:r>
      <w:r w:rsidRPr="00201468">
        <w:rPr>
          <w:b/>
          <w:u w:val="single"/>
        </w:rPr>
        <w:t>Vikto</w:t>
      </w:r>
      <w:r>
        <w:rPr>
          <w:b/>
          <w:u w:val="single"/>
        </w:rPr>
        <w:t xml:space="preserve">r </w:t>
      </w:r>
      <w:r w:rsidRPr="00201468">
        <w:rPr>
          <w:b/>
          <w:u w:val="single"/>
        </w:rPr>
        <w:t>Emánuel</w:t>
      </w:r>
      <w:r>
        <w:t>.</w:t>
      </w:r>
      <w:r w:rsidR="00C16E55">
        <w:t xml:space="preserve"> </w:t>
      </w:r>
      <w:r w:rsidRPr="009E65A2">
        <w:t>Az egységfolyamat teljes győzelmét nem az</w:t>
      </w:r>
      <w:r>
        <w:t xml:space="preserve"> olaszok vívták ki. A német egy</w:t>
      </w:r>
      <w:r w:rsidRPr="009E65A2">
        <w:t>ségért folyó harco</w:t>
      </w:r>
      <w:r>
        <w:t>kban Poroszország először Auszt</w:t>
      </w:r>
      <w:r w:rsidRPr="009E65A2">
        <w:t>riára (1866), majd F</w:t>
      </w:r>
      <w:r>
        <w:t>ranciaországra (1870) mért vere</w:t>
      </w:r>
      <w:r w:rsidRPr="009E65A2">
        <w:t xml:space="preserve">séget. </w:t>
      </w:r>
      <w:r w:rsidRPr="00201468">
        <w:rPr>
          <w:b/>
        </w:rPr>
        <w:t>A német győzelmek</w:t>
      </w:r>
      <w:r w:rsidRPr="009E65A2">
        <w:t xml:space="preserve"> először </w:t>
      </w:r>
      <w:r w:rsidRPr="00201468">
        <w:rPr>
          <w:b/>
          <w:u w:val="single"/>
        </w:rPr>
        <w:t>Velence (1866</w:t>
      </w:r>
      <w:r w:rsidRPr="009E65A2">
        <w:t xml:space="preserve">), majd </w:t>
      </w:r>
      <w:r>
        <w:rPr>
          <w:b/>
          <w:u w:val="single"/>
        </w:rPr>
        <w:t>Ró</w:t>
      </w:r>
      <w:r w:rsidRPr="00201468">
        <w:rPr>
          <w:b/>
          <w:u w:val="single"/>
        </w:rPr>
        <w:t>ma felszabadulását (1870)</w:t>
      </w:r>
      <w:r w:rsidRPr="009E65A2">
        <w:t xml:space="preserve"> hozták meg. Dél-Európában több mint 30 millió lakosú új álla</w:t>
      </w:r>
      <w:r>
        <w:t>m</w:t>
      </w:r>
      <w:r w:rsidRPr="009E65A2">
        <w:t xml:space="preserve"> született, amelynél a</w:t>
      </w:r>
      <w:r>
        <w:t xml:space="preserve">z óriási belső problémák (pl. az </w:t>
      </w:r>
      <w:r w:rsidRPr="009E65A2">
        <w:t>északi és déli rész közötti különbségek) ellenére i</w:t>
      </w:r>
      <w:r>
        <w:t>s</w:t>
      </w:r>
      <w:r w:rsidRPr="009E65A2">
        <w:t xml:space="preserve"> az </w:t>
      </w:r>
      <w:r>
        <w:t>egységes politikai irányítás meg</w:t>
      </w:r>
      <w:r w:rsidRPr="009E65A2">
        <w:t xml:space="preserve">teremtette </w:t>
      </w:r>
      <w:r w:rsidR="00C16E55">
        <w:t>a gyorsabb fejlődés lehetőségét.</w:t>
      </w:r>
    </w:p>
    <w:p w14:paraId="3CD62998" w14:textId="77777777" w:rsidR="007B066C" w:rsidRDefault="007B066C" w:rsidP="007B066C">
      <w:pPr>
        <w:jc w:val="center"/>
        <w:rPr>
          <w:b/>
          <w:sz w:val="32"/>
          <w:szCs w:val="32"/>
          <w:u w:val="single"/>
        </w:rPr>
      </w:pPr>
      <w:r w:rsidRPr="001E56C6">
        <w:rPr>
          <w:b/>
          <w:sz w:val="32"/>
          <w:szCs w:val="32"/>
          <w:u w:val="single"/>
        </w:rPr>
        <w:lastRenderedPageBreak/>
        <w:t>A német egység létrejötte</w:t>
      </w:r>
    </w:p>
    <w:p w14:paraId="7F067D96" w14:textId="77777777" w:rsidR="007B066C" w:rsidRPr="001E56C6" w:rsidRDefault="007B066C" w:rsidP="007B066C">
      <w:pPr>
        <w:jc w:val="center"/>
        <w:rPr>
          <w:b/>
          <w:sz w:val="32"/>
          <w:szCs w:val="32"/>
          <w:u w:val="single"/>
        </w:rPr>
      </w:pPr>
    </w:p>
    <w:p w14:paraId="370CEDBC" w14:textId="77777777" w:rsidR="00580194" w:rsidRDefault="00580194" w:rsidP="007B066C">
      <w:pPr>
        <w:jc w:val="both"/>
      </w:pPr>
      <w:r>
        <w:t xml:space="preserve">1806-ban felbomlott a Német-római Császárság a napóleoni háborúk alatt. </w:t>
      </w:r>
    </w:p>
    <w:p w14:paraId="06092416" w14:textId="77777777" w:rsidR="007B066C" w:rsidRPr="001E56C6" w:rsidRDefault="007B066C" w:rsidP="007B066C">
      <w:pPr>
        <w:jc w:val="both"/>
      </w:pPr>
      <w:r w:rsidRPr="001E56C6">
        <w:t xml:space="preserve">1815 (bécsi kongresszus) óta a német területeket a </w:t>
      </w:r>
      <w:r w:rsidRPr="001E56C6">
        <w:rPr>
          <w:b/>
          <w:bCs/>
        </w:rPr>
        <w:t>Német Szövet</w:t>
      </w:r>
      <w:r w:rsidRPr="001E56C6">
        <w:rPr>
          <w:b/>
          <w:bCs/>
        </w:rPr>
        <w:softHyphen/>
        <w:t xml:space="preserve">ség </w:t>
      </w:r>
      <w:r w:rsidRPr="001E56C6">
        <w:t>(Bund) fogta össze.</w:t>
      </w:r>
    </w:p>
    <w:p w14:paraId="27BA0ADA" w14:textId="77777777" w:rsidR="007B066C" w:rsidRPr="001E56C6" w:rsidRDefault="007B066C" w:rsidP="007B066C">
      <w:pPr>
        <w:jc w:val="both"/>
      </w:pPr>
      <w:r w:rsidRPr="001E56C6">
        <w:t xml:space="preserve">1839-től 18 állam részvételével megalakult a Német Vámszövetség </w:t>
      </w:r>
      <w:r w:rsidRPr="001E56C6">
        <w:rPr>
          <w:b/>
          <w:bCs/>
        </w:rPr>
        <w:t xml:space="preserve">(Zollverein), </w:t>
      </w:r>
      <w:r w:rsidRPr="001E56C6">
        <w:t>ez elősegítette a gazdasági integrálódást.</w:t>
      </w:r>
    </w:p>
    <w:p w14:paraId="273F2324" w14:textId="77777777" w:rsidR="007B066C" w:rsidRPr="001E56C6" w:rsidRDefault="007B066C" w:rsidP="007B066C">
      <w:pPr>
        <w:jc w:val="both"/>
        <w:rPr>
          <w:b/>
        </w:rPr>
      </w:pPr>
      <w:r w:rsidRPr="001E56C6">
        <w:rPr>
          <w:b/>
          <w:u w:val="single"/>
        </w:rPr>
        <w:t>Az 1848/49-es forradalmak idején felvetődött az egység kérdése</w:t>
      </w:r>
      <w:r w:rsidRPr="001E56C6">
        <w:rPr>
          <w:b/>
        </w:rPr>
        <w:t xml:space="preserve"> (frankfurti parlament), </w:t>
      </w:r>
      <w:r w:rsidRPr="001E56C6">
        <w:rPr>
          <w:b/>
          <w:u w:val="single"/>
        </w:rPr>
        <w:t>de sikert nem tudtak elérni.</w:t>
      </w:r>
    </w:p>
    <w:p w14:paraId="3C33DCAB" w14:textId="77777777" w:rsidR="007B066C" w:rsidRPr="001E56C6" w:rsidRDefault="007B066C" w:rsidP="007B066C">
      <w:pPr>
        <w:jc w:val="both"/>
      </w:pPr>
      <w:r w:rsidRPr="001E56C6">
        <w:rPr>
          <w:u w:val="single"/>
        </w:rPr>
        <w:t xml:space="preserve">1849 után 2 </w:t>
      </w:r>
      <w:r w:rsidRPr="001E56C6">
        <w:rPr>
          <w:b/>
          <w:bCs/>
          <w:u w:val="single"/>
        </w:rPr>
        <w:t xml:space="preserve">útja </w:t>
      </w:r>
      <w:r w:rsidRPr="001E56C6">
        <w:rPr>
          <w:u w:val="single"/>
        </w:rPr>
        <w:t>kínálkozott a német egység létrehozásának</w:t>
      </w:r>
      <w:r w:rsidRPr="001E56C6">
        <w:t>:</w:t>
      </w:r>
    </w:p>
    <w:p w14:paraId="2CA555A1" w14:textId="77777777" w:rsidR="007B066C" w:rsidRPr="001E56C6" w:rsidRDefault="007B066C" w:rsidP="007B066C">
      <w:pPr>
        <w:jc w:val="both"/>
      </w:pPr>
      <w:r w:rsidRPr="001E56C6">
        <w:rPr>
          <w:b/>
          <w:bCs/>
        </w:rPr>
        <w:t>•</w:t>
      </w:r>
      <w:r w:rsidRPr="001E56C6">
        <w:t xml:space="preserve">  </w:t>
      </w:r>
      <w:r w:rsidRPr="001E56C6">
        <w:rPr>
          <w:b/>
          <w:bCs/>
          <w:u w:val="single"/>
        </w:rPr>
        <w:t>Nagynémet egység</w:t>
      </w:r>
      <w:r w:rsidRPr="001E56C6">
        <w:rPr>
          <w:b/>
          <w:bCs/>
        </w:rPr>
        <w:t xml:space="preserve">: </w:t>
      </w:r>
      <w:r w:rsidRPr="001E56C6">
        <w:t>A katolikus Habsburg-dinasztia vezetésével</w:t>
      </w:r>
    </w:p>
    <w:p w14:paraId="5DD2BC3B" w14:textId="77777777" w:rsidR="007B066C" w:rsidRPr="001E56C6" w:rsidRDefault="007B066C" w:rsidP="007B066C">
      <w:pPr>
        <w:jc w:val="both"/>
      </w:pPr>
      <w:r w:rsidRPr="001E56C6">
        <w:t>a német államok viszonylag laza föderációja, amelyhez a Habs</w:t>
      </w:r>
      <w:r w:rsidRPr="001E56C6">
        <w:softHyphen/>
        <w:t>burg Birodalom nem német tartományai is hozzá tartoznak.</w:t>
      </w:r>
    </w:p>
    <w:p w14:paraId="788C0CDB" w14:textId="77777777" w:rsidR="007B066C" w:rsidRPr="001E56C6" w:rsidRDefault="007B066C" w:rsidP="007B066C">
      <w:pPr>
        <w:jc w:val="both"/>
      </w:pPr>
      <w:r w:rsidRPr="001E56C6">
        <w:rPr>
          <w:b/>
          <w:bCs/>
        </w:rPr>
        <w:t>•</w:t>
      </w:r>
      <w:r w:rsidRPr="001E56C6">
        <w:t xml:space="preserve">  </w:t>
      </w:r>
      <w:r w:rsidRPr="001E56C6">
        <w:rPr>
          <w:b/>
          <w:bCs/>
          <w:u w:val="single"/>
        </w:rPr>
        <w:t>Kisnémet egység</w:t>
      </w:r>
      <w:r w:rsidRPr="001E56C6">
        <w:rPr>
          <w:b/>
          <w:bCs/>
        </w:rPr>
        <w:t xml:space="preserve">: </w:t>
      </w:r>
      <w:r w:rsidRPr="001E56C6">
        <w:t>A protestán</w:t>
      </w:r>
      <w:r>
        <w:t xml:space="preserve">s Poroszország vezetésével, </w:t>
      </w:r>
      <w:r w:rsidRPr="001E56C6">
        <w:t>a Habsburg Birodalmat nem magába foglaló német nemzet</w:t>
      </w:r>
      <w:r w:rsidRPr="001E56C6">
        <w:softHyphen/>
        <w:t>állam kialakítása.</w:t>
      </w:r>
    </w:p>
    <w:p w14:paraId="2FD61D34" w14:textId="77777777" w:rsidR="007B066C" w:rsidRPr="001E56C6" w:rsidRDefault="007B066C" w:rsidP="007B066C">
      <w:pPr>
        <w:jc w:val="both"/>
      </w:pPr>
      <w:r w:rsidRPr="001E56C6">
        <w:t xml:space="preserve">A német egység-folyamat vezetéséért </w:t>
      </w:r>
      <w:r w:rsidRPr="001E56C6">
        <w:rPr>
          <w:b/>
          <w:u w:val="single"/>
        </w:rPr>
        <w:t>Poroszország és Ausztria versengett</w:t>
      </w:r>
      <w:r w:rsidRPr="001E56C6">
        <w:t xml:space="preserve">, amiből </w:t>
      </w:r>
      <w:r w:rsidRPr="001E56C6">
        <w:rPr>
          <w:b/>
          <w:bCs/>
        </w:rPr>
        <w:t>Poroszország került ki győztesen:</w:t>
      </w:r>
    </w:p>
    <w:p w14:paraId="442B203E" w14:textId="77777777" w:rsidR="007B066C" w:rsidRPr="001E56C6" w:rsidRDefault="007B066C" w:rsidP="007B066C">
      <w:pPr>
        <w:jc w:val="both"/>
      </w:pPr>
      <w:r w:rsidRPr="001E56C6">
        <w:rPr>
          <w:b/>
          <w:bCs/>
        </w:rPr>
        <w:t>•</w:t>
      </w:r>
      <w:r w:rsidRPr="001E56C6">
        <w:t xml:space="preserve">  </w:t>
      </w:r>
      <w:r w:rsidRPr="001E56C6">
        <w:rPr>
          <w:b/>
          <w:bCs/>
        </w:rPr>
        <w:t xml:space="preserve">Gyorsabban modernizálódott, </w:t>
      </w:r>
      <w:r w:rsidRPr="001E56C6">
        <w:t>azaz</w:t>
      </w:r>
      <w:r>
        <w:t xml:space="preserve"> </w:t>
      </w:r>
      <w:r w:rsidRPr="001E56C6">
        <w:t>gyorsan növekedett az ipari termelés</w:t>
      </w:r>
      <w:r>
        <w:t>e</w:t>
      </w:r>
      <w:r w:rsidRPr="001E56C6">
        <w:t>;</w:t>
      </w:r>
      <w:r>
        <w:t xml:space="preserve"> átalakult a mezőgazdaság, </w:t>
      </w:r>
      <w:r w:rsidRPr="001E56C6">
        <w:t>modernizálták a junker nagybirtokokat;</w:t>
      </w:r>
      <w:r>
        <w:t xml:space="preserve"> nagy</w:t>
      </w:r>
      <w:r w:rsidRPr="001E56C6">
        <w:t xml:space="preserve"> ütemű vasútépítés zajlott le.</w:t>
      </w:r>
    </w:p>
    <w:p w14:paraId="4580C7E2" w14:textId="77777777" w:rsidR="007B066C" w:rsidRPr="001E56C6" w:rsidRDefault="007B066C" w:rsidP="007B066C">
      <w:pPr>
        <w:jc w:val="both"/>
      </w:pPr>
      <w:r w:rsidRPr="001E56C6">
        <w:rPr>
          <w:b/>
          <w:bCs/>
        </w:rPr>
        <w:t>•</w:t>
      </w:r>
      <w:r w:rsidRPr="001E56C6">
        <w:t xml:space="preserve">  </w:t>
      </w:r>
      <w:r w:rsidRPr="001E56C6">
        <w:rPr>
          <w:b/>
          <w:bCs/>
        </w:rPr>
        <w:t xml:space="preserve">Tehetséges   politikus    </w:t>
      </w:r>
      <w:proofErr w:type="gramStart"/>
      <w:r w:rsidRPr="001E56C6">
        <w:rPr>
          <w:b/>
          <w:bCs/>
        </w:rPr>
        <w:t xml:space="preserve">irányította:   </w:t>
      </w:r>
      <w:proofErr w:type="gramEnd"/>
      <w:r w:rsidRPr="001E56C6">
        <w:rPr>
          <w:b/>
          <w:bCs/>
        </w:rPr>
        <w:t xml:space="preserve"> </w:t>
      </w:r>
      <w:r w:rsidRPr="001E56C6">
        <w:t xml:space="preserve">Ottó   von   </w:t>
      </w:r>
      <w:r w:rsidRPr="001E56C6">
        <w:rPr>
          <w:b/>
          <w:bCs/>
        </w:rPr>
        <w:t>Bismarck</w:t>
      </w:r>
      <w:r w:rsidRPr="001E56C6">
        <w:t xml:space="preserve"> (</w:t>
      </w:r>
      <w:r w:rsidR="00B0065C">
        <w:t>vas</w:t>
      </w:r>
      <w:r w:rsidRPr="001E56C6">
        <w:t>kancellár 1862-1890):</w:t>
      </w:r>
    </w:p>
    <w:p w14:paraId="78810F60" w14:textId="77777777" w:rsidR="007B066C" w:rsidRPr="001E56C6" w:rsidRDefault="007B066C" w:rsidP="007B066C">
      <w:pPr>
        <w:jc w:val="both"/>
      </w:pPr>
      <w:r w:rsidRPr="001E56C6">
        <w:t>— sikeres hadseregfejlesztés (3 év szolgálati idő, modern fegyverek);</w:t>
      </w:r>
    </w:p>
    <w:p w14:paraId="0A37D3C2" w14:textId="77777777" w:rsidR="007B066C" w:rsidRPr="001E56C6" w:rsidRDefault="007B066C" w:rsidP="007B066C">
      <w:pPr>
        <w:jc w:val="both"/>
      </w:pPr>
      <w:r w:rsidRPr="001E56C6">
        <w:t xml:space="preserve">— ragyogó    külpolitikai    stratégia </w:t>
      </w:r>
      <w:proofErr w:type="gramStart"/>
      <w:r w:rsidRPr="001E56C6">
        <w:t xml:space="preserve">   (</w:t>
      </w:r>
      <w:proofErr w:type="gramEnd"/>
      <w:r w:rsidRPr="001E56C6">
        <w:t>szövetségesek    szerzése, Ausztria elszigetelése).</w:t>
      </w:r>
    </w:p>
    <w:p w14:paraId="1AC372F3" w14:textId="77777777" w:rsidR="007B066C" w:rsidRPr="001E56C6" w:rsidRDefault="007B066C" w:rsidP="007B066C">
      <w:pPr>
        <w:jc w:val="both"/>
      </w:pPr>
      <w:r w:rsidRPr="001E56C6">
        <w:rPr>
          <w:b/>
          <w:bCs/>
        </w:rPr>
        <w:t>•</w:t>
      </w:r>
      <w:r w:rsidRPr="001E56C6">
        <w:t xml:space="preserve">  </w:t>
      </w:r>
      <w:r w:rsidRPr="001E56C6">
        <w:rPr>
          <w:b/>
          <w:bCs/>
        </w:rPr>
        <w:t xml:space="preserve">Nagyon jó felkészültségű volt a hadvezetése </w:t>
      </w:r>
      <w:r w:rsidRPr="001E56C6">
        <w:t>(Moltke).</w:t>
      </w:r>
    </w:p>
    <w:p w14:paraId="571D93F7" w14:textId="77777777" w:rsidR="007B066C" w:rsidRPr="001E56C6" w:rsidRDefault="007B066C" w:rsidP="007B066C">
      <w:pPr>
        <w:jc w:val="both"/>
        <w:rPr>
          <w:u w:val="single"/>
        </w:rPr>
      </w:pPr>
      <w:r w:rsidRPr="001E56C6">
        <w:rPr>
          <w:b/>
          <w:bCs/>
          <w:u w:val="single"/>
        </w:rPr>
        <w:t>A porosz-osztrák konfliktus az 1860-as években éleződött ki:</w:t>
      </w:r>
    </w:p>
    <w:p w14:paraId="24C253B5" w14:textId="77777777" w:rsidR="007B066C" w:rsidRPr="001E56C6" w:rsidRDefault="007B066C" w:rsidP="007B066C">
      <w:pPr>
        <w:jc w:val="both"/>
      </w:pPr>
      <w:r w:rsidRPr="001E56C6">
        <w:t>•  1863: Ferenc József a frankfurti birodalmi gyűlésen császárrá</w:t>
      </w:r>
      <w:r>
        <w:t xml:space="preserve"> </w:t>
      </w:r>
      <w:r w:rsidRPr="001E56C6">
        <w:t>akarta választatni magát — sikertelenül;</w:t>
      </w:r>
    </w:p>
    <w:p w14:paraId="4E120C96" w14:textId="77777777" w:rsidR="007B066C" w:rsidRPr="001E56C6" w:rsidRDefault="007B066C" w:rsidP="007B066C">
      <w:pPr>
        <w:jc w:val="both"/>
      </w:pPr>
      <w:r w:rsidRPr="001E56C6">
        <w:t>•  1863—65: Schleswig-holsteini</w:t>
      </w:r>
      <w:r>
        <w:t xml:space="preserve"> konfliktus: Dániát még közösen megleckéztetik</w:t>
      </w:r>
      <w:r w:rsidRPr="001E56C6">
        <w:t xml:space="preserve">, de vita </w:t>
      </w:r>
      <w:r>
        <w:t xml:space="preserve">lesz </w:t>
      </w:r>
      <w:r w:rsidRPr="001E56C6">
        <w:t>a hercegségek sorsáról.</w:t>
      </w:r>
    </w:p>
    <w:p w14:paraId="2579BB6C" w14:textId="77777777" w:rsidR="007B066C" w:rsidRPr="001E56C6" w:rsidRDefault="007B066C" w:rsidP="007B066C">
      <w:pPr>
        <w:jc w:val="both"/>
        <w:rPr>
          <w:u w:val="single"/>
        </w:rPr>
      </w:pPr>
      <w:r w:rsidRPr="001E56C6">
        <w:rPr>
          <w:b/>
          <w:bCs/>
          <w:u w:val="single"/>
        </w:rPr>
        <w:t>A porosz (olasz) - osztrák háború (1866):</w:t>
      </w:r>
    </w:p>
    <w:p w14:paraId="4A17EB69" w14:textId="77777777" w:rsidR="007B066C" w:rsidRPr="001E56C6" w:rsidRDefault="007B066C" w:rsidP="007B066C">
      <w:pPr>
        <w:jc w:val="both"/>
      </w:pPr>
      <w:r w:rsidRPr="001E56C6">
        <w:t>•  Poroszország jó külpolitikai légkörben, egy szövetségessel, míg</w:t>
      </w:r>
      <w:r>
        <w:t xml:space="preserve"> </w:t>
      </w:r>
      <w:r w:rsidRPr="001E56C6">
        <w:t>Ausztria elszigetelődve vágott neki az elkerülhetetlen testvér</w:t>
      </w:r>
      <w:r w:rsidRPr="001E56C6">
        <w:softHyphen/>
        <w:t>háborúnak.</w:t>
      </w:r>
    </w:p>
    <w:p w14:paraId="12AEF86F" w14:textId="77777777" w:rsidR="007B066C" w:rsidRPr="001E56C6" w:rsidRDefault="007B066C" w:rsidP="007B066C">
      <w:pPr>
        <w:jc w:val="both"/>
      </w:pPr>
      <w:r w:rsidRPr="001E56C6">
        <w:rPr>
          <w:b/>
          <w:bCs/>
        </w:rPr>
        <w:t>•</w:t>
      </w:r>
      <w:r w:rsidRPr="001E56C6">
        <w:t xml:space="preserve">  </w:t>
      </w:r>
      <w:r w:rsidRPr="001E56C6">
        <w:rPr>
          <w:b/>
          <w:bCs/>
        </w:rPr>
        <w:t xml:space="preserve">Bár </w:t>
      </w:r>
      <w:r w:rsidRPr="001E56C6">
        <w:rPr>
          <w:b/>
          <w:bCs/>
          <w:u w:val="single"/>
        </w:rPr>
        <w:t>az osztrákok</w:t>
      </w:r>
      <w:r w:rsidRPr="001E56C6">
        <w:rPr>
          <w:b/>
          <w:bCs/>
        </w:rPr>
        <w:t xml:space="preserve"> </w:t>
      </w:r>
      <w:r w:rsidRPr="001E56C6">
        <w:t>az olasz fronton győztek (Custozza, 1866.</w:t>
      </w:r>
      <w:r>
        <w:t xml:space="preserve"> </w:t>
      </w:r>
      <w:r w:rsidRPr="001E56C6">
        <w:t xml:space="preserve">június 24.), de </w:t>
      </w:r>
      <w:r w:rsidRPr="001E56C6">
        <w:rPr>
          <w:u w:val="single"/>
        </w:rPr>
        <w:t xml:space="preserve">a </w:t>
      </w:r>
      <w:r w:rsidRPr="001E56C6">
        <w:rPr>
          <w:b/>
          <w:bCs/>
          <w:u w:val="single"/>
        </w:rPr>
        <w:t>porosz</w:t>
      </w:r>
      <w:r w:rsidRPr="001E56C6">
        <w:rPr>
          <w:b/>
          <w:bCs/>
        </w:rPr>
        <w:t xml:space="preserve"> </w:t>
      </w:r>
      <w:r w:rsidRPr="001E56C6">
        <w:rPr>
          <w:b/>
          <w:bCs/>
          <w:u w:val="single"/>
        </w:rPr>
        <w:t>hadseregtől vereséget szenvedtek</w:t>
      </w:r>
      <w:r w:rsidRPr="001E56C6">
        <w:rPr>
          <w:b/>
          <w:bCs/>
        </w:rPr>
        <w:t xml:space="preserve"> (Königgrátz</w:t>
      </w:r>
      <w:r>
        <w:rPr>
          <w:b/>
          <w:bCs/>
        </w:rPr>
        <w:t>,</w:t>
      </w:r>
      <w:r w:rsidRPr="001E56C6">
        <w:rPr>
          <w:b/>
          <w:bCs/>
        </w:rPr>
        <w:t xml:space="preserve"> 1866. július </w:t>
      </w:r>
      <w:r w:rsidRPr="001E56C6">
        <w:t>3.).</w:t>
      </w:r>
    </w:p>
    <w:p w14:paraId="5D7D7345" w14:textId="77777777" w:rsidR="007B066C" w:rsidRPr="001E56C6" w:rsidRDefault="007B066C" w:rsidP="007B066C">
      <w:pPr>
        <w:jc w:val="both"/>
        <w:rPr>
          <w:u w:val="single"/>
        </w:rPr>
      </w:pPr>
      <w:r w:rsidRPr="001E56C6">
        <w:t xml:space="preserve">•  1866. augusztus 23-án </w:t>
      </w:r>
      <w:r w:rsidRPr="001E56C6">
        <w:rPr>
          <w:b/>
          <w:bCs/>
        </w:rPr>
        <w:t xml:space="preserve">Prágában kompromisszumos </w:t>
      </w:r>
      <w:r w:rsidRPr="001E56C6">
        <w:rPr>
          <w:b/>
          <w:bCs/>
          <w:u w:val="single"/>
        </w:rPr>
        <w:t>békekötés:</w:t>
      </w:r>
    </w:p>
    <w:p w14:paraId="30BBF9B4" w14:textId="77777777" w:rsidR="007B066C" w:rsidRPr="001E56C6" w:rsidRDefault="007B066C" w:rsidP="007B066C">
      <w:pPr>
        <w:jc w:val="both"/>
      </w:pPr>
      <w:r w:rsidRPr="001E56C6">
        <w:t>— Feloszlatták a Német Szövetséget (helyébe Poroszország</w:t>
      </w:r>
      <w:r>
        <w:t xml:space="preserve"> </w:t>
      </w:r>
      <w:r w:rsidRPr="001E56C6">
        <w:t>1867-ben megszervezte a Majnától északra fekvő álla</w:t>
      </w:r>
      <w:r w:rsidRPr="001E56C6">
        <w:softHyphen/>
        <w:t>mokból az Észak-Német Szövetséget.</w:t>
      </w:r>
    </w:p>
    <w:p w14:paraId="36674DDA" w14:textId="77777777" w:rsidR="007B066C" w:rsidRPr="001E56C6" w:rsidRDefault="007B066C" w:rsidP="007B066C">
      <w:pPr>
        <w:jc w:val="both"/>
      </w:pPr>
      <w:r w:rsidRPr="001E56C6">
        <w:t>— Az egységes német álla</w:t>
      </w:r>
      <w:r>
        <w:t>mból kimaradt a Habsburg Birodalom,</w:t>
      </w:r>
      <w:r w:rsidRPr="001E56C6">
        <w:t xml:space="preserve"> hadisarcot is kellett fizetnie.</w:t>
      </w:r>
    </w:p>
    <w:p w14:paraId="34226768" w14:textId="77777777" w:rsidR="007B066C" w:rsidRDefault="007B066C" w:rsidP="007B066C">
      <w:pPr>
        <w:jc w:val="both"/>
      </w:pPr>
      <w:r>
        <w:t xml:space="preserve">— Ausztria területeket veszített (Olaszországnak </w:t>
      </w:r>
      <w:r w:rsidRPr="001E56C6">
        <w:t>át</w:t>
      </w:r>
      <w:r>
        <w:t xml:space="preserve"> </w:t>
      </w:r>
      <w:r w:rsidRPr="001E56C6">
        <w:t>kellett adnia Velencét), és kimaradt az új német államból, de nem omlott össze, nem gyengült meg végzetesen.</w:t>
      </w:r>
    </w:p>
    <w:p w14:paraId="26E5D800" w14:textId="77777777" w:rsidR="007B066C" w:rsidRDefault="007B066C" w:rsidP="007B066C">
      <w:pPr>
        <w:jc w:val="both"/>
        <w:rPr>
          <w:b/>
          <w:bCs/>
        </w:rPr>
      </w:pPr>
      <w:r w:rsidRPr="00944705">
        <w:rPr>
          <w:b/>
          <w:bCs/>
          <w:u w:val="single"/>
        </w:rPr>
        <w:t>Hatása:</w:t>
      </w:r>
      <w:r>
        <w:rPr>
          <w:b/>
          <w:bCs/>
        </w:rPr>
        <w:t xml:space="preserve"> A porosz-osztrák háború során</w:t>
      </w:r>
      <w:r>
        <w:rPr>
          <w:bCs/>
        </w:rPr>
        <w:t xml:space="preserve"> - </w:t>
      </w:r>
      <w:r w:rsidRPr="00600802">
        <w:rPr>
          <w:bCs/>
        </w:rPr>
        <w:t>ahol</w:t>
      </w:r>
      <w:r>
        <w:rPr>
          <w:b/>
          <w:bCs/>
        </w:rPr>
        <w:t xml:space="preserve"> a Habsburgok veszítettek - </w:t>
      </w:r>
      <w:r w:rsidRPr="00600802">
        <w:rPr>
          <w:bCs/>
        </w:rPr>
        <w:t xml:space="preserve">kiszorultak a német egységből, </w:t>
      </w:r>
      <w:r>
        <w:rPr>
          <w:b/>
          <w:bCs/>
        </w:rPr>
        <w:t>ezért megegyezést kerestek a magyarokkal.</w:t>
      </w:r>
    </w:p>
    <w:p w14:paraId="5A9C3BF5" w14:textId="77777777" w:rsidR="007B066C" w:rsidRPr="007B066C" w:rsidRDefault="007B066C" w:rsidP="007B066C">
      <w:pPr>
        <w:jc w:val="both"/>
        <w:rPr>
          <w:bCs/>
          <w:iCs/>
        </w:rPr>
      </w:pPr>
      <w:r>
        <w:rPr>
          <w:b/>
          <w:bCs/>
          <w:iCs/>
        </w:rPr>
        <w:t>A külpolitikai tényezők hatására</w:t>
      </w:r>
      <w:r w:rsidRPr="00600802">
        <w:rPr>
          <w:b/>
          <w:bCs/>
          <w:i/>
          <w:iCs/>
        </w:rPr>
        <w:t xml:space="preserve"> </w:t>
      </w:r>
      <w:r>
        <w:rPr>
          <w:b/>
          <w:bCs/>
          <w:i/>
          <w:iCs/>
          <w:u w:val="single"/>
        </w:rPr>
        <w:t>1867. februárjában megszületett az osztrák – magyar kiegyezés</w:t>
      </w:r>
      <w:r>
        <w:rPr>
          <w:bCs/>
          <w:iCs/>
        </w:rPr>
        <w:t xml:space="preserve"> (1867/ 12. törvénycikk). </w:t>
      </w:r>
      <w:r>
        <w:t xml:space="preserve">Az új állam neve </w:t>
      </w:r>
      <w:r w:rsidRPr="00D024A9">
        <w:rPr>
          <w:b/>
        </w:rPr>
        <w:t>Osztrák – Magyar – Monarchia</w:t>
      </w:r>
      <w:r>
        <w:t xml:space="preserve"> (OMM), uralkodója Habsburg Ferenc József.</w:t>
      </w:r>
    </w:p>
    <w:p w14:paraId="36B51C8B" w14:textId="77777777" w:rsidR="007B066C" w:rsidRPr="001E56C6" w:rsidRDefault="007B066C" w:rsidP="007B066C">
      <w:pPr>
        <w:jc w:val="both"/>
        <w:rPr>
          <w:u w:val="single"/>
        </w:rPr>
      </w:pPr>
      <w:r w:rsidRPr="001E56C6">
        <w:rPr>
          <w:b/>
          <w:bCs/>
          <w:u w:val="single"/>
        </w:rPr>
        <w:t>A porosz-francia háború (1870):</w:t>
      </w:r>
    </w:p>
    <w:p w14:paraId="5D14C19B" w14:textId="77777777" w:rsidR="007B066C" w:rsidRPr="001E56C6" w:rsidRDefault="007B066C" w:rsidP="007B066C">
      <w:pPr>
        <w:jc w:val="both"/>
      </w:pPr>
      <w:r w:rsidRPr="001E56C6">
        <w:t>•  A francia—porosz viszonyban Luxemburg kérdése okozott</w:t>
      </w:r>
      <w:r>
        <w:t xml:space="preserve"> fe</w:t>
      </w:r>
      <w:r w:rsidRPr="001E56C6">
        <w:t>szültséget (végül 1867-ben kimondták sem</w:t>
      </w:r>
      <w:r>
        <w:t>legességét és önállóságát), és</w:t>
      </w:r>
      <w:r w:rsidRPr="001E56C6">
        <w:t xml:space="preserve"> </w:t>
      </w:r>
      <w:r>
        <w:t>a dél-német, főként a Rajna menti</w:t>
      </w:r>
      <w:r w:rsidRPr="001E56C6">
        <w:t xml:space="preserve"> területek.</w:t>
      </w:r>
    </w:p>
    <w:p w14:paraId="00545199" w14:textId="77777777" w:rsidR="007B066C" w:rsidRPr="00A156F2" w:rsidRDefault="007B066C" w:rsidP="007B066C">
      <w:pPr>
        <w:jc w:val="both"/>
        <w:rPr>
          <w:b/>
          <w:u w:val="single"/>
        </w:rPr>
      </w:pPr>
      <w:r w:rsidRPr="001E56C6">
        <w:t>•  Bismarck 1870-ben kiprovokálta a háborút, amelyet a poroszok</w:t>
      </w:r>
      <w:r>
        <w:t xml:space="preserve"> </w:t>
      </w:r>
      <w:r w:rsidRPr="001E56C6">
        <w:t xml:space="preserve">gyorsan megnyertek </w:t>
      </w:r>
      <w:r w:rsidRPr="001E56C6">
        <w:rPr>
          <w:b/>
          <w:bCs/>
        </w:rPr>
        <w:t xml:space="preserve">(Sedan, 1870. szeptember </w:t>
      </w:r>
      <w:r w:rsidRPr="001E56C6">
        <w:t xml:space="preserve">2. - </w:t>
      </w:r>
      <w:r w:rsidRPr="001E56C6">
        <w:rPr>
          <w:lang w:val="en-US"/>
        </w:rPr>
        <w:t xml:space="preserve">III. </w:t>
      </w:r>
      <w:r w:rsidRPr="001E56C6">
        <w:t xml:space="preserve">Napóleon </w:t>
      </w:r>
      <w:r>
        <w:t xml:space="preserve">francia császár </w:t>
      </w:r>
      <w:r w:rsidRPr="001E56C6">
        <w:t>letette a fegyvert).</w:t>
      </w:r>
      <w:r w:rsidR="00B17FA8">
        <w:t xml:space="preserve"> </w:t>
      </w:r>
      <w:r w:rsidRPr="001E56C6">
        <w:rPr>
          <w:b/>
          <w:bCs/>
        </w:rPr>
        <w:t>•</w:t>
      </w:r>
      <w:r w:rsidRPr="001E56C6">
        <w:t xml:space="preserve">  </w:t>
      </w:r>
      <w:r w:rsidRPr="00A156F2">
        <w:rPr>
          <w:b/>
          <w:bCs/>
          <w:u w:val="single"/>
        </w:rPr>
        <w:t>1871. január 18-án a versailles-i palota tükörtermében</w:t>
      </w:r>
      <w:r w:rsidRPr="001E56C6">
        <w:rPr>
          <w:b/>
          <w:bCs/>
        </w:rPr>
        <w:t xml:space="preserve"> a</w:t>
      </w:r>
      <w:r>
        <w:t xml:space="preserve"> </w:t>
      </w:r>
      <w:r w:rsidRPr="001E56C6">
        <w:t xml:space="preserve">német fejedelmek proklamálták a </w:t>
      </w:r>
      <w:r w:rsidRPr="00A156F2">
        <w:rPr>
          <w:b/>
          <w:bCs/>
          <w:u w:val="single"/>
        </w:rPr>
        <w:t>Német Császárság</w:t>
      </w:r>
      <w:r w:rsidRPr="001E56C6">
        <w:rPr>
          <w:b/>
          <w:bCs/>
        </w:rPr>
        <w:t xml:space="preserve"> </w:t>
      </w:r>
      <w:r w:rsidRPr="001E56C6">
        <w:t>létre</w:t>
      </w:r>
      <w:r w:rsidRPr="001E56C6">
        <w:softHyphen/>
        <w:t>jöttét.</w:t>
      </w:r>
      <w:r w:rsidRPr="00A156F2">
        <w:rPr>
          <w:b/>
        </w:rPr>
        <w:t xml:space="preserve"> </w:t>
      </w:r>
      <w:r w:rsidRPr="00A156F2">
        <w:rPr>
          <w:b/>
          <w:u w:val="single"/>
          <w:lang w:val="en-US"/>
        </w:rPr>
        <w:t xml:space="preserve">I. </w:t>
      </w:r>
      <w:r w:rsidRPr="00A156F2">
        <w:rPr>
          <w:b/>
          <w:u w:val="single"/>
        </w:rPr>
        <w:t xml:space="preserve">Vilmos porosz királyt a Német Birodalom császárává </w:t>
      </w:r>
      <w:r w:rsidRPr="00A156F2">
        <w:rPr>
          <w:b/>
          <w:u w:val="single"/>
        </w:rPr>
        <w:lastRenderedPageBreak/>
        <w:t>kiáltották ki.</w:t>
      </w:r>
      <w:r w:rsidRPr="001E56C6">
        <w:rPr>
          <w:b/>
          <w:u w:val="single"/>
        </w:rPr>
        <w:t xml:space="preserve"> A német egység</w:t>
      </w:r>
      <w:r w:rsidRPr="001E56C6">
        <w:t xml:space="preserve"> nem alulról szerveződve, </w:t>
      </w:r>
      <w:r w:rsidR="004376AF">
        <w:t xml:space="preserve">nem </w:t>
      </w:r>
      <w:r w:rsidRPr="001E56C6">
        <w:t>demokratikus úton, hanem</w:t>
      </w:r>
      <w:r>
        <w:t xml:space="preserve"> </w:t>
      </w:r>
      <w:r w:rsidRPr="001E56C6">
        <w:rPr>
          <w:b/>
          <w:bCs/>
        </w:rPr>
        <w:t xml:space="preserve">háborúk révén, </w:t>
      </w:r>
      <w:r w:rsidRPr="001E56C6">
        <w:rPr>
          <w:b/>
          <w:bCs/>
          <w:u w:val="single"/>
        </w:rPr>
        <w:t xml:space="preserve">dinasztikus úton </w:t>
      </w:r>
      <w:r w:rsidRPr="001E56C6">
        <w:rPr>
          <w:u w:val="single"/>
        </w:rPr>
        <w:t>jött létre</w:t>
      </w:r>
      <w:r>
        <w:t>.</w:t>
      </w:r>
      <w:r w:rsidRPr="001E56C6">
        <w:t xml:space="preserve"> </w:t>
      </w:r>
    </w:p>
    <w:p w14:paraId="3DCAF87B" w14:textId="77777777" w:rsidR="007B066C" w:rsidRPr="001E56C6" w:rsidRDefault="007B066C" w:rsidP="007B066C">
      <w:pPr>
        <w:jc w:val="both"/>
      </w:pPr>
      <w:r w:rsidRPr="001E56C6">
        <w:rPr>
          <w:b/>
          <w:bCs/>
        </w:rPr>
        <w:t>•</w:t>
      </w:r>
      <w:r w:rsidRPr="001E56C6">
        <w:t xml:space="preserve">  </w:t>
      </w:r>
      <w:r w:rsidRPr="001E56C6">
        <w:rPr>
          <w:b/>
          <w:bCs/>
        </w:rPr>
        <w:t xml:space="preserve">A békekötésre </w:t>
      </w:r>
      <w:r w:rsidRPr="001E56C6">
        <w:t xml:space="preserve">1871. május 10-én </w:t>
      </w:r>
      <w:r w:rsidRPr="001E56C6">
        <w:rPr>
          <w:b/>
          <w:bCs/>
        </w:rPr>
        <w:t xml:space="preserve">Majna-Frankfurtban </w:t>
      </w:r>
      <w:r w:rsidRPr="001E56C6">
        <w:t>került sor:</w:t>
      </w:r>
    </w:p>
    <w:p w14:paraId="2EAB4C5F" w14:textId="77777777" w:rsidR="007B066C" w:rsidRDefault="007B066C" w:rsidP="007B066C">
      <w:pPr>
        <w:jc w:val="both"/>
      </w:pPr>
      <w:r w:rsidRPr="001E56C6">
        <w:t>Németország megkapta Elzász-Lotharingiát;</w:t>
      </w:r>
      <w:r>
        <w:t xml:space="preserve"> </w:t>
      </w:r>
      <w:r w:rsidRPr="001E56C6">
        <w:t>Franciaországnak 5 milliárd frank hadisarcot kellett fizetnie.</w:t>
      </w:r>
      <w:r>
        <w:t xml:space="preserve"> Fenntartotta </w:t>
      </w:r>
      <w:r w:rsidR="00447B28">
        <w:t>a</w:t>
      </w:r>
      <w:r w:rsidRPr="001E56C6">
        <w:t xml:space="preserve"> külpolit</w:t>
      </w:r>
      <w:r>
        <w:t>ikai veszélyérzetet Franciaországgal szemben.</w:t>
      </w:r>
    </w:p>
    <w:p w14:paraId="7C9D9786" w14:textId="77777777" w:rsidR="007B066C" w:rsidRPr="001E56C6" w:rsidRDefault="007B066C" w:rsidP="007B066C">
      <w:pPr>
        <w:jc w:val="both"/>
      </w:pPr>
      <w:r>
        <w:t>M</w:t>
      </w:r>
      <w:r w:rsidRPr="001E56C6">
        <w:t>egmaradt az álla</w:t>
      </w:r>
      <w:r>
        <w:t xml:space="preserve">m mozaikos (szövetségi) jellege, </w:t>
      </w:r>
      <w:r w:rsidRPr="001E56C6">
        <w:t>domináns volt Poroszország szerepe.</w:t>
      </w:r>
    </w:p>
    <w:p w14:paraId="44CAE6AA" w14:textId="77777777" w:rsidR="007B066C" w:rsidRPr="001E56C6" w:rsidRDefault="007B066C" w:rsidP="007B066C">
      <w:pPr>
        <w:jc w:val="both"/>
      </w:pPr>
      <w:r w:rsidRPr="001E56C6">
        <w:t xml:space="preserve">•   </w:t>
      </w:r>
      <w:r w:rsidRPr="00A156F2">
        <w:rPr>
          <w:b/>
          <w:u w:val="single"/>
        </w:rPr>
        <w:t>A Birodalom szervei</w:t>
      </w:r>
      <w:r w:rsidRPr="001E56C6">
        <w:t>:</w:t>
      </w:r>
    </w:p>
    <w:p w14:paraId="36FFF2AE" w14:textId="77777777" w:rsidR="007B066C" w:rsidRPr="001E56C6" w:rsidRDefault="007B066C" w:rsidP="007B066C">
      <w:pPr>
        <w:jc w:val="both"/>
      </w:pPr>
      <w:r w:rsidRPr="00A156F2">
        <w:rPr>
          <w:u w:val="single"/>
        </w:rPr>
        <w:t>Szövetségi Tanács</w:t>
      </w:r>
      <w:r w:rsidRPr="001E56C6">
        <w:t xml:space="preserve"> (Bundesrat): a szövetségi államok küldöttjei</w:t>
      </w:r>
      <w:r>
        <w:t xml:space="preserve"> </w:t>
      </w:r>
      <w:r w:rsidRPr="001E56C6">
        <w:t>alkotják, hatásköre: hadügy, külügy, közlekedés, valamint a vámok és a kereskedelem ügyei;</w:t>
      </w:r>
    </w:p>
    <w:p w14:paraId="140DDEC5" w14:textId="77777777" w:rsidR="007B066C" w:rsidRPr="001E56C6" w:rsidRDefault="007B066C" w:rsidP="007B066C">
      <w:pPr>
        <w:jc w:val="both"/>
      </w:pPr>
      <w:r w:rsidRPr="00A156F2">
        <w:rPr>
          <w:u w:val="single"/>
        </w:rPr>
        <w:t>Birodalmi Gyűlés</w:t>
      </w:r>
      <w:r w:rsidRPr="001E56C6">
        <w:t xml:space="preserve"> (Reichstag)</w:t>
      </w:r>
      <w:r>
        <w:t xml:space="preserve"> megszavazta (jóváhagyta) a tör</w:t>
      </w:r>
      <w:r w:rsidRPr="001E56C6">
        <w:t>vényjavaslatokat és a költségvetést.</w:t>
      </w:r>
      <w:r>
        <w:t xml:space="preserve"> </w:t>
      </w:r>
      <w:r w:rsidRPr="00A156F2">
        <w:rPr>
          <w:u w:val="single"/>
        </w:rPr>
        <w:t>A kormány</w:t>
      </w:r>
      <w:r w:rsidR="00447B28">
        <w:t xml:space="preserve">: vezetője a </w:t>
      </w:r>
      <w:r>
        <w:t xml:space="preserve">kancellár, </w:t>
      </w:r>
      <w:r w:rsidR="00447B28">
        <w:t>aki a külügyek</w:t>
      </w:r>
      <w:r w:rsidRPr="001E56C6">
        <w:t xml:space="preserve"> teljhatalmú</w:t>
      </w:r>
      <w:r>
        <w:t xml:space="preserve"> </w:t>
      </w:r>
      <w:r w:rsidRPr="001E56C6">
        <w:t>irányítója.</w:t>
      </w:r>
    </w:p>
    <w:p w14:paraId="7327F212" w14:textId="77777777" w:rsidR="007B066C" w:rsidRPr="001E56C6" w:rsidRDefault="007B066C" w:rsidP="007B066C">
      <w:pPr>
        <w:jc w:val="both"/>
      </w:pPr>
      <w:r w:rsidRPr="001E56C6">
        <w:t>•   Bismarck</w:t>
      </w:r>
      <w:r>
        <w:t>, a vaskancellár</w:t>
      </w:r>
      <w:r w:rsidRPr="001E56C6">
        <w:t xml:space="preserve"> törekedett a heterogén birodalom egységesítésére:</w:t>
      </w:r>
    </w:p>
    <w:p w14:paraId="5E7E99D1" w14:textId="77777777" w:rsidR="007B066C" w:rsidRDefault="007B066C" w:rsidP="007B066C">
      <w:pPr>
        <w:jc w:val="both"/>
      </w:pPr>
      <w:r w:rsidRPr="001E56C6">
        <w:rPr>
          <w:b/>
          <w:bCs/>
        </w:rPr>
        <w:t>•</w:t>
      </w:r>
      <w:r w:rsidRPr="001E56C6">
        <w:t xml:space="preserve">  </w:t>
      </w:r>
      <w:r w:rsidRPr="001E56C6">
        <w:rPr>
          <w:b/>
          <w:bCs/>
        </w:rPr>
        <w:t>Kultúrharc</w:t>
      </w:r>
      <w:r>
        <w:rPr>
          <w:b/>
          <w:bCs/>
        </w:rPr>
        <w:t>ot hirdetett meg</w:t>
      </w:r>
      <w:r w:rsidRPr="001E56C6">
        <w:rPr>
          <w:b/>
          <w:bCs/>
        </w:rPr>
        <w:t xml:space="preserve"> </w:t>
      </w:r>
      <w:r>
        <w:t xml:space="preserve">(Kulturkampf): 1872-86: a protestáns </w:t>
      </w:r>
      <w:r w:rsidRPr="001E56C6">
        <w:t>többségű</w:t>
      </w:r>
      <w:r>
        <w:t xml:space="preserve"> </w:t>
      </w:r>
      <w:r w:rsidRPr="001E56C6">
        <w:t xml:space="preserve">birodalomban megkezdődött a </w:t>
      </w:r>
      <w:r w:rsidRPr="001E56C6">
        <w:rPr>
          <w:b/>
          <w:bCs/>
        </w:rPr>
        <w:t>katolikus egyház világi befolyásának visszaszorítása</w:t>
      </w:r>
      <w:r w:rsidRPr="001E56C6">
        <w:t xml:space="preserve">. </w:t>
      </w:r>
      <w:r>
        <w:t xml:space="preserve">Pl. </w:t>
      </w:r>
      <w:r w:rsidRPr="001E56C6">
        <w:t>polgári há</w:t>
      </w:r>
      <w:r>
        <w:t>zasság.</w:t>
      </w:r>
    </w:p>
    <w:p w14:paraId="39DFDBBD" w14:textId="77777777" w:rsidR="00A156F2" w:rsidRDefault="007B066C" w:rsidP="00A156F2">
      <w:pPr>
        <w:jc w:val="both"/>
      </w:pPr>
      <w:r>
        <w:t>Az egységes Németország nagyhatalmi igényekkel lép föl, mely az első világháború kitöréséhez vezet 1914-ben.</w:t>
      </w:r>
      <w:r w:rsidR="00B17FA8">
        <w:t xml:space="preserve"> A </w:t>
      </w:r>
      <w:r w:rsidR="00B17FA8" w:rsidRPr="00B17FA8">
        <w:rPr>
          <w:b/>
        </w:rPr>
        <w:t>2. ipari forradalom</w:t>
      </w:r>
      <w:r w:rsidR="00B17FA8">
        <w:t xml:space="preserve"> legdinamikusabban fejlődő állama.</w:t>
      </w:r>
    </w:p>
    <w:p w14:paraId="5BFDC251" w14:textId="77777777" w:rsidR="0021354E" w:rsidRDefault="0021354E" w:rsidP="00A156F2">
      <w:pPr>
        <w:jc w:val="both"/>
      </w:pPr>
    </w:p>
    <w:p w14:paraId="31148368" w14:textId="77777777" w:rsidR="00E33200" w:rsidRDefault="009B12E7" w:rsidP="009B12E7">
      <w:pPr>
        <w:jc w:val="center"/>
        <w:rPr>
          <w:b/>
          <w:u w:val="single"/>
        </w:rPr>
      </w:pPr>
      <w:r w:rsidRPr="009B12E7">
        <w:rPr>
          <w:b/>
          <w:noProof/>
          <w:u w:val="single"/>
        </w:rPr>
        <mc:AlternateContent>
          <mc:Choice Requires="v">
            <w:pict w14:anchorId="17B53B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ép 1" o:spid="_x0000_i1025" type="#_x0000_t75" style="width:423.6pt;height:396.6pt;visibility:visible">
                <v:imagedata r:id="rId5" o:title=""/>
              </v:shape>
            </w:pict>
          </mc:Choice>
          <mc:Fallback>
            <w:drawing>
              <wp:inline distT="0" distB="0" distL="0" distR="0" wp14:anchorId="24A00B97" wp14:editId="2339E29D">
                <wp:extent cx="5379720" cy="5036820"/>
                <wp:effectExtent l="0" t="0" r="0" b="0"/>
                <wp:docPr id="1" name="Kép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Kép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9720" cy="5036820"/>
                        </a:xfrm>
                        <a:prstGeom prst="rect">
                          <a:avLst/>
                        </a:prstGeom>
                        <a:noFill/>
                        <a:ln>
                          <a:noFill/>
                        </a:ln>
                      </pic:spPr>
                    </pic:pic>
                  </a:graphicData>
                </a:graphic>
              </wp:inline>
            </w:drawing>
          </mc:Fallback>
        </mc:AlternateContent>
      </w:r>
    </w:p>
    <w:p w14:paraId="7B01E86C" w14:textId="77777777" w:rsidR="009B12E7" w:rsidRDefault="009B12E7" w:rsidP="00E33200">
      <w:pPr>
        <w:jc w:val="center"/>
        <w:rPr>
          <w:b/>
          <w:sz w:val="40"/>
          <w:szCs w:val="40"/>
          <w:u w:val="single"/>
        </w:rPr>
      </w:pPr>
    </w:p>
    <w:p w14:paraId="133E678E" w14:textId="77777777" w:rsidR="009B12E7" w:rsidRDefault="009B12E7" w:rsidP="00E33200">
      <w:pPr>
        <w:jc w:val="center"/>
        <w:rPr>
          <w:b/>
          <w:sz w:val="40"/>
          <w:szCs w:val="40"/>
          <w:u w:val="single"/>
        </w:rPr>
      </w:pPr>
    </w:p>
    <w:p w14:paraId="5C1770DA" w14:textId="77777777" w:rsidR="00E33200" w:rsidRPr="00E33200" w:rsidRDefault="00E33200" w:rsidP="00E33200">
      <w:pPr>
        <w:jc w:val="center"/>
        <w:rPr>
          <w:b/>
          <w:sz w:val="40"/>
          <w:szCs w:val="40"/>
          <w:u w:val="single"/>
        </w:rPr>
      </w:pPr>
      <w:r w:rsidRPr="00E33200">
        <w:rPr>
          <w:b/>
          <w:sz w:val="40"/>
          <w:szCs w:val="40"/>
          <w:u w:val="single"/>
        </w:rPr>
        <w:lastRenderedPageBreak/>
        <w:t>Az USA kialakulása</w:t>
      </w:r>
    </w:p>
    <w:p w14:paraId="0A5132DD" w14:textId="77777777" w:rsidR="00E33200" w:rsidRPr="00E33200" w:rsidRDefault="00E33200" w:rsidP="00E33200">
      <w:pPr>
        <w:jc w:val="both"/>
      </w:pPr>
    </w:p>
    <w:p w14:paraId="68190FB1" w14:textId="77777777" w:rsidR="00E33200" w:rsidRPr="00E33200" w:rsidRDefault="00E33200" w:rsidP="00E33200">
      <w:pPr>
        <w:jc w:val="both"/>
      </w:pPr>
      <w:r w:rsidRPr="00E33200">
        <w:t xml:space="preserve">•    </w:t>
      </w:r>
      <w:r w:rsidRPr="00E33200">
        <w:rPr>
          <w:b/>
          <w:u w:val="single"/>
        </w:rPr>
        <w:t>1587: az első angol gyarmat, Virginia</w:t>
      </w:r>
      <w:r w:rsidRPr="00E33200">
        <w:t xml:space="preserve"> megalapítása, majd </w:t>
      </w:r>
      <w:r w:rsidRPr="00E33200">
        <w:rPr>
          <w:b/>
        </w:rPr>
        <w:t>1620-ban a Mayflower</w:t>
      </w:r>
      <w:r w:rsidRPr="00E33200">
        <w:t xml:space="preserve"> hajó puritán utasai északabbra megalapították Plymouth városát, és megindult a keleti partvidék benépesítése.</w:t>
      </w:r>
    </w:p>
    <w:p w14:paraId="247BD71D" w14:textId="77777777" w:rsidR="00E33200" w:rsidRPr="00E33200" w:rsidRDefault="00E33200" w:rsidP="00E33200">
      <w:pPr>
        <w:jc w:val="both"/>
      </w:pPr>
      <w:r w:rsidRPr="00E33200">
        <w:t xml:space="preserve">•   A XVIII. sz. közepén </w:t>
      </w:r>
      <w:r w:rsidRPr="00E33200">
        <w:rPr>
          <w:b/>
          <w:u w:val="single"/>
        </w:rPr>
        <w:t>13 angol gyarmat</w:t>
      </w:r>
      <w:r w:rsidRPr="00E33200">
        <w:t xml:space="preserve"> volt, amelynek az anyaországgal egyre nagyobb ellentétei támadtak (pl. adóztatás: cukortörvény, bélyegtörvény - 1765).</w:t>
      </w:r>
    </w:p>
    <w:p w14:paraId="3DF836E5" w14:textId="77777777" w:rsidR="00E33200" w:rsidRPr="00E33200" w:rsidRDefault="00E33200" w:rsidP="00E33200">
      <w:pPr>
        <w:jc w:val="both"/>
      </w:pPr>
      <w:r w:rsidRPr="00E33200">
        <w:t>•    1773. dec. 16.:  a bostoni teadélután nyomán Anglia szigorú intézkedéseket vezetett be (katonai kormányzás).</w:t>
      </w:r>
    </w:p>
    <w:p w14:paraId="765ED457" w14:textId="77777777" w:rsidR="00E33200" w:rsidRPr="00E33200" w:rsidRDefault="00E33200" w:rsidP="00E33200">
      <w:pPr>
        <w:jc w:val="both"/>
      </w:pPr>
      <w:r w:rsidRPr="00E33200">
        <w:t xml:space="preserve">•   </w:t>
      </w:r>
      <w:r w:rsidRPr="00E33200">
        <w:rPr>
          <w:b/>
          <w:u w:val="single"/>
        </w:rPr>
        <w:t>1775-1783: függetlenségi háború</w:t>
      </w:r>
    </w:p>
    <w:p w14:paraId="2F05160D" w14:textId="77777777" w:rsidR="00E33200" w:rsidRPr="00E33200" w:rsidRDefault="00E33200" w:rsidP="00E33200">
      <w:pPr>
        <w:jc w:val="both"/>
      </w:pPr>
      <w:r w:rsidRPr="00E33200">
        <w:t>•  1775: a második kontinentális kongresszus G. Washington vezetésével felállította a gyarmatok hadseregét;</w:t>
      </w:r>
    </w:p>
    <w:p w14:paraId="712BC1B8" w14:textId="77777777" w:rsidR="00E33200" w:rsidRPr="00E33200" w:rsidRDefault="00E33200" w:rsidP="00E33200">
      <w:pPr>
        <w:jc w:val="both"/>
      </w:pPr>
      <w:r w:rsidRPr="00E33200">
        <w:t xml:space="preserve">•  </w:t>
      </w:r>
      <w:r w:rsidRPr="00E33200">
        <w:rPr>
          <w:b/>
          <w:u w:val="single"/>
        </w:rPr>
        <w:t>1776. júl. 4</w:t>
      </w:r>
      <w:r w:rsidRPr="00E33200">
        <w:t xml:space="preserve">.:  </w:t>
      </w:r>
      <w:r w:rsidRPr="00E33200">
        <w:rPr>
          <w:b/>
          <w:u w:val="single"/>
        </w:rPr>
        <w:t>Függetlenségi Nyilatkozat</w:t>
      </w:r>
      <w:r w:rsidRPr="00E33200">
        <w:t>ot fogadott el a kongresszus, amely megalapozta az USA politikai rendszerét: „...Minden ember egyenlőnek teremtetett”, olyan jogok illetik meg, mint az „élet, a szabadság, a boldogságra törekvés”,</w:t>
      </w:r>
    </w:p>
    <w:p w14:paraId="36B3973F" w14:textId="77777777" w:rsidR="00E33200" w:rsidRPr="00E33200" w:rsidRDefault="00E33200" w:rsidP="00E33200">
      <w:pPr>
        <w:jc w:val="both"/>
      </w:pPr>
      <w:r w:rsidRPr="00E33200">
        <w:t xml:space="preserve">•  az    amerikai    hadsereg </w:t>
      </w:r>
      <w:proofErr w:type="gramStart"/>
      <w:r w:rsidRPr="00E33200">
        <w:t xml:space="preserve">   (porosz,   </w:t>
      </w:r>
      <w:proofErr w:type="gramEnd"/>
      <w:r w:rsidRPr="00E33200">
        <w:t xml:space="preserve"> lengyel    </w:t>
      </w:r>
      <w:proofErr w:type="gramStart"/>
      <w:r w:rsidRPr="00E33200">
        <w:t xml:space="preserve">katonákkal;   </w:t>
      </w:r>
      <w:proofErr w:type="gramEnd"/>
      <w:r w:rsidRPr="00E33200">
        <w:t xml:space="preserve"> francia támogatással) 1777-ben Saratogánál, majd 1781-ben Yorktownnál </w:t>
      </w:r>
      <w:r w:rsidRPr="00E33200">
        <w:rPr>
          <w:b/>
        </w:rPr>
        <w:t>legyőzte az angolokat</w:t>
      </w:r>
      <w:r w:rsidRPr="00E33200">
        <w:t>;</w:t>
      </w:r>
    </w:p>
    <w:p w14:paraId="22BE18D7" w14:textId="77777777" w:rsidR="00E33200" w:rsidRPr="00E33200" w:rsidRDefault="00E33200" w:rsidP="00E33200">
      <w:pPr>
        <w:jc w:val="both"/>
      </w:pPr>
      <w:r w:rsidRPr="00E33200">
        <w:t xml:space="preserve">•  </w:t>
      </w:r>
      <w:proofErr w:type="gramStart"/>
      <w:r w:rsidRPr="00E33200">
        <w:rPr>
          <w:b/>
          <w:u w:val="single"/>
        </w:rPr>
        <w:t>1783:  versailles</w:t>
      </w:r>
      <w:proofErr w:type="gramEnd"/>
      <w:r w:rsidRPr="00E33200">
        <w:rPr>
          <w:b/>
          <w:u w:val="single"/>
        </w:rPr>
        <w:t xml:space="preserve">-i   </w:t>
      </w:r>
      <w:proofErr w:type="gramStart"/>
      <w:r w:rsidRPr="00E33200">
        <w:rPr>
          <w:b/>
          <w:u w:val="single"/>
        </w:rPr>
        <w:t>béke</w:t>
      </w:r>
      <w:r w:rsidRPr="00E33200">
        <w:t xml:space="preserve">  -</w:t>
      </w:r>
      <w:proofErr w:type="gramEnd"/>
      <w:r w:rsidRPr="00E33200">
        <w:t xml:space="preserve"> Anglia   elismerte   a   13   gyarmat függetlenségét.</w:t>
      </w:r>
    </w:p>
    <w:p w14:paraId="71CBB87C" w14:textId="77777777" w:rsidR="00E33200" w:rsidRPr="00E33200" w:rsidRDefault="00E33200" w:rsidP="00E33200">
      <w:pPr>
        <w:jc w:val="both"/>
      </w:pPr>
      <w:r w:rsidRPr="00E33200">
        <w:t xml:space="preserve">•   </w:t>
      </w:r>
      <w:r w:rsidRPr="00E33200">
        <w:rPr>
          <w:b/>
          <w:u w:val="single"/>
        </w:rPr>
        <w:t>1787-ben elfogadták az USA alkotmányát</w:t>
      </w:r>
      <w:r w:rsidRPr="00E33200">
        <w:t>, amely az első, a hatalommegosztás elvére (Montesquieu) épülő, modern köztársasági alkotmány volt: szövetségi állam, széles körű elnöki hatalommal.</w:t>
      </w:r>
    </w:p>
    <w:p w14:paraId="2F7158B8" w14:textId="77777777" w:rsidR="00E33200" w:rsidRPr="00E33200" w:rsidRDefault="00E33200" w:rsidP="00E33200">
      <w:pPr>
        <w:jc w:val="both"/>
      </w:pPr>
      <w:r w:rsidRPr="00E33200">
        <w:t xml:space="preserve">•  </w:t>
      </w:r>
      <w:r w:rsidRPr="00E33200">
        <w:rPr>
          <w:b/>
          <w:u w:val="single"/>
        </w:rPr>
        <w:t>2 kamarás</w:t>
      </w:r>
      <w:r w:rsidRPr="00E33200">
        <w:t xml:space="preserve"> törvényhozás (</w:t>
      </w:r>
      <w:r w:rsidRPr="00E33200">
        <w:rPr>
          <w:b/>
          <w:u w:val="single"/>
        </w:rPr>
        <w:t>kongresszus</w:t>
      </w:r>
      <w:r w:rsidRPr="00E33200">
        <w:t xml:space="preserve">): </w:t>
      </w:r>
      <w:r w:rsidRPr="00E33200">
        <w:rPr>
          <w:b/>
          <w:u w:val="single"/>
        </w:rPr>
        <w:t>szenátus</w:t>
      </w:r>
      <w:r w:rsidRPr="00E33200">
        <w:t xml:space="preserve">: államonként 2-2 fő, </w:t>
      </w:r>
      <w:r w:rsidRPr="00E33200">
        <w:rPr>
          <w:b/>
          <w:u w:val="single"/>
        </w:rPr>
        <w:t>és a képviselőház</w:t>
      </w:r>
      <w:r w:rsidRPr="00E33200">
        <w:t>: az államokból lakosság-arányosán érkező küldöttek;</w:t>
      </w:r>
    </w:p>
    <w:p w14:paraId="2A65656F" w14:textId="77777777" w:rsidR="00E33200" w:rsidRPr="00E33200" w:rsidRDefault="00E33200" w:rsidP="00E33200">
      <w:pPr>
        <w:jc w:val="both"/>
        <w:rPr>
          <w:b/>
          <w:u w:val="single"/>
        </w:rPr>
      </w:pPr>
      <w:r w:rsidRPr="00E33200">
        <w:rPr>
          <w:b/>
          <w:u w:val="single"/>
        </w:rPr>
        <w:t xml:space="preserve">Jelentősége: </w:t>
      </w:r>
    </w:p>
    <w:p w14:paraId="0EF11DF5" w14:textId="77777777" w:rsidR="00E33200" w:rsidRPr="00E33200" w:rsidRDefault="00E33200" w:rsidP="00E33200">
      <w:pPr>
        <w:jc w:val="both"/>
      </w:pPr>
      <w:r w:rsidRPr="00E33200">
        <w:t xml:space="preserve">A Függetlenségi Nyilatkozatban megfogalmazott jogok biztosítékául hozták létre </w:t>
      </w:r>
      <w:r w:rsidRPr="00E33200">
        <w:rPr>
          <w:b/>
          <w:bCs/>
          <w:u w:val="single"/>
        </w:rPr>
        <w:t>1787-ben az alkotmányt</w:t>
      </w:r>
      <w:r w:rsidRPr="00E33200">
        <w:t>. Ennek értelmében szétválasztják a törvényhozó, végrehajtó és igazságszolgáltató hatalmat (</w:t>
      </w:r>
      <w:r w:rsidRPr="00E33200">
        <w:rPr>
          <w:b/>
        </w:rPr>
        <w:t>hatalommegosztás elve</w:t>
      </w:r>
      <w:r w:rsidRPr="00E33200">
        <w:t xml:space="preserve">), és ezek egyensúlyát teremtették meg, egymást ellenőrzik, és egymásnak felelősséggel tartoznak.  Ezek az alapvető elvek a mai napig érvényesek az USA-ban. Megteremtették a demokráciát, a népszuverenitás elvét. Az alkotmányban érvényesül a képviseleti elv. Általános választójoggal rendelkezik. Megteremtették a </w:t>
      </w:r>
      <w:r w:rsidRPr="00E33200">
        <w:rPr>
          <w:b/>
          <w:u w:val="single"/>
        </w:rPr>
        <w:t xml:space="preserve">politikai szabadságjogokat, a gyülekezés, a szólás és a sajtó szabadságát, szabad versenyt, vállalkozás </w:t>
      </w:r>
      <w:proofErr w:type="gramStart"/>
      <w:r w:rsidRPr="00E33200">
        <w:rPr>
          <w:b/>
          <w:u w:val="single"/>
        </w:rPr>
        <w:t>szabadságát..</w:t>
      </w:r>
      <w:proofErr w:type="gramEnd"/>
      <w:r w:rsidRPr="00E33200">
        <w:t xml:space="preserve"> Az egyházat és az államot szétválasztották egymástól, de vallásszabadságot biztosítottak.  A feketéket, és a rabszolgákat azonban nem illették meg a polgárjogok. </w:t>
      </w:r>
    </w:p>
    <w:p w14:paraId="5316F02F" w14:textId="77777777" w:rsidR="00E33200" w:rsidRPr="00E33200" w:rsidRDefault="00E33200" w:rsidP="00E33200">
      <w:pPr>
        <w:jc w:val="both"/>
        <w:rPr>
          <w:b/>
          <w:bCs/>
          <w:u w:val="single"/>
        </w:rPr>
      </w:pPr>
    </w:p>
    <w:p w14:paraId="32090D0C" w14:textId="77777777" w:rsidR="00E33200" w:rsidRPr="00E33200" w:rsidRDefault="00E33200" w:rsidP="00E33200">
      <w:pPr>
        <w:jc w:val="both"/>
        <w:rPr>
          <w:b/>
          <w:bCs/>
          <w:u w:val="single"/>
        </w:rPr>
      </w:pPr>
      <w:r w:rsidRPr="00E33200">
        <w:rPr>
          <w:b/>
          <w:bCs/>
          <w:u w:val="single"/>
        </w:rPr>
        <w:t>Az USA politikai berendezkedése, demokratikus intézményei</w:t>
      </w:r>
    </w:p>
    <w:p w14:paraId="20465443" w14:textId="77777777" w:rsidR="00E33200" w:rsidRPr="00E33200" w:rsidRDefault="00E33200" w:rsidP="00E33200">
      <w:pPr>
        <w:jc w:val="both"/>
        <w:rPr>
          <w:b/>
          <w:bCs/>
          <w:u w:val="single"/>
        </w:rPr>
      </w:pPr>
    </w:p>
    <w:p w14:paraId="451B4C15" w14:textId="77777777" w:rsidR="00E33200" w:rsidRPr="00E33200" w:rsidRDefault="00E33200" w:rsidP="00E33200">
      <w:pPr>
        <w:jc w:val="both"/>
      </w:pPr>
      <w:r w:rsidRPr="00E33200">
        <w:rPr>
          <w:bCs/>
        </w:rPr>
        <w:t>Az amerikai Függetlenségi nyilatkozatban és az alkotmányban a felvilágosodás hatását és az alkotmányosság alapelveinek az érvényesülését figyelhetjük meg. Az amerikai Függetlenségi nyilatkozat kiadására 1776. július 4-én került sor, és alapvető szerepet játszott az Amerikai Egyesült Államok létrejöttében.</w:t>
      </w:r>
      <w:r w:rsidRPr="00E33200">
        <w:t xml:space="preserve"> </w:t>
      </w:r>
      <w:r w:rsidRPr="00E33200">
        <w:rPr>
          <w:bCs/>
        </w:rPr>
        <w:t>A nyilatkozat kiadásának körülményei: a 13 amerikai angol gyarmat adja ki, az amerikai függetlenségi háború részének tekinthető. A déli és az északi államok egységesen lépnek fel az angolok ellen. Ez az az esemény az USA megalakulásáig, a függetlenség kivívásáig vezet.</w:t>
      </w:r>
      <w:r w:rsidRPr="00E33200">
        <w:t xml:space="preserve"> </w:t>
      </w:r>
    </w:p>
    <w:p w14:paraId="43428EE1" w14:textId="77777777" w:rsidR="00E33200" w:rsidRPr="00E33200" w:rsidRDefault="00E33200" w:rsidP="00E33200">
      <w:pPr>
        <w:jc w:val="both"/>
        <w:rPr>
          <w:bCs/>
        </w:rPr>
      </w:pPr>
      <w:r w:rsidRPr="00E33200">
        <w:rPr>
          <w:bCs/>
        </w:rPr>
        <w:t xml:space="preserve">A </w:t>
      </w:r>
      <w:r w:rsidRPr="00E33200">
        <w:rPr>
          <w:b/>
          <w:bCs/>
          <w:u w:val="single"/>
        </w:rPr>
        <w:t>felvilágosodás hatása</w:t>
      </w:r>
      <w:r w:rsidRPr="00E33200">
        <w:rPr>
          <w:bCs/>
        </w:rPr>
        <w:t xml:space="preserve"> egyértelműen kimutatható a nyilatkozatban pl. megjelenik a népfelség elve, a zsarnok uralkodó eltávolítható, az észelvűségre hivatkozik. Az alkotmányosság alapelvei jelennek meg: az egyenlőséghez, szabadsághoz, élethez való jog, tehát </w:t>
      </w:r>
      <w:r w:rsidRPr="00E33200">
        <w:rPr>
          <w:b/>
          <w:bCs/>
          <w:u w:val="single"/>
        </w:rPr>
        <w:t>az emberi jogok érvényesülését</w:t>
      </w:r>
      <w:r w:rsidRPr="00E33200">
        <w:rPr>
          <w:bCs/>
        </w:rPr>
        <w:t xml:space="preserve"> fontosnak tartják. Az emberi jogok biztosítását később törvénybe is foglalják. </w:t>
      </w:r>
      <w:r w:rsidRPr="00E33200">
        <w:rPr>
          <w:b/>
          <w:bCs/>
          <w:u w:val="single"/>
        </w:rPr>
        <w:t>Az alkotmányosság alapelvei</w:t>
      </w:r>
      <w:r w:rsidRPr="00E33200">
        <w:rPr>
          <w:bCs/>
        </w:rPr>
        <w:t xml:space="preserve">: a hatalmi ágak elválasztása, a népszuverenitás, a törvények uralma, az emberi és polgári jogok. A nép jogának tekinti a </w:t>
      </w:r>
      <w:r w:rsidRPr="00E33200">
        <w:rPr>
          <w:bCs/>
        </w:rPr>
        <w:lastRenderedPageBreak/>
        <w:t xml:space="preserve">fennálló rend megváltoztatását. A nyilatkozatban az emberi jogok érvényesülésének igénye elsődleges, megjelenik a </w:t>
      </w:r>
      <w:r w:rsidRPr="00E33200">
        <w:rPr>
          <w:bCs/>
          <w:u w:val="single"/>
        </w:rPr>
        <w:t>népszuverenitás</w:t>
      </w:r>
      <w:r w:rsidRPr="00E33200">
        <w:rPr>
          <w:bCs/>
        </w:rPr>
        <w:t xml:space="preserve"> érvényesülésének a fontossága.</w:t>
      </w:r>
    </w:p>
    <w:p w14:paraId="6B7031FD" w14:textId="77777777" w:rsidR="00E33200" w:rsidRPr="00E33200" w:rsidRDefault="00E33200" w:rsidP="00E33200">
      <w:pPr>
        <w:jc w:val="both"/>
        <w:rPr>
          <w:b/>
          <w:bCs/>
          <w:u w:val="single"/>
        </w:rPr>
      </w:pPr>
    </w:p>
    <w:p w14:paraId="4A3AB876" w14:textId="77777777" w:rsidR="00E33200" w:rsidRPr="00E33200" w:rsidRDefault="00E33200" w:rsidP="00E33200">
      <w:pPr>
        <w:numPr>
          <w:ilvl w:val="0"/>
          <w:numId w:val="6"/>
        </w:numPr>
        <w:jc w:val="both"/>
        <w:rPr>
          <w:b/>
          <w:bCs/>
        </w:rPr>
      </w:pPr>
      <w:r w:rsidRPr="00E33200">
        <w:rPr>
          <w:b/>
          <w:bCs/>
          <w:u w:val="single"/>
        </w:rPr>
        <w:t>A végrehajtó hatalom</w:t>
      </w:r>
      <w:r w:rsidRPr="00E33200">
        <w:rPr>
          <w:b/>
          <w:bCs/>
        </w:rPr>
        <w:t xml:space="preserve"> </w:t>
      </w:r>
      <w:r w:rsidRPr="00E33200">
        <w:t xml:space="preserve">a négy évre választott </w:t>
      </w:r>
      <w:r w:rsidRPr="00E33200">
        <w:rPr>
          <w:b/>
          <w:u w:val="single"/>
        </w:rPr>
        <w:t>elnök</w:t>
      </w:r>
      <w:r w:rsidRPr="00E33200">
        <w:rPr>
          <w:u w:val="single"/>
        </w:rPr>
        <w:t xml:space="preserve"> kezében</w:t>
      </w:r>
      <w:r w:rsidRPr="00E33200">
        <w:t xml:space="preserve"> összpontosul. Szövetségi rendszeréből adódóan az elnöki hatalom erős. Ő a végrehajtó hatalom feje. Tehát a </w:t>
      </w:r>
      <w:r w:rsidRPr="00E33200">
        <w:rPr>
          <w:b/>
          <w:bCs/>
          <w:u w:val="single"/>
        </w:rPr>
        <w:t>kormány</w:t>
      </w:r>
      <w:r w:rsidRPr="00E33200">
        <w:rPr>
          <w:b/>
          <w:bCs/>
        </w:rPr>
        <w:t xml:space="preserve"> </w:t>
      </w:r>
      <w:r w:rsidRPr="00E33200">
        <w:t xml:space="preserve">élén áll. Kétpárti váltógazdaságról beszélhetünk az USA-ban; </w:t>
      </w:r>
      <w:r w:rsidRPr="00E33200">
        <w:rPr>
          <w:b/>
          <w:bCs/>
        </w:rPr>
        <w:t xml:space="preserve">a Demokrata és a Republikánus Párt </w:t>
      </w:r>
      <w:r w:rsidRPr="00E33200">
        <w:t xml:space="preserve">(Köztársaságpárt) jelöltjeiből kerülnek ki az elnökök, a kormány tagjai és a képviselők. </w:t>
      </w:r>
      <w:r w:rsidRPr="00E33200">
        <w:rPr>
          <w:b/>
          <w:bCs/>
          <w:u w:val="single"/>
        </w:rPr>
        <w:t>Az elnököt</w:t>
      </w:r>
      <w:r w:rsidRPr="00E33200">
        <w:rPr>
          <w:b/>
          <w:bCs/>
        </w:rPr>
        <w:t xml:space="preserve"> </w:t>
      </w:r>
      <w:r w:rsidRPr="00E33200">
        <w:t xml:space="preserve">állam- és kormányfőként a pártok jelölése alapján az egyes államok választói közvetve, </w:t>
      </w:r>
      <w:r w:rsidRPr="00E33200">
        <w:rPr>
          <w:b/>
          <w:bCs/>
          <w:u w:val="single"/>
        </w:rPr>
        <w:t>elektorok útján választják meg négy évre.</w:t>
      </w:r>
      <w:r w:rsidRPr="00E33200">
        <w:rPr>
          <w:b/>
          <w:bCs/>
        </w:rPr>
        <w:t xml:space="preserve"> </w:t>
      </w:r>
      <w:r w:rsidRPr="00E33200">
        <w:t xml:space="preserve">Egyszeri újítás lehetséges, de Roosevelt elnök kivételt képezett, mert őt négyszer is megválasztották, így 1933-tól 1945-ig volt elnök. Az elnök nevezi ki a minisztereket. Munkáját az alelnök segíti, aki az elnököt helyettesítheti. Az elnököt csak közjogi vádemelés alapján lehet elmozdítani. Politikailag </w:t>
      </w:r>
      <w:r w:rsidRPr="00E33200">
        <w:rPr>
          <w:b/>
          <w:bCs/>
          <w:u w:val="single"/>
        </w:rPr>
        <w:t xml:space="preserve">a Kongresszus, </w:t>
      </w:r>
      <w:r w:rsidRPr="00E33200">
        <w:t xml:space="preserve">alkotmányjogilag </w:t>
      </w:r>
      <w:r w:rsidRPr="00E33200">
        <w:rPr>
          <w:b/>
          <w:bCs/>
          <w:u w:val="single"/>
        </w:rPr>
        <w:t>a Legfelső Bíróság ellenőrzi.</w:t>
      </w:r>
      <w:r w:rsidRPr="00E33200">
        <w:rPr>
          <w:b/>
          <w:bCs/>
        </w:rPr>
        <w:t xml:space="preserve"> </w:t>
      </w:r>
    </w:p>
    <w:p w14:paraId="49C362F4" w14:textId="77777777" w:rsidR="00E33200" w:rsidRPr="00E33200" w:rsidRDefault="00E33200" w:rsidP="00E33200">
      <w:pPr>
        <w:jc w:val="both"/>
        <w:rPr>
          <w:b/>
          <w:bCs/>
        </w:rPr>
      </w:pPr>
    </w:p>
    <w:p w14:paraId="67B80D8B" w14:textId="77777777" w:rsidR="00E33200" w:rsidRPr="00E33200" w:rsidRDefault="00E33200" w:rsidP="00E33200">
      <w:pPr>
        <w:jc w:val="both"/>
      </w:pPr>
      <w:r w:rsidRPr="00E33200">
        <w:rPr>
          <w:b/>
          <w:bCs/>
        </w:rPr>
        <w:t>2.</w:t>
      </w:r>
      <w:r w:rsidRPr="00E33200">
        <w:t xml:space="preserve"> </w:t>
      </w:r>
      <w:r w:rsidRPr="00E33200">
        <w:rPr>
          <w:b/>
          <w:bCs/>
          <w:u w:val="single"/>
        </w:rPr>
        <w:t>A törvényhozó hatalom: a kétkamarás Kongresszus</w:t>
      </w:r>
    </w:p>
    <w:p w14:paraId="1AEC84B6" w14:textId="77777777" w:rsidR="00E33200" w:rsidRPr="00E33200" w:rsidRDefault="00E33200" w:rsidP="00E33200">
      <w:pPr>
        <w:jc w:val="both"/>
      </w:pPr>
      <w:r w:rsidRPr="00E33200">
        <w:t xml:space="preserve">A képviselők eltérő módon kerülnek a két fel nem osztható házba. Az egyik a </w:t>
      </w:r>
      <w:r w:rsidRPr="00E33200">
        <w:rPr>
          <w:b/>
          <w:bCs/>
          <w:u w:val="single"/>
        </w:rPr>
        <w:t>Képviselőház</w:t>
      </w:r>
      <w:r w:rsidRPr="00E33200">
        <w:rPr>
          <w:b/>
          <w:bCs/>
        </w:rPr>
        <w:t>,</w:t>
      </w:r>
      <w:r w:rsidRPr="00E33200">
        <w:rPr>
          <w:b/>
          <w:bCs/>
          <w:u w:val="single"/>
        </w:rPr>
        <w:t xml:space="preserve"> </w:t>
      </w:r>
      <w:r w:rsidRPr="00E33200">
        <w:t xml:space="preserve">melynek tagjait két évre közvetlenül választják. Itt helyezkednek el a demokraták és a republikánusok. A másik a </w:t>
      </w:r>
      <w:r w:rsidRPr="00E33200">
        <w:rPr>
          <w:b/>
          <w:bCs/>
          <w:u w:val="single"/>
        </w:rPr>
        <w:t>Szenátus,</w:t>
      </w:r>
      <w:r w:rsidRPr="00E33200">
        <w:rPr>
          <w:b/>
          <w:bCs/>
        </w:rPr>
        <w:t xml:space="preserve"> </w:t>
      </w:r>
      <w:r w:rsidRPr="00E33200">
        <w:t>melyben államonként (52 állam) 2 képviselő vesz részt benne 6 évre. Kétévente azonban a szenátorok egyharmadát újraválasztják. Az elnök a vétójogával és a Legfelső Bíróság felügyeli a törvényhozást, tehát működik a hatalmi ágak egymás fölötti ellenőrzése.</w:t>
      </w:r>
    </w:p>
    <w:p w14:paraId="7EABED37" w14:textId="77777777" w:rsidR="00E33200" w:rsidRPr="00E33200" w:rsidRDefault="00E33200" w:rsidP="00E33200">
      <w:pPr>
        <w:jc w:val="both"/>
      </w:pPr>
      <w:r w:rsidRPr="00E33200">
        <w:rPr>
          <w:b/>
          <w:bCs/>
        </w:rPr>
        <w:t>3.</w:t>
      </w:r>
      <w:r w:rsidRPr="00E33200">
        <w:t xml:space="preserve"> </w:t>
      </w:r>
      <w:r w:rsidRPr="00E33200">
        <w:rPr>
          <w:b/>
          <w:bCs/>
          <w:u w:val="single"/>
        </w:rPr>
        <w:t>Az igazságszolgáltató hatalom: a Legfelsőbb Bíróság</w:t>
      </w:r>
    </w:p>
    <w:p w14:paraId="24B8528A" w14:textId="77777777" w:rsidR="00E33200" w:rsidRPr="00E33200" w:rsidRDefault="00E33200" w:rsidP="00E33200">
      <w:pPr>
        <w:jc w:val="both"/>
      </w:pPr>
      <w:r w:rsidRPr="00E33200">
        <w:t xml:space="preserve">Az alkotmány és a törvényhozás jogi felügyeletét gyakorolja. 9 tagja van, amely az elnöktől független, s élethossziglan nevezik ki őket, melyet a szenátus erősít meg. </w:t>
      </w:r>
    </w:p>
    <w:p w14:paraId="4E433FD7" w14:textId="77777777" w:rsidR="00E33200" w:rsidRPr="00E33200" w:rsidRDefault="00E33200" w:rsidP="00E33200">
      <w:pPr>
        <w:jc w:val="both"/>
      </w:pPr>
      <w:r w:rsidRPr="00E33200">
        <w:rPr>
          <w:b/>
        </w:rPr>
        <w:t>Az alkotmány első módosítása 1791-ben</w:t>
      </w:r>
      <w:proofErr w:type="gramStart"/>
      <w:r w:rsidRPr="00E33200">
        <w:t xml:space="preserve">   (</w:t>
      </w:r>
      <w:proofErr w:type="gramEnd"/>
      <w:r w:rsidRPr="00E33200">
        <w:t>Bill   of   Rights: állampolgári jogok rögzítése).</w:t>
      </w:r>
    </w:p>
    <w:p w14:paraId="04F4EE6E" w14:textId="77777777" w:rsidR="00E33200" w:rsidRPr="00E33200" w:rsidRDefault="00E33200" w:rsidP="00E33200">
      <w:pPr>
        <w:jc w:val="both"/>
        <w:rPr>
          <w:b/>
          <w:bCs/>
        </w:rPr>
      </w:pPr>
    </w:p>
    <w:p w14:paraId="436BA4D6" w14:textId="77777777" w:rsidR="00E33200" w:rsidRPr="00E33200" w:rsidRDefault="00E33200" w:rsidP="00E33200">
      <w:pPr>
        <w:jc w:val="both"/>
        <w:rPr>
          <w:b/>
          <w:u w:val="single"/>
        </w:rPr>
      </w:pPr>
      <w:r w:rsidRPr="00E33200">
        <w:rPr>
          <w:b/>
          <w:u w:val="single"/>
        </w:rPr>
        <w:t>A függetlenség kivívása után</w:t>
      </w:r>
      <w:r w:rsidRPr="00E33200">
        <w:t xml:space="preserve"> folyamatosan </w:t>
      </w:r>
      <w:r w:rsidRPr="00E33200">
        <w:rPr>
          <w:b/>
          <w:u w:val="single"/>
        </w:rPr>
        <w:t>növekedett az USA területe:</w:t>
      </w:r>
    </w:p>
    <w:p w14:paraId="139F8C66" w14:textId="77777777" w:rsidR="00E33200" w:rsidRPr="00E33200" w:rsidRDefault="00E33200" w:rsidP="00E33200">
      <w:pPr>
        <w:jc w:val="both"/>
      </w:pPr>
    </w:p>
    <w:p w14:paraId="6AD9D2AF" w14:textId="77777777" w:rsidR="00E33200" w:rsidRPr="00E33200" w:rsidRDefault="00E33200" w:rsidP="00E33200">
      <w:pPr>
        <w:jc w:val="both"/>
      </w:pPr>
      <w:r w:rsidRPr="00E33200">
        <w:t>•  I. hullám (1803-19): Louisiana (Franciaországtól), Florida;</w:t>
      </w:r>
    </w:p>
    <w:p w14:paraId="4174752A" w14:textId="77777777" w:rsidR="00E33200" w:rsidRPr="00E33200" w:rsidRDefault="00E33200" w:rsidP="00E33200">
      <w:pPr>
        <w:jc w:val="both"/>
      </w:pPr>
      <w:r w:rsidRPr="00E33200">
        <w:t>•  II. hullám (1845-53): Texas, Oregon, Új-Mexikó, Kalifornia;</w:t>
      </w:r>
    </w:p>
    <w:p w14:paraId="2BBFB42F" w14:textId="77777777" w:rsidR="00E33200" w:rsidRPr="00E33200" w:rsidRDefault="00E33200" w:rsidP="00E33200">
      <w:pPr>
        <w:jc w:val="both"/>
      </w:pPr>
      <w:r w:rsidRPr="00E33200">
        <w:t>•  1867: Alaszka (Oroszországtól).</w:t>
      </w:r>
    </w:p>
    <w:p w14:paraId="74704670" w14:textId="77777777" w:rsidR="00E33200" w:rsidRPr="00E33200" w:rsidRDefault="00E33200" w:rsidP="00E33200">
      <w:pPr>
        <w:jc w:val="both"/>
      </w:pPr>
      <w:proofErr w:type="gramStart"/>
      <w:r w:rsidRPr="00E33200">
        <w:t>Az  újonnan</w:t>
      </w:r>
      <w:proofErr w:type="gramEnd"/>
      <w:r w:rsidRPr="00E33200">
        <w:t xml:space="preserve">  </w:t>
      </w:r>
      <w:proofErr w:type="gramStart"/>
      <w:r w:rsidRPr="00E33200">
        <w:t>csatlakozott  területek</w:t>
      </w:r>
      <w:proofErr w:type="gramEnd"/>
      <w:r w:rsidRPr="00E33200">
        <w:t xml:space="preserve">  </w:t>
      </w:r>
      <w:proofErr w:type="gramStart"/>
      <w:r w:rsidRPr="00E33200">
        <w:t>őslakóit,  az</w:t>
      </w:r>
      <w:proofErr w:type="gramEnd"/>
      <w:r w:rsidRPr="00E33200">
        <w:t xml:space="preserve">  </w:t>
      </w:r>
      <w:proofErr w:type="gramStart"/>
      <w:r w:rsidRPr="00E33200">
        <w:t>indiánokat  egyre</w:t>
      </w:r>
      <w:proofErr w:type="gramEnd"/>
      <w:r w:rsidRPr="00E33200">
        <w:t xml:space="preserve"> nyugatabbra szorították. </w:t>
      </w:r>
    </w:p>
    <w:p w14:paraId="124B2EF3" w14:textId="77777777" w:rsidR="00E33200" w:rsidRPr="00E33200" w:rsidRDefault="00E33200" w:rsidP="00E33200">
      <w:pPr>
        <w:jc w:val="both"/>
      </w:pPr>
      <w:r w:rsidRPr="00E33200">
        <w:t>A gyors gazdasági fejlődés tényezői:</w:t>
      </w:r>
    </w:p>
    <w:p w14:paraId="6954E848" w14:textId="77777777" w:rsidR="00E33200" w:rsidRPr="00E33200" w:rsidRDefault="00E33200" w:rsidP="00E33200">
      <w:pPr>
        <w:jc w:val="both"/>
      </w:pPr>
      <w:r w:rsidRPr="00E33200">
        <w:t xml:space="preserve">•  hatalmas   </w:t>
      </w:r>
      <w:proofErr w:type="gramStart"/>
      <w:r w:rsidRPr="00E33200">
        <w:t>szabad  területek</w:t>
      </w:r>
      <w:proofErr w:type="gramEnd"/>
      <w:r w:rsidRPr="00E33200">
        <w:t xml:space="preserve">  </w:t>
      </w:r>
      <w:proofErr w:type="gramStart"/>
      <w:r w:rsidRPr="00E33200">
        <w:t>vonzották  a</w:t>
      </w:r>
      <w:proofErr w:type="gramEnd"/>
      <w:r w:rsidRPr="00E33200">
        <w:t xml:space="preserve">   betelepülőket</w:t>
      </w:r>
      <w:proofErr w:type="gramStart"/>
      <w:r w:rsidRPr="00E33200">
        <w:t xml:space="preserve">   (</w:t>
      </w:r>
      <w:proofErr w:type="gramEnd"/>
      <w:r w:rsidRPr="00E33200">
        <w:t>olcsó földvásárlás);</w:t>
      </w:r>
    </w:p>
    <w:p w14:paraId="79600159" w14:textId="77777777" w:rsidR="00E33200" w:rsidRPr="00E33200" w:rsidRDefault="00E33200" w:rsidP="00E33200">
      <w:pPr>
        <w:jc w:val="both"/>
      </w:pPr>
      <w:r w:rsidRPr="00E33200">
        <w:t>•  munkaerőhiány: vonzotta a betelepülőket (magasabb munkabér) és inspirálta a műszaki fejlesztést (gépesítés Északon) és felgyorsította a rabszolgaság terjedését Délen.</w:t>
      </w:r>
    </w:p>
    <w:p w14:paraId="7320A273" w14:textId="77777777" w:rsidR="00E33200" w:rsidRPr="00E33200" w:rsidRDefault="00E33200" w:rsidP="00E33200">
      <w:pPr>
        <w:jc w:val="both"/>
      </w:pPr>
      <w:r w:rsidRPr="00E33200">
        <w:t>•  tőkehiány: Anglia biztosított tőkét;</w:t>
      </w:r>
    </w:p>
    <w:p w14:paraId="4604FE01" w14:textId="77777777" w:rsidR="00E33200" w:rsidRPr="00E33200" w:rsidRDefault="00E33200" w:rsidP="00E33200">
      <w:pPr>
        <w:jc w:val="both"/>
      </w:pPr>
      <w:r w:rsidRPr="00E33200">
        <w:t>•  egyre bővülő piac és termelés.</w:t>
      </w:r>
    </w:p>
    <w:p w14:paraId="48913950" w14:textId="77777777" w:rsidR="00E33200" w:rsidRPr="00E33200" w:rsidRDefault="00E33200" w:rsidP="00E33200">
      <w:pPr>
        <w:jc w:val="both"/>
      </w:pPr>
    </w:p>
    <w:p w14:paraId="0650A0CF" w14:textId="77777777" w:rsidR="00E33200" w:rsidRPr="00E33200" w:rsidRDefault="00E33200" w:rsidP="00E33200">
      <w:pPr>
        <w:jc w:val="both"/>
        <w:rPr>
          <w:b/>
        </w:rPr>
      </w:pPr>
      <w:r w:rsidRPr="00E33200">
        <w:rPr>
          <w:b/>
        </w:rPr>
        <w:t>KIFEJTÉS</w:t>
      </w:r>
    </w:p>
    <w:p w14:paraId="5E35EA82" w14:textId="77777777" w:rsidR="00E33200" w:rsidRPr="00E33200" w:rsidRDefault="00E33200" w:rsidP="00E33200">
      <w:pPr>
        <w:jc w:val="both"/>
        <w:rPr>
          <w:b/>
        </w:rPr>
      </w:pPr>
    </w:p>
    <w:p w14:paraId="557257BD" w14:textId="77777777" w:rsidR="00E33200" w:rsidRPr="00E33200" w:rsidRDefault="00E33200" w:rsidP="00E33200">
      <w:pPr>
        <w:jc w:val="both"/>
        <w:rPr>
          <w:u w:val="single"/>
        </w:rPr>
      </w:pPr>
      <w:r w:rsidRPr="00E33200">
        <w:rPr>
          <w:b/>
          <w:u w:val="single"/>
        </w:rPr>
        <w:t>AZ USA KIALAKULÁSA</w:t>
      </w:r>
    </w:p>
    <w:p w14:paraId="1E9CD7B0" w14:textId="77777777" w:rsidR="00E33200" w:rsidRPr="00E33200" w:rsidRDefault="00E33200" w:rsidP="00E33200">
      <w:pPr>
        <w:jc w:val="both"/>
      </w:pPr>
    </w:p>
    <w:p w14:paraId="020B2F3E" w14:textId="77777777" w:rsidR="00E33200" w:rsidRPr="00E33200" w:rsidRDefault="00E33200" w:rsidP="00E33200">
      <w:pPr>
        <w:jc w:val="both"/>
      </w:pPr>
      <w:r w:rsidRPr="00E33200">
        <w:t xml:space="preserve">Észak-Amerika azon területein, ahová a spanyol gyarmatosítás nem ért el, a XVII. századtól egyre nagyobb számban jöttek létre angol, illetve francia telepek. Észak-Amerika keleti partvidékén 1606-tól (Virginia) 1733-ig </w:t>
      </w:r>
      <w:r w:rsidRPr="00E33200">
        <w:rPr>
          <w:b/>
        </w:rPr>
        <w:t>tizenhárom angol gyarmat</w:t>
      </w:r>
      <w:r w:rsidRPr="00E33200">
        <w:t xml:space="preserve"> alakult ki, amelyek rendkívül gyorsan fejlődtek az Angliából folyamatosan érkező kivándorlásnak köszönhetően. A gyarmatok társadalma alapvetően agrár jellegű volt. Mivel a gyarmatok késői felfedezése miatt eleve kikerülték a feudális termelési módot, azonnal a tőkés árutermelés alakult ki </w:t>
      </w:r>
      <w:r w:rsidRPr="00E33200">
        <w:lastRenderedPageBreak/>
        <w:t xml:space="preserve">rajtuk, amit megkönnyített a földbőség is. Jóllehet az agrárfejlődés tőkés útjára léptek, mégis </w:t>
      </w:r>
      <w:r w:rsidRPr="00E33200">
        <w:rPr>
          <w:b/>
        </w:rPr>
        <w:t>két eltérő fejlődési utat</w:t>
      </w:r>
      <w:r w:rsidRPr="00E33200">
        <w:t xml:space="preserve"> figyelhetünk meg. </w:t>
      </w:r>
      <w:r w:rsidRPr="00E33200">
        <w:rPr>
          <w:b/>
        </w:rPr>
        <w:t xml:space="preserve">Az </w:t>
      </w:r>
      <w:r w:rsidRPr="00E33200">
        <w:rPr>
          <w:b/>
          <w:u w:val="single"/>
        </w:rPr>
        <w:t>északi</w:t>
      </w:r>
      <w:r w:rsidRPr="00E33200">
        <w:rPr>
          <w:b/>
        </w:rPr>
        <w:t xml:space="preserve"> területeken</w:t>
      </w:r>
      <w:r w:rsidRPr="00E33200">
        <w:t xml:space="preserve"> jórészt </w:t>
      </w:r>
      <w:r w:rsidRPr="00E33200">
        <w:rPr>
          <w:b/>
        </w:rPr>
        <w:t>kisparaszti farmergazdálkodás</w:t>
      </w:r>
      <w:r w:rsidRPr="00E33200">
        <w:t xml:space="preserve"> folyt, míg </w:t>
      </w:r>
      <w:r w:rsidRPr="00E33200">
        <w:rPr>
          <w:b/>
        </w:rPr>
        <w:t xml:space="preserve">a </w:t>
      </w:r>
      <w:r w:rsidRPr="00E33200">
        <w:rPr>
          <w:b/>
          <w:u w:val="single"/>
        </w:rPr>
        <w:t>déli</w:t>
      </w:r>
      <w:r w:rsidRPr="00E33200">
        <w:rPr>
          <w:b/>
        </w:rPr>
        <w:t xml:space="preserve"> gyarmatokon a rabszolga munkaerőt</w:t>
      </w:r>
      <w:r w:rsidRPr="00E33200">
        <w:t xml:space="preserve"> alkalmazó </w:t>
      </w:r>
      <w:r w:rsidRPr="00E33200">
        <w:rPr>
          <w:b/>
        </w:rPr>
        <w:t>ültetvényes gazdálkodás</w:t>
      </w:r>
      <w:r w:rsidRPr="00E33200">
        <w:t xml:space="preserve"> honosodott meg. Anglia és a gyarmatok kapcsolata a merkantilista politikán alapult, </w:t>
      </w:r>
      <w:r w:rsidRPr="00E33200">
        <w:rPr>
          <w:b/>
        </w:rPr>
        <w:t>az angolok</w:t>
      </w:r>
      <w:r w:rsidRPr="00E33200">
        <w:t xml:space="preserve"> elsősorban </w:t>
      </w:r>
      <w:r w:rsidRPr="00E33200">
        <w:rPr>
          <w:b/>
        </w:rPr>
        <w:t>nyersanyagforrást és felvevőpiacot láttak gyarmataikban</w:t>
      </w:r>
      <w:r w:rsidRPr="00E33200">
        <w:t xml:space="preserve">, és akadályozták rajtuk a konkurenciát jelentő iparosítást, hajóépítést és a növekvő külkereskedelmi aktivitást. A gyarmatok termékeit </w:t>
      </w:r>
      <w:r w:rsidRPr="00E33200">
        <w:rPr>
          <w:b/>
        </w:rPr>
        <w:t xml:space="preserve">angol </w:t>
      </w:r>
      <w:r w:rsidRPr="00E33200">
        <w:t xml:space="preserve">kereskedők vásárolták föl, akik </w:t>
      </w:r>
      <w:r w:rsidRPr="00E33200">
        <w:rPr>
          <w:b/>
        </w:rPr>
        <w:t xml:space="preserve">monopóliumokat </w:t>
      </w:r>
      <w:r w:rsidRPr="00E33200">
        <w:t>élveztek a gyarmati kereskedelemben.</w:t>
      </w:r>
    </w:p>
    <w:p w14:paraId="022008C3" w14:textId="77777777" w:rsidR="00E33200" w:rsidRPr="00E33200" w:rsidRDefault="00E33200" w:rsidP="00E33200">
      <w:pPr>
        <w:jc w:val="both"/>
      </w:pPr>
      <w:r w:rsidRPr="00E33200">
        <w:t xml:space="preserve">A </w:t>
      </w:r>
      <w:r w:rsidRPr="00E33200">
        <w:rPr>
          <w:b/>
        </w:rPr>
        <w:t>gyarmatokon gyorsan fejlődtek a tőkés viszonyok</w:t>
      </w:r>
      <w:r w:rsidRPr="00E33200">
        <w:t xml:space="preserve">, és minél fejlettebb lett gazdaságuk, annál </w:t>
      </w:r>
      <w:proofErr w:type="spellStart"/>
      <w:r w:rsidRPr="00E33200">
        <w:t>terhesebbnek</w:t>
      </w:r>
      <w:proofErr w:type="spellEnd"/>
      <w:r w:rsidRPr="00E33200">
        <w:t xml:space="preserve"> érezték az anyaország gyámkodását. Érdekeik védelmében először </w:t>
      </w:r>
      <w:r w:rsidRPr="00E33200">
        <w:rPr>
          <w:b/>
        </w:rPr>
        <w:t>1754</w:t>
      </w:r>
      <w:r w:rsidRPr="00E33200">
        <w:t xml:space="preserve">-ben Benjámin </w:t>
      </w:r>
      <w:r w:rsidRPr="00E33200">
        <w:rPr>
          <w:b/>
        </w:rPr>
        <w:t>Franklin kezde</w:t>
      </w:r>
      <w:r w:rsidRPr="00E33200">
        <w:t xml:space="preserve">ményezésére tartottak közös </w:t>
      </w:r>
      <w:r w:rsidRPr="00E33200">
        <w:rPr>
          <w:b/>
        </w:rPr>
        <w:t>kongresszus</w:t>
      </w:r>
      <w:r w:rsidRPr="00E33200">
        <w:t xml:space="preserve">t, ekkor azonban még nem kerültek élesen szembe az angol koronával, mert a francia gyarmatok fenyegetése miatt rászorultak Anglia fegyveres erejére. A </w:t>
      </w:r>
      <w:r w:rsidRPr="00E33200">
        <w:rPr>
          <w:b/>
        </w:rPr>
        <w:t>hétéves angol-francia háború (1756-1763</w:t>
      </w:r>
      <w:r w:rsidRPr="00E33200">
        <w:t>) után, melyben a franciák elvesztették észak-amerikai gyarmataikat, megszűnt az egymásrautaltság.</w:t>
      </w:r>
    </w:p>
    <w:p w14:paraId="21FCCCE7" w14:textId="77777777" w:rsidR="00E33200" w:rsidRPr="00E33200" w:rsidRDefault="00E33200" w:rsidP="00E33200">
      <w:pPr>
        <w:jc w:val="both"/>
      </w:pPr>
      <w:r w:rsidRPr="00E33200">
        <w:rPr>
          <w:b/>
        </w:rPr>
        <w:t>Az angolok</w:t>
      </w:r>
      <w:r w:rsidRPr="00E33200">
        <w:t xml:space="preserve"> a háború költségeinek megfizetésére </w:t>
      </w:r>
      <w:r w:rsidRPr="00E33200">
        <w:rPr>
          <w:b/>
          <w:u w:val="single"/>
        </w:rPr>
        <w:t>új adókat és illetékeket vezettek be</w:t>
      </w:r>
      <w:r w:rsidRPr="00E33200">
        <w:t xml:space="preserve">. A </w:t>
      </w:r>
      <w:r w:rsidRPr="00E33200">
        <w:rPr>
          <w:b/>
          <w:u w:val="single"/>
        </w:rPr>
        <w:t>gyarmatokon tiltakozás</w:t>
      </w:r>
      <w:r w:rsidRPr="00E33200">
        <w:t xml:space="preserve">i mozgalom bontakozott ki ez ellen. Az Angliához fűződő viszonyt illetően a gyarmatok lakossága azonban nem volt egységes. A hivatalnokok, az ültetvényesek egy része és a monopóliumok kedvezményezettjei </w:t>
      </w:r>
      <w:proofErr w:type="spellStart"/>
      <w:r w:rsidRPr="00E33200">
        <w:t>loyalista</w:t>
      </w:r>
      <w:proofErr w:type="spellEnd"/>
      <w:r w:rsidRPr="00E33200">
        <w:t xml:space="preserve"> (királypárti), Angliához hű álláspontot képviseltek. A gyarmati lakosság többsége, a farmerek, kereskedők, polgárok, a patrióták, vagyis hazafiak azonban annak az elvnek az alapján, hogy „nincs adóztatás képviselet nélkül”, készek voltak </w:t>
      </w:r>
      <w:proofErr w:type="spellStart"/>
      <w:r w:rsidRPr="00E33200">
        <w:t>szembefordulni</w:t>
      </w:r>
      <w:proofErr w:type="spellEnd"/>
      <w:r w:rsidRPr="00E33200">
        <w:t xml:space="preserve"> a brit koronával. A gyarmatok az angol tradíciók alapján álltak, s mint brit állampolgárok, úgy vélték, hogy csak akkor adóztathatók, ha az adott törvény választott képviselőiknek a közreműködésével készült, márpedig a </w:t>
      </w:r>
      <w:r w:rsidRPr="00E33200">
        <w:rPr>
          <w:b/>
        </w:rPr>
        <w:t>gyarmatoknak nem volt képviselőjük a brit alsóházban</w:t>
      </w:r>
      <w:r w:rsidRPr="00E33200">
        <w:t xml:space="preserve">. A sorozatos tiltakozó akciók, a </w:t>
      </w:r>
      <w:r w:rsidRPr="00E33200">
        <w:rPr>
          <w:b/>
        </w:rPr>
        <w:t>bojkottmozgalom</w:t>
      </w:r>
      <w:r w:rsidRPr="00E33200">
        <w:t xml:space="preserve"> és a tüntetések hatására az angol kormány végül semmisnek nyilvánította a rendeleteit. Kivételt képezett a </w:t>
      </w:r>
      <w:r w:rsidRPr="00E33200">
        <w:rPr>
          <w:b/>
          <w:u w:val="single"/>
        </w:rPr>
        <w:t>teavám,</w:t>
      </w:r>
      <w:r w:rsidRPr="00E33200">
        <w:t xml:space="preserve"> amivel azt kívánták kifejezésre juttatni, hogy az angol parlament gyakorolja a fennhatóságot az amerikai gyarmatok felett. A gyarmati polgárok számára viszont az adózási elv volt a fontos, ezért az angol politika elleni </w:t>
      </w:r>
      <w:r w:rsidRPr="00E33200">
        <w:rPr>
          <w:b/>
          <w:u w:val="single"/>
        </w:rPr>
        <w:t>tiltakozásul 1773-ban a bostoni kikötőben</w:t>
      </w:r>
      <w:r w:rsidRPr="00E33200">
        <w:t xml:space="preserve"> egy angol hajóról a tengerbe dobálták a teás ládákat </w:t>
      </w:r>
      <w:proofErr w:type="gramStart"/>
      <w:r w:rsidRPr="00E33200">
        <w:t>-„</w:t>
      </w:r>
      <w:proofErr w:type="gramEnd"/>
      <w:r w:rsidRPr="00E33200">
        <w:t>bostoni teadélután-, amire az angolok erőszakkal válaszoltak.</w:t>
      </w:r>
    </w:p>
    <w:p w14:paraId="7A4D7CE5" w14:textId="77777777" w:rsidR="00E33200" w:rsidRPr="00E33200" w:rsidRDefault="00E33200" w:rsidP="00E33200">
      <w:pPr>
        <w:jc w:val="both"/>
      </w:pPr>
      <w:r w:rsidRPr="00E33200">
        <w:rPr>
          <w:b/>
          <w:u w:val="single"/>
        </w:rPr>
        <w:t>1774-ben Philadelphiában</w:t>
      </w:r>
      <w:r w:rsidRPr="00E33200">
        <w:t xml:space="preserve"> a tizenhárom gyarmat képviselői összeültek az első Kontinentális </w:t>
      </w:r>
      <w:r w:rsidRPr="00E33200">
        <w:rPr>
          <w:b/>
        </w:rPr>
        <w:t>Kongresszus</w:t>
      </w:r>
      <w:r w:rsidRPr="00E33200">
        <w:t xml:space="preserve">ra, amelyen természetes emberi jognak nyilvánították az önkényuralommal való szembeszegülést, fegyveres harcra szólították a gyarmatokat, noha még keresték a megegyezés lehetőségeit Angliával, III. György azonban le akart számolni a lázadókkal. </w:t>
      </w:r>
      <w:r w:rsidRPr="00E33200">
        <w:rPr>
          <w:b/>
          <w:u w:val="single"/>
        </w:rPr>
        <w:t xml:space="preserve">1775-ben </w:t>
      </w:r>
      <w:proofErr w:type="spellStart"/>
      <w:r w:rsidRPr="00E33200">
        <w:rPr>
          <w:b/>
          <w:u w:val="single"/>
        </w:rPr>
        <w:t>Lexingtonban</w:t>
      </w:r>
      <w:proofErr w:type="spellEnd"/>
      <w:r w:rsidRPr="00E33200">
        <w:t xml:space="preserve"> dördült el az a sortűz, a vitát most már a fegyvereknek kellett eldönteniük. Májusban összeült a második Kontinentális Kongresszus. </w:t>
      </w:r>
      <w:r w:rsidRPr="00E33200">
        <w:rPr>
          <w:b/>
        </w:rPr>
        <w:t>George Washingtont</w:t>
      </w:r>
      <w:r w:rsidRPr="00E33200">
        <w:t xml:space="preserve"> kinevezték a kontinentális </w:t>
      </w:r>
      <w:r w:rsidRPr="00E33200">
        <w:rPr>
          <w:b/>
        </w:rPr>
        <w:t>hadsereg parancsnokává</w:t>
      </w:r>
      <w:r w:rsidRPr="00E33200">
        <w:t>, az angol hatóságoktól „biztonsági bizottságok” vették át a hatalmat, melyek irányították a helyhatóságokat, a bíráskodást, toborozták a hadsereget.</w:t>
      </w:r>
    </w:p>
    <w:p w14:paraId="09BD6497" w14:textId="77777777" w:rsidR="00E33200" w:rsidRPr="00E33200" w:rsidRDefault="00E33200" w:rsidP="00E33200">
      <w:pPr>
        <w:jc w:val="both"/>
      </w:pPr>
      <w:r w:rsidRPr="00E33200">
        <w:rPr>
          <w:b/>
          <w:u w:val="single"/>
        </w:rPr>
        <w:t>1776-ban</w:t>
      </w:r>
      <w:r w:rsidRPr="00E33200">
        <w:t xml:space="preserve"> a Kontinentális Kongresszus utasítására </w:t>
      </w:r>
      <w:r w:rsidRPr="00E33200">
        <w:rPr>
          <w:b/>
        </w:rPr>
        <w:t>Thomas Jefferson megfogalmazta</w:t>
      </w:r>
      <w:r w:rsidRPr="00E33200">
        <w:t xml:space="preserve"> a </w:t>
      </w:r>
      <w:r w:rsidRPr="00E33200">
        <w:rPr>
          <w:b/>
          <w:u w:val="single"/>
        </w:rPr>
        <w:t>Függetlenségi Nyilatkozatot</w:t>
      </w:r>
      <w:r w:rsidRPr="00E33200">
        <w:t xml:space="preserve">, melyet mind a tizenhárom gyarmat képviselői </w:t>
      </w:r>
      <w:r w:rsidRPr="00E33200">
        <w:rPr>
          <w:b/>
          <w:u w:val="single"/>
        </w:rPr>
        <w:t>július 4-én</w:t>
      </w:r>
      <w:r w:rsidRPr="00E33200">
        <w:t xml:space="preserve"> elfogadtak. Ezután teljes erővel megindult a függetlenségi háború. A hivatásos katonákból és német zsoldosokból álló angol erők jelentős fölényben voltak, ennek ellenére nem tudtak elbánni az amerikai csapatokkal, sőt 1777-ben </w:t>
      </w:r>
      <w:r w:rsidRPr="00E33200">
        <w:rPr>
          <w:b/>
        </w:rPr>
        <w:t>Saratogánál</w:t>
      </w:r>
      <w:r w:rsidRPr="00E33200">
        <w:t xml:space="preserve"> Washington jelentős győzelmet aratott. A siker hatására Franciaország elismerte az Egyesült Államok függetlenségét, és szövetséget kötött vele Anglia ellen. A döntő összecsapásra </w:t>
      </w:r>
      <w:r w:rsidRPr="00E33200">
        <w:rPr>
          <w:b/>
        </w:rPr>
        <w:t>1781-ben Yorktownnál</w:t>
      </w:r>
      <w:r w:rsidRPr="00E33200">
        <w:t xml:space="preserve"> került sor, ahol a francia segítségnek köszönhetően az amerikaiak győztek. A sorozatos vereségek hatására az angol parlament többsége </w:t>
      </w:r>
      <w:r w:rsidRPr="00E33200">
        <w:rPr>
          <w:b/>
          <w:u w:val="single"/>
        </w:rPr>
        <w:t>a békekötés</w:t>
      </w:r>
      <w:r w:rsidRPr="00E33200">
        <w:t xml:space="preserve"> mellett döntött. A szerződést </w:t>
      </w:r>
      <w:r w:rsidRPr="00E33200">
        <w:rPr>
          <w:b/>
          <w:u w:val="single"/>
        </w:rPr>
        <w:t>1783-ban Versailles-ban</w:t>
      </w:r>
      <w:r w:rsidRPr="00E33200">
        <w:t xml:space="preserve"> írták alá.</w:t>
      </w:r>
    </w:p>
    <w:p w14:paraId="41C8B106" w14:textId="77777777" w:rsidR="00E33200" w:rsidRPr="00E33200" w:rsidRDefault="00E33200" w:rsidP="00E33200">
      <w:pPr>
        <w:jc w:val="both"/>
      </w:pPr>
      <w:r w:rsidRPr="00E33200">
        <w:lastRenderedPageBreak/>
        <w:t xml:space="preserve">A függetlenség kivívása után nehéz helyzetben volt az új állam. Tetemes volt az államadósság, nőtt az infláció, a hagyományos kereskedelmi kapcsolatok megszakadtak. A gazdasági nehézségeket fokozták a politikai problémák. A tizenhárom gyarmat 1781-től laza konföderációt alkotott, a kongresszus lényegében a királyi jogköröket vette át. A tizenhárom független állam élte a maga külön életét. A probléma megoldására </w:t>
      </w:r>
      <w:r w:rsidRPr="00E33200">
        <w:rPr>
          <w:b/>
          <w:u w:val="single"/>
        </w:rPr>
        <w:t>1787-ben</w:t>
      </w:r>
      <w:r w:rsidRPr="00E33200">
        <w:t xml:space="preserve"> szövetségi alkotmányozó gyűlés ült össze, s kidolgozta </w:t>
      </w:r>
      <w:r w:rsidRPr="00E33200">
        <w:rPr>
          <w:b/>
          <w:u w:val="single"/>
        </w:rPr>
        <w:t>az Unió alkotmányát</w:t>
      </w:r>
      <w:r w:rsidRPr="00E33200">
        <w:t xml:space="preserve">, amely </w:t>
      </w:r>
      <w:r w:rsidRPr="00E33200">
        <w:rPr>
          <w:b/>
        </w:rPr>
        <w:t>1789-ben lépett hatályba</w:t>
      </w:r>
      <w:r w:rsidRPr="00E33200">
        <w:t xml:space="preserve">. Ezzel </w:t>
      </w:r>
      <w:r w:rsidRPr="00E33200">
        <w:rPr>
          <w:b/>
          <w:u w:val="single"/>
        </w:rPr>
        <w:t>megalakult az Amerikai Egyesült Államok</w:t>
      </w:r>
      <w:r w:rsidRPr="00E33200">
        <w:t xml:space="preserve">, melynek </w:t>
      </w:r>
      <w:r w:rsidRPr="00E33200">
        <w:rPr>
          <w:b/>
        </w:rPr>
        <w:t>első elnökévé George Washingtont</w:t>
      </w:r>
      <w:r w:rsidRPr="00E33200">
        <w:t xml:space="preserve"> választották.</w:t>
      </w:r>
    </w:p>
    <w:p w14:paraId="4B3C078C" w14:textId="77777777" w:rsidR="00E33200" w:rsidRPr="00E33200" w:rsidRDefault="00E33200" w:rsidP="00E33200">
      <w:pPr>
        <w:jc w:val="both"/>
      </w:pPr>
      <w:r w:rsidRPr="00E33200">
        <w:rPr>
          <w:b/>
          <w:u w:val="single"/>
        </w:rPr>
        <w:t>Az Egyesült Államok alkotmánya</w:t>
      </w:r>
      <w:r w:rsidRPr="00E33200">
        <w:t xml:space="preserve"> </w:t>
      </w:r>
      <w:r w:rsidRPr="00E33200">
        <w:rPr>
          <w:b/>
        </w:rPr>
        <w:t>szétválasztotta</w:t>
      </w:r>
      <w:r w:rsidRPr="00E33200">
        <w:t xml:space="preserve"> a hatalmi ágakat, a </w:t>
      </w:r>
      <w:r w:rsidRPr="00E33200">
        <w:rPr>
          <w:b/>
        </w:rPr>
        <w:t>törvényhozói, a végrehajtó és a bírói hatalmat</w:t>
      </w:r>
      <w:r w:rsidRPr="00E33200">
        <w:t>, s igyekezett egyensúlyt teremteni közöttük.</w:t>
      </w:r>
    </w:p>
    <w:p w14:paraId="58FA73EE" w14:textId="77777777" w:rsidR="00E33200" w:rsidRPr="00E33200" w:rsidRDefault="00E33200" w:rsidP="00E33200">
      <w:pPr>
        <w:jc w:val="both"/>
      </w:pPr>
      <w:r w:rsidRPr="00E33200">
        <w:t xml:space="preserve">A </w:t>
      </w:r>
      <w:r w:rsidRPr="00E33200">
        <w:rPr>
          <w:b/>
          <w:u w:val="single"/>
        </w:rPr>
        <w:t>végrehajtói hatalmat</w:t>
      </w:r>
      <w:r w:rsidRPr="00E33200">
        <w:t xml:space="preserve"> közvetlenül a négy esztendőre választott, rendkívül széles jogkörrel rendelkező </w:t>
      </w:r>
      <w:r w:rsidRPr="00E33200">
        <w:rPr>
          <w:b/>
          <w:u w:val="single"/>
        </w:rPr>
        <w:t>elnök gyakorolja</w:t>
      </w:r>
      <w:r w:rsidRPr="00E33200">
        <w:t>, aki nem tartozik felelősséggel a kongresszusnak, sőt határozatait meg is változtathatja, a hivatali idejében lényegében elmozdíthatatlan posztjáról.</w:t>
      </w:r>
    </w:p>
    <w:p w14:paraId="1B3E44C9" w14:textId="77777777" w:rsidR="00E33200" w:rsidRPr="00E33200" w:rsidRDefault="00E33200" w:rsidP="00E33200">
      <w:pPr>
        <w:jc w:val="both"/>
      </w:pPr>
      <w:r w:rsidRPr="00E33200">
        <w:t xml:space="preserve">A </w:t>
      </w:r>
      <w:r w:rsidRPr="00E33200">
        <w:rPr>
          <w:b/>
          <w:u w:val="single"/>
        </w:rPr>
        <w:t>törvényhozó hatalmat a kongresszus gyakorolja</w:t>
      </w:r>
      <w:r w:rsidRPr="00E33200">
        <w:t xml:space="preserve">, mely </w:t>
      </w:r>
      <w:r w:rsidRPr="00E33200">
        <w:rPr>
          <w:b/>
          <w:u w:val="single"/>
        </w:rPr>
        <w:t>két házból</w:t>
      </w:r>
      <w:r w:rsidRPr="00E33200">
        <w:t>, a szenátusból és a képviselőházból áll. A szenátusban minden államot két-két szenátor képvisel, a képviselőházba pedig a lakosság arányában választják államonként a képviselőket. A szenátus beleegyezése kell a fontosabb állami állások betöltéséhez, a képviselőház pedig az adókat szavazza meg.</w:t>
      </w:r>
    </w:p>
    <w:p w14:paraId="3EE185E5" w14:textId="77777777" w:rsidR="00E33200" w:rsidRPr="00E33200" w:rsidRDefault="00E33200" w:rsidP="00E33200">
      <w:pPr>
        <w:jc w:val="both"/>
      </w:pPr>
      <w:r w:rsidRPr="00E33200">
        <w:t xml:space="preserve">A legmagasabb bírói hatalmat a </w:t>
      </w:r>
      <w:r w:rsidRPr="00E33200">
        <w:rPr>
          <w:b/>
          <w:u w:val="single"/>
        </w:rPr>
        <w:t>Legfelsőbb Bíróság</w:t>
      </w:r>
      <w:r w:rsidRPr="00E33200">
        <w:t xml:space="preserve"> gyakorolja, melynek tagjait élethossziglan az elnök nevezi ki, a szenátus beleegyezésével. A Legfelsőbb Bíróság egyben alkotmánybíróságként is működik.</w:t>
      </w:r>
    </w:p>
    <w:p w14:paraId="6CDA88D7" w14:textId="77777777" w:rsidR="00E33200" w:rsidRPr="00E33200" w:rsidRDefault="00E33200" w:rsidP="00E33200">
      <w:pPr>
        <w:jc w:val="both"/>
      </w:pPr>
      <w:r w:rsidRPr="00E33200">
        <w:t xml:space="preserve">Az alapvető emberi szabadságjogok kimaradtak az alkotmányból. Ezeket </w:t>
      </w:r>
      <w:r w:rsidRPr="00E33200">
        <w:rPr>
          <w:b/>
        </w:rPr>
        <w:t>1791-ben</w:t>
      </w:r>
      <w:r w:rsidRPr="00E33200">
        <w:t xml:space="preserve"> az első tíz </w:t>
      </w:r>
      <w:r w:rsidRPr="00E33200">
        <w:rPr>
          <w:b/>
        </w:rPr>
        <w:t>alkotmány-kiegészítés</w:t>
      </w:r>
      <w:r w:rsidRPr="00E33200">
        <w:t xml:space="preserve"> csatolta az alaptörvényhez.</w:t>
      </w:r>
    </w:p>
    <w:p w14:paraId="16C09A77" w14:textId="77777777" w:rsidR="00E33200" w:rsidRPr="00E33200" w:rsidRDefault="00E33200" w:rsidP="00E33200">
      <w:pPr>
        <w:jc w:val="both"/>
      </w:pPr>
      <w:r w:rsidRPr="00E33200">
        <w:t xml:space="preserve">Az Egyesült Államok önálló állami élete mellett nagyarányú </w:t>
      </w:r>
      <w:r w:rsidRPr="00E33200">
        <w:rPr>
          <w:b/>
          <w:u w:val="single"/>
        </w:rPr>
        <w:t>terjeszkedési politikába</w:t>
      </w:r>
      <w:r w:rsidRPr="00E33200">
        <w:t xml:space="preserve"> fogott. Fél évszázad alatt - Kanada kivételével - vásárlással (Louisiana, 1803), beszivárgással (Texas, 1844) vagy háborúval (Új-Mexikó, 1848) az egész észak-amerikai kontinenst birtokába vette. A nyugati irányú terjeszkedést a földszerzés hajtotta. Sorra alakultak az államok a nyugati területeken, és váltak az Államok tagjává.</w:t>
      </w:r>
    </w:p>
    <w:p w14:paraId="75F29288" w14:textId="77777777" w:rsidR="00E33200" w:rsidRPr="00E33200" w:rsidRDefault="00E33200" w:rsidP="00E33200">
      <w:pPr>
        <w:jc w:val="both"/>
      </w:pPr>
      <w:r w:rsidRPr="00E33200">
        <w:t xml:space="preserve">1818-ban Missouri állammá alakulásakor azonban egy később súlyos problémákat okozó kérdés került előtérbe. </w:t>
      </w:r>
      <w:r w:rsidRPr="00E33200">
        <w:rPr>
          <w:b/>
          <w:u w:val="single"/>
        </w:rPr>
        <w:t>Mely területeken megengedett a rabszolgaság az USA-ban</w:t>
      </w:r>
      <w:r w:rsidRPr="00E33200">
        <w:t>, s mely területeken nem? Az északi államokban (a Mason-Dixon-vonaltól északra) a XVIII. század végén, a XIX. század elején fokozatosan megszűnt a rabszolgaság. A déli államokban azonban az alkotmányt is csak akkor fogadták el, ha nem tiltotta. Az 1800-as évek elején a cukomádtermesztés meghonosítása és a gyapottisztító gép alkalmazása a rabszolgatartó ültetvényes gazdaságot megerősítette, aminek következtében a déliek nagyobb befolyásra kívántak szert tenni a kormányban.</w:t>
      </w:r>
    </w:p>
    <w:p w14:paraId="75EC5A4C" w14:textId="77777777" w:rsidR="00E33200" w:rsidRPr="00E33200" w:rsidRDefault="00E33200" w:rsidP="00E33200">
      <w:pPr>
        <w:jc w:val="both"/>
        <w:rPr>
          <w:b/>
        </w:rPr>
      </w:pPr>
      <w:r w:rsidRPr="00E33200">
        <w:rPr>
          <w:b/>
          <w:u w:val="single"/>
        </w:rPr>
        <w:t>1820-ban</w:t>
      </w:r>
      <w:r w:rsidRPr="00E33200">
        <w:t xml:space="preserve"> még kiegyenlítettek voltak az erőviszonyok. Az északi és déli államok a status quo megőrzésére törekedtek, aminek az eredménye a </w:t>
      </w:r>
      <w:r w:rsidRPr="00E33200">
        <w:rPr>
          <w:b/>
          <w:u w:val="single"/>
        </w:rPr>
        <w:t>Missouri-kompromisszum</w:t>
      </w:r>
      <w:r w:rsidRPr="00E33200">
        <w:t xml:space="preserve"> volt, mely kimondta, hogy </w:t>
      </w:r>
      <w:r w:rsidRPr="00E33200">
        <w:rPr>
          <w:b/>
        </w:rPr>
        <w:t>Északon tilos a rabszolgatartás</w:t>
      </w:r>
      <w:r w:rsidRPr="00E33200">
        <w:t xml:space="preserve">. S hogy a szenátusi arányok föl ne boruljanak, ezentúl alkalmanként </w:t>
      </w:r>
      <w:r w:rsidRPr="00E33200">
        <w:rPr>
          <w:b/>
        </w:rPr>
        <w:t>egyszerre egy rabszolgatartó és egy szabad államot fognak fölvenni az Unióba.</w:t>
      </w:r>
    </w:p>
    <w:p w14:paraId="07510F39" w14:textId="77777777" w:rsidR="00E33200" w:rsidRPr="00E33200" w:rsidRDefault="00E33200" w:rsidP="00E33200">
      <w:pPr>
        <w:jc w:val="both"/>
        <w:rPr>
          <w:b/>
          <w:u w:val="single"/>
        </w:rPr>
      </w:pPr>
    </w:p>
    <w:p w14:paraId="4BC1A9B1" w14:textId="77777777" w:rsidR="00E33200" w:rsidRPr="00E33200" w:rsidRDefault="00C16E55" w:rsidP="00C16E55">
      <w:pPr>
        <w:jc w:val="center"/>
        <w:rPr>
          <w:b/>
          <w:u w:val="single"/>
        </w:rPr>
      </w:pPr>
      <w:r w:rsidRPr="00C16E55">
        <w:rPr>
          <w:b/>
          <w:noProof/>
          <w:u w:val="single"/>
        </w:rPr>
        <w:lastRenderedPageBreak/>
        <mc:AlternateContent>
          <mc:Choice Requires="v">
            <w:pict w14:anchorId="1EB91AFC">
              <v:shape id="_x0000_i1026" type="#_x0000_t75" style="width:453.6pt;height:380.4pt;visibility:visible">
                <v:imagedata r:id="rId7" o:title=""/>
              </v:shape>
            </w:pict>
          </mc:Choice>
          <mc:Fallback>
            <w:drawing>
              <wp:inline distT="0" distB="0" distL="0" distR="0" wp14:anchorId="0040968F" wp14:editId="0BF54EE3">
                <wp:extent cx="5760720" cy="4831080"/>
                <wp:effectExtent l="0" t="0" r="0" b="7620"/>
                <wp:docPr id="2" name="Kép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4831080"/>
                        </a:xfrm>
                        <a:prstGeom prst="rect">
                          <a:avLst/>
                        </a:prstGeom>
                        <a:noFill/>
                        <a:ln>
                          <a:noFill/>
                        </a:ln>
                      </pic:spPr>
                    </pic:pic>
                  </a:graphicData>
                </a:graphic>
              </wp:inline>
            </w:drawing>
          </mc:Fallback>
        </mc:AlternateContent>
      </w:r>
    </w:p>
    <w:p w14:paraId="5F97B6AD" w14:textId="77777777" w:rsidR="00E33200" w:rsidRPr="00E33200" w:rsidRDefault="00E33200" w:rsidP="00E33200">
      <w:pPr>
        <w:jc w:val="both"/>
        <w:rPr>
          <w:b/>
          <w:u w:val="single"/>
        </w:rPr>
      </w:pPr>
    </w:p>
    <w:p w14:paraId="5A4800B5" w14:textId="77777777" w:rsidR="00E33200" w:rsidRPr="00E33200" w:rsidRDefault="00E33200" w:rsidP="00E33200">
      <w:pPr>
        <w:jc w:val="both"/>
        <w:rPr>
          <w:b/>
          <w:u w:val="single"/>
        </w:rPr>
      </w:pPr>
    </w:p>
    <w:p w14:paraId="1750153F" w14:textId="77777777" w:rsidR="00860E37" w:rsidRDefault="00860E37" w:rsidP="00A156F2">
      <w:pPr>
        <w:jc w:val="both"/>
      </w:pPr>
    </w:p>
    <w:p w14:paraId="764BBE2B" w14:textId="77777777" w:rsidR="00860E37" w:rsidRDefault="00860E37" w:rsidP="00A156F2">
      <w:pPr>
        <w:jc w:val="both"/>
      </w:pPr>
    </w:p>
    <w:p w14:paraId="52CB5EDF" w14:textId="77777777" w:rsidR="00860E37" w:rsidRDefault="00860E37" w:rsidP="00860E37">
      <w:pPr>
        <w:suppressAutoHyphens/>
        <w:jc w:val="center"/>
        <w:rPr>
          <w:b/>
          <w:bCs/>
          <w:iCs/>
          <w:sz w:val="28"/>
          <w:szCs w:val="28"/>
          <w:u w:val="single"/>
          <w:lang w:eastAsia="ar-SA"/>
        </w:rPr>
      </w:pPr>
      <w:r>
        <w:rPr>
          <w:b/>
          <w:bCs/>
          <w:iCs/>
          <w:sz w:val="28"/>
          <w:szCs w:val="28"/>
          <w:u w:val="single"/>
          <w:lang w:eastAsia="ar-SA"/>
        </w:rPr>
        <w:t>MAGYARORSZÁG POLGÁRI NEMZETÁLLAMA</w:t>
      </w:r>
    </w:p>
    <w:p w14:paraId="5F03768A" w14:textId="77777777" w:rsidR="00860E37" w:rsidRDefault="00860E37" w:rsidP="00860E37">
      <w:pPr>
        <w:suppressAutoHyphens/>
        <w:rPr>
          <w:b/>
          <w:bCs/>
          <w:iCs/>
          <w:sz w:val="28"/>
          <w:szCs w:val="28"/>
          <w:u w:val="single"/>
          <w:lang w:eastAsia="ar-SA"/>
        </w:rPr>
      </w:pPr>
    </w:p>
    <w:p w14:paraId="22E76AB2" w14:textId="77777777" w:rsidR="00860E37" w:rsidRDefault="00860E37" w:rsidP="00860E37">
      <w:pPr>
        <w:suppressAutoHyphens/>
        <w:rPr>
          <w:b/>
          <w:bCs/>
          <w:iCs/>
          <w:sz w:val="28"/>
          <w:szCs w:val="28"/>
          <w:u w:val="single"/>
          <w:lang w:eastAsia="ar-SA"/>
        </w:rPr>
      </w:pPr>
    </w:p>
    <w:p w14:paraId="22F4EAFC" w14:textId="77777777" w:rsidR="00860E37" w:rsidRPr="006528BE" w:rsidRDefault="00860E37" w:rsidP="00860E37">
      <w:pPr>
        <w:suppressAutoHyphens/>
        <w:rPr>
          <w:b/>
          <w:bCs/>
          <w:iCs/>
          <w:sz w:val="28"/>
          <w:szCs w:val="28"/>
          <w:u w:val="single"/>
          <w:lang w:eastAsia="ar-SA"/>
        </w:rPr>
      </w:pPr>
      <w:r>
        <w:rPr>
          <w:b/>
          <w:bCs/>
          <w:iCs/>
          <w:sz w:val="28"/>
          <w:szCs w:val="28"/>
          <w:u w:val="single"/>
          <w:lang w:eastAsia="ar-SA"/>
        </w:rPr>
        <w:t xml:space="preserve">Előzmény: </w:t>
      </w:r>
      <w:r w:rsidRPr="006528BE">
        <w:rPr>
          <w:b/>
          <w:bCs/>
          <w:iCs/>
          <w:sz w:val="28"/>
          <w:szCs w:val="28"/>
          <w:u w:val="single"/>
          <w:lang w:eastAsia="ar-SA"/>
        </w:rPr>
        <w:t>A KIEGYEZÉS</w:t>
      </w:r>
    </w:p>
    <w:p w14:paraId="28E7817E" w14:textId="77777777" w:rsidR="00860E37" w:rsidRPr="006528BE" w:rsidRDefault="00860E37" w:rsidP="00860E37">
      <w:pPr>
        <w:suppressAutoHyphens/>
        <w:jc w:val="both"/>
        <w:rPr>
          <w:b/>
          <w:bCs/>
          <w:iCs/>
          <w:u w:val="single"/>
          <w:lang w:eastAsia="ar-SA"/>
        </w:rPr>
      </w:pPr>
    </w:p>
    <w:p w14:paraId="545F7E3D" w14:textId="77777777" w:rsidR="00860E37" w:rsidRPr="006528BE" w:rsidRDefault="00860E37" w:rsidP="00860E37">
      <w:pPr>
        <w:suppressAutoHyphens/>
        <w:jc w:val="both"/>
        <w:rPr>
          <w:b/>
          <w:bCs/>
          <w:i/>
          <w:iCs/>
          <w:sz w:val="28"/>
          <w:szCs w:val="28"/>
          <w:u w:val="single"/>
          <w:lang w:eastAsia="ar-SA"/>
        </w:rPr>
      </w:pPr>
      <w:r w:rsidRPr="006528BE">
        <w:rPr>
          <w:b/>
          <w:bCs/>
          <w:iCs/>
          <w:sz w:val="28"/>
          <w:szCs w:val="28"/>
          <w:u w:val="single"/>
          <w:lang w:eastAsia="ar-SA"/>
        </w:rPr>
        <w:t xml:space="preserve">I. </w:t>
      </w:r>
      <w:r w:rsidRPr="00860E37">
        <w:rPr>
          <w:b/>
          <w:bCs/>
          <w:iCs/>
          <w:sz w:val="28"/>
          <w:szCs w:val="28"/>
          <w:u w:val="single"/>
          <w:lang w:eastAsia="ar-SA"/>
        </w:rPr>
        <w:t>A kiegyezéshez vezető út:</w:t>
      </w:r>
      <w:r>
        <w:rPr>
          <w:b/>
          <w:bCs/>
          <w:iCs/>
          <w:sz w:val="28"/>
          <w:szCs w:val="28"/>
          <w:u w:val="single"/>
          <w:lang w:eastAsia="ar-SA"/>
        </w:rPr>
        <w:t xml:space="preserve"> </w:t>
      </w:r>
      <w:r>
        <w:rPr>
          <w:b/>
          <w:bCs/>
          <w:i/>
          <w:iCs/>
          <w:sz w:val="28"/>
          <w:szCs w:val="28"/>
          <w:u w:val="single"/>
          <w:lang w:eastAsia="ar-SA"/>
        </w:rPr>
        <w:t>k</w:t>
      </w:r>
      <w:r w:rsidRPr="006528BE">
        <w:rPr>
          <w:b/>
          <w:bCs/>
          <w:i/>
          <w:iCs/>
          <w:sz w:val="28"/>
          <w:szCs w:val="28"/>
          <w:u w:val="single"/>
          <w:lang w:eastAsia="ar-SA"/>
        </w:rPr>
        <w:t>ísérletek Magyarország beolvasztására:</w:t>
      </w:r>
    </w:p>
    <w:p w14:paraId="6E7ABE3A" w14:textId="77777777" w:rsidR="00860E37" w:rsidRPr="006528BE" w:rsidRDefault="00860E37" w:rsidP="00860E37">
      <w:pPr>
        <w:suppressAutoHyphens/>
        <w:jc w:val="both"/>
        <w:rPr>
          <w:b/>
          <w:bCs/>
          <w:i/>
          <w:iCs/>
          <w:u w:val="single"/>
          <w:lang w:eastAsia="ar-SA"/>
        </w:rPr>
      </w:pPr>
      <w:r w:rsidRPr="006528BE">
        <w:rPr>
          <w:color w:val="000000"/>
        </w:rPr>
        <w:t xml:space="preserve">1849. augusztus 13-án a Habsburgok az oroszok segítségével leverik a magyar szabadságharcot. Ezután </w:t>
      </w:r>
      <w:r w:rsidRPr="00BF54A9">
        <w:rPr>
          <w:b/>
          <w:color w:val="000000"/>
          <w:u w:val="single"/>
        </w:rPr>
        <w:t>Haynau rémuralma</w:t>
      </w:r>
      <w:r w:rsidRPr="006528BE">
        <w:rPr>
          <w:color w:val="000000"/>
        </w:rPr>
        <w:t xml:space="preserve"> következett 1850-ig. Több száz embert börtönöztek be vagy végeztek ki, pl. a 13 tábornokot Aradon és Batthyányt Pesten</w:t>
      </w:r>
      <w:r>
        <w:rPr>
          <w:color w:val="000000"/>
        </w:rPr>
        <w:t xml:space="preserve"> 1849. október 6-án</w:t>
      </w:r>
      <w:r w:rsidRPr="006528BE">
        <w:rPr>
          <w:color w:val="000000"/>
        </w:rPr>
        <w:t>.</w:t>
      </w:r>
    </w:p>
    <w:p w14:paraId="75E0AFA1" w14:textId="77777777" w:rsidR="00860E37" w:rsidRPr="006528BE" w:rsidRDefault="00860E37" w:rsidP="00860E37">
      <w:pPr>
        <w:suppressAutoHyphens/>
        <w:jc w:val="both"/>
        <w:rPr>
          <w:b/>
          <w:bCs/>
          <w:i/>
          <w:iCs/>
          <w:u w:val="single"/>
          <w:lang w:eastAsia="ar-SA"/>
        </w:rPr>
      </w:pPr>
      <w:r w:rsidRPr="006528BE">
        <w:rPr>
          <w:lang w:eastAsia="ar-SA"/>
        </w:rPr>
        <w:t xml:space="preserve">Magyarországgal és a birodalommal kapcsolatban </w:t>
      </w:r>
      <w:r w:rsidRPr="006528BE">
        <w:rPr>
          <w:b/>
          <w:bCs/>
          <w:i/>
          <w:iCs/>
          <w:u w:val="single"/>
          <w:lang w:eastAsia="ar-SA"/>
        </w:rPr>
        <w:t>2 elképzelés merült fel:</w:t>
      </w:r>
    </w:p>
    <w:p w14:paraId="47BE975E" w14:textId="77777777" w:rsidR="00860E37" w:rsidRPr="006528BE" w:rsidRDefault="00860E37" w:rsidP="00860E37">
      <w:pPr>
        <w:suppressAutoHyphens/>
        <w:ind w:start="70.50pt"/>
        <w:jc w:val="both"/>
        <w:rPr>
          <w:b/>
          <w:bCs/>
          <w:i/>
          <w:iCs/>
          <w:u w:val="single"/>
          <w:lang w:eastAsia="ar-SA"/>
        </w:rPr>
      </w:pPr>
      <w:r w:rsidRPr="006528BE">
        <w:rPr>
          <w:b/>
          <w:bCs/>
          <w:lang w:eastAsia="ar-SA"/>
        </w:rPr>
        <w:t>1. Schwarzenberg</w:t>
      </w:r>
      <w:r w:rsidRPr="006528BE">
        <w:rPr>
          <w:lang w:eastAsia="ar-SA"/>
        </w:rPr>
        <w:t xml:space="preserve"> </w:t>
      </w:r>
      <w:r w:rsidRPr="006528BE">
        <w:rPr>
          <w:rFonts w:ascii="Wingdings" w:hAnsi="Wingdings"/>
          <w:lang w:eastAsia="ar-SA"/>
        </w:rPr>
        <w:t></w:t>
      </w:r>
      <w:r w:rsidRPr="006528BE">
        <w:rPr>
          <w:lang w:eastAsia="ar-SA"/>
        </w:rPr>
        <w:t xml:space="preserve"> </w:t>
      </w:r>
      <w:r w:rsidRPr="006528BE">
        <w:rPr>
          <w:b/>
          <w:lang w:eastAsia="ar-SA"/>
        </w:rPr>
        <w:t xml:space="preserve">centralizáció: </w:t>
      </w:r>
      <w:r w:rsidRPr="006528BE">
        <w:rPr>
          <w:lang w:eastAsia="ar-SA"/>
        </w:rPr>
        <w:t xml:space="preserve">szerinte a beolvasztás után Magyarország Ausztriával centralizált állam legyen (központosítás). Az elnémetesítés folyamatát akarta beindítani </w:t>
      </w:r>
      <w:r w:rsidRPr="006528BE">
        <w:rPr>
          <w:rFonts w:ascii="Wingdings" w:hAnsi="Wingdings"/>
          <w:lang w:eastAsia="ar-SA"/>
        </w:rPr>
        <w:t></w:t>
      </w:r>
      <w:r w:rsidRPr="006528BE">
        <w:rPr>
          <w:lang w:eastAsia="ar-SA"/>
        </w:rPr>
        <w:t xml:space="preserve"> </w:t>
      </w:r>
      <w:r w:rsidRPr="006528BE">
        <w:rPr>
          <w:b/>
          <w:bCs/>
          <w:i/>
          <w:iCs/>
          <w:u w:val="single"/>
          <w:lang w:eastAsia="ar-SA"/>
        </w:rPr>
        <w:t xml:space="preserve">nyílt </w:t>
      </w:r>
      <w:proofErr w:type="spellStart"/>
      <w:r w:rsidRPr="006528BE">
        <w:rPr>
          <w:b/>
          <w:bCs/>
          <w:i/>
          <w:iCs/>
          <w:u w:val="single"/>
          <w:lang w:eastAsia="ar-SA"/>
        </w:rPr>
        <w:t>germanizáció</w:t>
      </w:r>
      <w:proofErr w:type="spellEnd"/>
    </w:p>
    <w:p w14:paraId="75C1CFEE" w14:textId="77777777" w:rsidR="00860E37" w:rsidRPr="006528BE" w:rsidRDefault="00860E37" w:rsidP="00860E37">
      <w:pPr>
        <w:suppressAutoHyphens/>
        <w:ind w:start="70.50pt"/>
        <w:jc w:val="both"/>
        <w:rPr>
          <w:lang w:eastAsia="ar-SA"/>
        </w:rPr>
      </w:pPr>
      <w:r w:rsidRPr="006528BE">
        <w:rPr>
          <w:b/>
          <w:bCs/>
          <w:lang w:eastAsia="ar-SA"/>
        </w:rPr>
        <w:t>2. Windischgrätz:</w:t>
      </w:r>
      <w:r w:rsidRPr="006528BE">
        <w:rPr>
          <w:lang w:eastAsia="ar-SA"/>
        </w:rPr>
        <w:t xml:space="preserve"> a </w:t>
      </w:r>
      <w:r w:rsidRPr="006528BE">
        <w:rPr>
          <w:b/>
          <w:bCs/>
          <w:i/>
          <w:iCs/>
          <w:u w:val="single"/>
          <w:lang w:eastAsia="ar-SA"/>
        </w:rPr>
        <w:t>föderáció</w:t>
      </w:r>
      <w:r w:rsidRPr="006528BE">
        <w:rPr>
          <w:lang w:eastAsia="ar-SA"/>
        </w:rPr>
        <w:t xml:space="preserve"> híve volt (laza államszövetség)</w:t>
      </w:r>
      <w:r w:rsidRPr="006528BE">
        <w:rPr>
          <w:b/>
          <w:bCs/>
          <w:lang w:eastAsia="ar-SA"/>
        </w:rPr>
        <w:t xml:space="preserve">, </w:t>
      </w:r>
      <w:r w:rsidRPr="006528BE">
        <w:rPr>
          <w:lang w:eastAsia="ar-SA"/>
        </w:rPr>
        <w:t>bizonyos ügyekben a magyarok önállóak lehetnek</w:t>
      </w:r>
    </w:p>
    <w:p w14:paraId="2752D50C" w14:textId="77777777" w:rsidR="00860E37" w:rsidRPr="006528BE" w:rsidRDefault="00860E37" w:rsidP="00860E37">
      <w:pPr>
        <w:suppressAutoHyphens/>
        <w:jc w:val="both"/>
        <w:rPr>
          <w:i/>
          <w:iCs/>
          <w:lang w:eastAsia="ar-SA"/>
        </w:rPr>
      </w:pPr>
      <w:r w:rsidRPr="006528BE">
        <w:rPr>
          <w:b/>
          <w:bCs/>
          <w:u w:val="single"/>
          <w:lang w:eastAsia="ar-SA"/>
        </w:rPr>
        <w:t>1850-59 között Alexander von Bach belügyminiszter által vezetett időszak</w:t>
      </w:r>
      <w:r w:rsidRPr="006528BE">
        <w:rPr>
          <w:b/>
          <w:bCs/>
          <w:lang w:eastAsia="ar-SA"/>
        </w:rPr>
        <w:t xml:space="preserve"> </w:t>
      </w:r>
      <w:r w:rsidRPr="006528BE">
        <w:rPr>
          <w:rFonts w:ascii="Wingdings" w:hAnsi="Wingdings"/>
          <w:b/>
          <w:bCs/>
          <w:lang w:eastAsia="ar-SA"/>
        </w:rPr>
        <w:t></w:t>
      </w:r>
      <w:r w:rsidRPr="006528BE">
        <w:rPr>
          <w:b/>
          <w:bCs/>
          <w:lang w:eastAsia="ar-SA"/>
        </w:rPr>
        <w:t xml:space="preserve"> a </w:t>
      </w:r>
      <w:r w:rsidRPr="006528BE">
        <w:rPr>
          <w:b/>
          <w:bCs/>
          <w:i/>
          <w:iCs/>
          <w:u w:val="single"/>
          <w:lang w:eastAsia="ar-SA"/>
        </w:rPr>
        <w:t>Bach-korszak</w:t>
      </w:r>
      <w:r>
        <w:rPr>
          <w:lang w:eastAsia="ar-SA"/>
        </w:rPr>
        <w:t xml:space="preserve"> </w:t>
      </w:r>
      <w:r w:rsidRPr="006528BE">
        <w:rPr>
          <w:i/>
          <w:iCs/>
          <w:lang w:eastAsia="ar-SA"/>
        </w:rPr>
        <w:t>(</w:t>
      </w:r>
      <w:r w:rsidRPr="005F30F7">
        <w:rPr>
          <w:b/>
          <w:iCs/>
          <w:lang w:eastAsia="ar-SA"/>
        </w:rPr>
        <w:t>Neoabszolutizmus</w:t>
      </w:r>
      <w:r w:rsidRPr="006528BE">
        <w:rPr>
          <w:i/>
          <w:iCs/>
          <w:lang w:eastAsia="ar-SA"/>
        </w:rPr>
        <w:t xml:space="preserve">) </w:t>
      </w:r>
      <w:r w:rsidRPr="006528BE">
        <w:rPr>
          <w:b/>
          <w:i/>
          <w:iCs/>
          <w:lang w:eastAsia="ar-SA"/>
        </w:rPr>
        <w:t>I</w:t>
      </w:r>
      <w:r w:rsidRPr="006528BE">
        <w:rPr>
          <w:b/>
          <w:bCs/>
          <w:i/>
          <w:iCs/>
          <w:u w:val="single"/>
          <w:lang w:eastAsia="ar-SA"/>
        </w:rPr>
        <w:t>ntézkedései:</w:t>
      </w:r>
    </w:p>
    <w:p w14:paraId="2FC4034E" w14:textId="77777777" w:rsidR="00860E37" w:rsidRPr="006528BE" w:rsidRDefault="00860E37" w:rsidP="00860E37">
      <w:pPr>
        <w:suppressAutoHyphens/>
        <w:jc w:val="both"/>
        <w:rPr>
          <w:b/>
          <w:bCs/>
          <w:i/>
          <w:iCs/>
          <w:lang w:eastAsia="ar-SA"/>
        </w:rPr>
      </w:pPr>
      <w:r w:rsidRPr="006528BE">
        <w:rPr>
          <w:lang w:eastAsia="ar-SA"/>
        </w:rPr>
        <w:lastRenderedPageBreak/>
        <w:tab/>
      </w:r>
      <w:r w:rsidRPr="006528BE">
        <w:rPr>
          <w:lang w:eastAsia="ar-SA"/>
        </w:rPr>
        <w:tab/>
      </w:r>
      <w:r w:rsidRPr="006528BE">
        <w:rPr>
          <w:b/>
          <w:bCs/>
          <w:i/>
          <w:iCs/>
          <w:lang w:eastAsia="ar-SA"/>
        </w:rPr>
        <w:t xml:space="preserve">1.- Mo. területét </w:t>
      </w:r>
      <w:proofErr w:type="gramStart"/>
      <w:r w:rsidRPr="006528BE">
        <w:rPr>
          <w:b/>
          <w:bCs/>
          <w:i/>
          <w:iCs/>
          <w:lang w:eastAsia="ar-SA"/>
        </w:rPr>
        <w:t>feldarabolta:</w:t>
      </w:r>
      <w:r w:rsidRPr="006528BE">
        <w:rPr>
          <w:lang w:eastAsia="ar-SA"/>
        </w:rPr>
        <w:t>-</w:t>
      </w:r>
      <w:proofErr w:type="gramEnd"/>
      <w:r w:rsidRPr="006528BE">
        <w:rPr>
          <w:lang w:eastAsia="ar-SA"/>
        </w:rPr>
        <w:t xml:space="preserve"> leválasztották Erdélyt, Horvátországot, Vajdaságot és a határvidéket (ezeket a területeket teljesen Ausztria irányította)</w:t>
      </w:r>
      <w:r w:rsidRPr="006528BE">
        <w:rPr>
          <w:b/>
          <w:bCs/>
          <w:i/>
          <w:iCs/>
          <w:lang w:eastAsia="ar-SA"/>
        </w:rPr>
        <w:t xml:space="preserve">. </w:t>
      </w:r>
      <w:r w:rsidRPr="006528BE">
        <w:rPr>
          <w:lang w:eastAsia="ar-SA"/>
        </w:rPr>
        <w:t xml:space="preserve">A maradék területet </w:t>
      </w:r>
      <w:r w:rsidRPr="006528BE">
        <w:rPr>
          <w:b/>
          <w:bCs/>
          <w:lang w:eastAsia="ar-SA"/>
        </w:rPr>
        <w:t>5 kerület</w:t>
      </w:r>
      <w:r w:rsidRPr="006528BE">
        <w:rPr>
          <w:lang w:eastAsia="ar-SA"/>
        </w:rPr>
        <w:t xml:space="preserve">re osztotta 5 fő központtal: </w:t>
      </w:r>
      <w:r w:rsidRPr="006528BE">
        <w:rPr>
          <w:b/>
          <w:bCs/>
          <w:i/>
          <w:iCs/>
          <w:lang w:eastAsia="ar-SA"/>
        </w:rPr>
        <w:t>Pozsony, Buda, Sopron, Kassa, Nagyvárad</w:t>
      </w:r>
    </w:p>
    <w:p w14:paraId="0DBF87ED" w14:textId="77777777" w:rsidR="00860E37" w:rsidRPr="006528BE" w:rsidRDefault="00860E37" w:rsidP="00860E37">
      <w:pPr>
        <w:suppressAutoHyphens/>
        <w:jc w:val="both"/>
        <w:rPr>
          <w:b/>
          <w:bCs/>
          <w:i/>
          <w:iCs/>
          <w:lang w:eastAsia="ar-SA"/>
        </w:rPr>
      </w:pPr>
      <w:r w:rsidRPr="006528BE">
        <w:rPr>
          <w:lang w:eastAsia="ar-SA"/>
        </w:rPr>
        <w:tab/>
      </w:r>
      <w:r w:rsidRPr="006528BE">
        <w:rPr>
          <w:lang w:eastAsia="ar-SA"/>
        </w:rPr>
        <w:tab/>
      </w:r>
      <w:r w:rsidRPr="006528BE">
        <w:rPr>
          <w:b/>
          <w:bCs/>
          <w:i/>
          <w:iCs/>
          <w:lang w:eastAsia="ar-SA"/>
        </w:rPr>
        <w:t>2. -</w:t>
      </w:r>
      <w:r>
        <w:rPr>
          <w:b/>
          <w:bCs/>
          <w:i/>
          <w:iCs/>
          <w:lang w:eastAsia="ar-SA"/>
        </w:rPr>
        <w:t xml:space="preserve"> </w:t>
      </w:r>
      <w:r w:rsidRPr="006528BE">
        <w:rPr>
          <w:bCs/>
          <w:i/>
          <w:iCs/>
          <w:lang w:eastAsia="ar-SA"/>
        </w:rPr>
        <w:t>Bevezette az</w:t>
      </w:r>
      <w:r w:rsidRPr="006528BE">
        <w:rPr>
          <w:b/>
          <w:bCs/>
          <w:i/>
          <w:iCs/>
          <w:lang w:eastAsia="ar-SA"/>
        </w:rPr>
        <w:t xml:space="preserve"> osztrák adótörvényt 1850-től, nyílt germanizálás folyt</w:t>
      </w:r>
    </w:p>
    <w:p w14:paraId="07CE589B" w14:textId="77777777" w:rsidR="00860E37" w:rsidRPr="006528BE" w:rsidRDefault="00860E37" w:rsidP="00860E37">
      <w:pPr>
        <w:suppressAutoHyphens/>
        <w:jc w:val="both"/>
        <w:rPr>
          <w:b/>
          <w:bCs/>
          <w:i/>
          <w:iCs/>
          <w:lang w:eastAsia="ar-SA"/>
        </w:rPr>
      </w:pPr>
      <w:r w:rsidRPr="006528BE">
        <w:rPr>
          <w:lang w:eastAsia="ar-SA"/>
        </w:rPr>
        <w:tab/>
      </w:r>
      <w:r w:rsidRPr="006528BE">
        <w:rPr>
          <w:lang w:eastAsia="ar-SA"/>
        </w:rPr>
        <w:tab/>
      </w:r>
      <w:r w:rsidRPr="006528BE">
        <w:rPr>
          <w:b/>
          <w:bCs/>
          <w:i/>
          <w:iCs/>
          <w:lang w:eastAsia="ar-SA"/>
        </w:rPr>
        <w:t>3. -</w:t>
      </w:r>
      <w:r>
        <w:rPr>
          <w:b/>
          <w:bCs/>
          <w:i/>
          <w:iCs/>
          <w:lang w:eastAsia="ar-SA"/>
        </w:rPr>
        <w:t xml:space="preserve"> </w:t>
      </w:r>
      <w:r w:rsidRPr="006528BE">
        <w:rPr>
          <w:bCs/>
          <w:i/>
          <w:iCs/>
          <w:lang w:eastAsia="ar-SA"/>
        </w:rPr>
        <w:t>1852-től az osztrák büntető-törvénykönyvet és polgári törvénykönyvet is</w:t>
      </w:r>
    </w:p>
    <w:p w14:paraId="1229ED0E" w14:textId="77777777" w:rsidR="00860E37" w:rsidRPr="006528BE" w:rsidRDefault="00860E37" w:rsidP="00860E37">
      <w:pPr>
        <w:suppressAutoHyphens/>
        <w:jc w:val="both"/>
        <w:rPr>
          <w:b/>
          <w:bCs/>
          <w:i/>
          <w:iCs/>
          <w:lang w:eastAsia="ar-SA"/>
        </w:rPr>
      </w:pPr>
      <w:r w:rsidRPr="006528BE">
        <w:rPr>
          <w:b/>
          <w:bCs/>
          <w:i/>
          <w:iCs/>
          <w:lang w:eastAsia="ar-SA"/>
        </w:rPr>
        <w:tab/>
      </w:r>
      <w:r w:rsidRPr="006528BE">
        <w:rPr>
          <w:b/>
          <w:bCs/>
          <w:i/>
          <w:iCs/>
          <w:lang w:eastAsia="ar-SA"/>
        </w:rPr>
        <w:tab/>
        <w:t>4. -</w:t>
      </w:r>
      <w:r>
        <w:rPr>
          <w:b/>
          <w:bCs/>
          <w:i/>
          <w:iCs/>
          <w:lang w:eastAsia="ar-SA"/>
        </w:rPr>
        <w:t xml:space="preserve"> </w:t>
      </w:r>
      <w:r w:rsidRPr="006528BE">
        <w:rPr>
          <w:bCs/>
          <w:i/>
          <w:iCs/>
          <w:lang w:eastAsia="ar-SA"/>
        </w:rPr>
        <w:t>1853-tól törvénybe foglalta a</w:t>
      </w:r>
      <w:r w:rsidRPr="006528BE">
        <w:rPr>
          <w:b/>
          <w:bCs/>
          <w:i/>
          <w:iCs/>
          <w:lang w:eastAsia="ar-SA"/>
        </w:rPr>
        <w:t xml:space="preserve"> jobbágyfelszabadítást</w:t>
      </w:r>
    </w:p>
    <w:p w14:paraId="6D77F525" w14:textId="77777777" w:rsidR="00860E37" w:rsidRPr="006528BE" w:rsidRDefault="00860E37" w:rsidP="00860E37">
      <w:pPr>
        <w:suppressAutoHyphens/>
        <w:jc w:val="both"/>
        <w:rPr>
          <w:b/>
          <w:bCs/>
          <w:i/>
          <w:iCs/>
          <w:lang w:eastAsia="ar-SA"/>
        </w:rPr>
      </w:pPr>
      <w:r w:rsidRPr="006528BE">
        <w:rPr>
          <w:b/>
          <w:bCs/>
          <w:i/>
          <w:iCs/>
          <w:lang w:eastAsia="ar-SA"/>
        </w:rPr>
        <w:tab/>
      </w:r>
      <w:r w:rsidRPr="006528BE">
        <w:rPr>
          <w:b/>
          <w:bCs/>
          <w:i/>
          <w:iCs/>
          <w:lang w:eastAsia="ar-SA"/>
        </w:rPr>
        <w:tab/>
        <w:t>5. -</w:t>
      </w:r>
      <w:r>
        <w:rPr>
          <w:b/>
          <w:bCs/>
          <w:i/>
          <w:iCs/>
          <w:lang w:eastAsia="ar-SA"/>
        </w:rPr>
        <w:t xml:space="preserve"> </w:t>
      </w:r>
      <w:r w:rsidRPr="006528BE">
        <w:rPr>
          <w:bCs/>
          <w:i/>
          <w:iCs/>
          <w:lang w:eastAsia="ar-SA"/>
        </w:rPr>
        <w:t>egységesítették az oktatást, bevezetik 1851-től</w:t>
      </w:r>
      <w:r w:rsidRPr="006528BE">
        <w:rPr>
          <w:b/>
          <w:bCs/>
          <w:i/>
          <w:iCs/>
          <w:lang w:eastAsia="ar-SA"/>
        </w:rPr>
        <w:t xml:space="preserve"> az érettségit</w:t>
      </w:r>
    </w:p>
    <w:p w14:paraId="2E047C16" w14:textId="77777777" w:rsidR="00860E37" w:rsidRPr="006528BE" w:rsidRDefault="00860E37" w:rsidP="00860E37">
      <w:pPr>
        <w:suppressAutoHyphens/>
        <w:ind w:start="70.80pt"/>
        <w:jc w:val="both"/>
        <w:rPr>
          <w:b/>
          <w:bCs/>
          <w:i/>
          <w:iCs/>
          <w:lang w:eastAsia="ar-SA"/>
        </w:rPr>
      </w:pPr>
      <w:r w:rsidRPr="006528BE">
        <w:rPr>
          <w:b/>
          <w:bCs/>
          <w:i/>
          <w:iCs/>
          <w:lang w:eastAsia="ar-SA"/>
        </w:rPr>
        <w:t>6. -</w:t>
      </w:r>
      <w:r>
        <w:rPr>
          <w:b/>
          <w:bCs/>
          <w:i/>
          <w:iCs/>
          <w:lang w:eastAsia="ar-SA"/>
        </w:rPr>
        <w:t xml:space="preserve"> </w:t>
      </w:r>
      <w:r w:rsidRPr="006528BE">
        <w:rPr>
          <w:b/>
          <w:bCs/>
          <w:i/>
          <w:iCs/>
          <w:lang w:eastAsia="ar-SA"/>
        </w:rPr>
        <w:t xml:space="preserve">Bevezették az államrendőrséget és a csendőrséget, </w:t>
      </w:r>
      <w:r w:rsidRPr="006528BE">
        <w:rPr>
          <w:bCs/>
          <w:i/>
          <w:iCs/>
          <w:lang w:eastAsia="ar-SA"/>
        </w:rPr>
        <w:t>és rengeteg besúgót, kémet alkalmaztak. A hivatali tisztségviselőket</w:t>
      </w:r>
      <w:r w:rsidRPr="006528BE">
        <w:rPr>
          <w:lang w:eastAsia="ar-SA"/>
        </w:rPr>
        <w:t xml:space="preserve"> </w:t>
      </w:r>
      <w:r w:rsidRPr="006528BE">
        <w:rPr>
          <w:b/>
          <w:u w:val="single"/>
          <w:lang w:eastAsia="ar-SA"/>
        </w:rPr>
        <w:t>Bach-huszárok</w:t>
      </w:r>
      <w:r w:rsidRPr="006528BE">
        <w:rPr>
          <w:lang w:eastAsia="ar-SA"/>
        </w:rPr>
        <w:t>nak nevezték.</w:t>
      </w:r>
    </w:p>
    <w:p w14:paraId="7D192457" w14:textId="77777777" w:rsidR="00860E37" w:rsidRPr="006528BE" w:rsidRDefault="00860E37" w:rsidP="00860E37">
      <w:pPr>
        <w:suppressAutoHyphens/>
        <w:jc w:val="both"/>
        <w:rPr>
          <w:lang w:eastAsia="ar-SA"/>
        </w:rPr>
      </w:pPr>
      <w:r w:rsidRPr="006528BE">
        <w:rPr>
          <w:b/>
          <w:bCs/>
          <w:lang w:eastAsia="ar-SA"/>
        </w:rPr>
        <w:t xml:space="preserve">A magyar társadalom rétegeiben </w:t>
      </w:r>
      <w:r w:rsidRPr="006528BE">
        <w:rPr>
          <w:b/>
          <w:bCs/>
          <w:u w:val="single"/>
          <w:lang w:eastAsia="ar-SA"/>
        </w:rPr>
        <w:t>ellenállás fedezhető fel</w:t>
      </w:r>
      <w:r w:rsidRPr="006528BE">
        <w:rPr>
          <w:b/>
          <w:bCs/>
          <w:lang w:eastAsia="ar-SA"/>
        </w:rPr>
        <w:t>.</w:t>
      </w:r>
      <w:r w:rsidRPr="006528BE">
        <w:rPr>
          <w:lang w:eastAsia="ar-SA"/>
        </w:rPr>
        <w:t xml:space="preserve"> </w:t>
      </w:r>
    </w:p>
    <w:p w14:paraId="48942154" w14:textId="77777777" w:rsidR="00860E37" w:rsidRPr="006528BE" w:rsidRDefault="00860E37" w:rsidP="00860E37">
      <w:pPr>
        <w:suppressAutoHyphens/>
        <w:jc w:val="both"/>
        <w:rPr>
          <w:b/>
          <w:bCs/>
          <w:i/>
          <w:iCs/>
          <w:u w:val="single"/>
          <w:lang w:eastAsia="ar-SA"/>
        </w:rPr>
      </w:pPr>
      <w:r w:rsidRPr="006528BE">
        <w:rPr>
          <w:b/>
          <w:bCs/>
          <w:i/>
          <w:iCs/>
          <w:lang w:eastAsia="ar-SA"/>
        </w:rPr>
        <w:t>1.</w:t>
      </w:r>
      <w:r w:rsidRPr="006528BE">
        <w:rPr>
          <w:b/>
          <w:bCs/>
          <w:i/>
          <w:iCs/>
          <w:u w:val="single"/>
          <w:lang w:eastAsia="ar-SA"/>
        </w:rPr>
        <w:t xml:space="preserve"> Aktív ellenállók:</w:t>
      </w:r>
      <w:r w:rsidRPr="006528BE">
        <w:rPr>
          <w:b/>
          <w:bCs/>
          <w:i/>
          <w:iCs/>
          <w:lang w:eastAsia="ar-SA"/>
        </w:rPr>
        <w:t xml:space="preserve"> </w:t>
      </w:r>
      <w:r w:rsidRPr="006528BE">
        <w:rPr>
          <w:lang w:eastAsia="ar-SA"/>
        </w:rPr>
        <w:t>fegyvert ragadtak a rendszer ellen</w:t>
      </w:r>
      <w:r w:rsidRPr="006528BE">
        <w:rPr>
          <w:bCs/>
          <w:iCs/>
          <w:lang w:eastAsia="ar-SA"/>
        </w:rPr>
        <w:t xml:space="preserve"> pl.</w:t>
      </w:r>
      <w:r w:rsidRPr="006528BE">
        <w:rPr>
          <w:b/>
          <w:bCs/>
          <w:i/>
          <w:iCs/>
          <w:lang w:eastAsia="ar-SA"/>
        </w:rPr>
        <w:t xml:space="preserve"> </w:t>
      </w:r>
      <w:r w:rsidRPr="006528BE">
        <w:rPr>
          <w:lang w:eastAsia="ar-SA"/>
        </w:rPr>
        <w:t>Libényi János, Noszlopy Gáspár</w:t>
      </w:r>
    </w:p>
    <w:p w14:paraId="75CF79F1" w14:textId="77777777" w:rsidR="00860E37" w:rsidRPr="006528BE" w:rsidRDefault="00860E37" w:rsidP="00860E37">
      <w:pPr>
        <w:suppressAutoHyphens/>
        <w:jc w:val="both"/>
        <w:rPr>
          <w:b/>
          <w:bCs/>
          <w:i/>
          <w:iCs/>
          <w:u w:val="single"/>
          <w:lang w:eastAsia="ar-SA"/>
        </w:rPr>
      </w:pPr>
      <w:r w:rsidRPr="006528BE">
        <w:rPr>
          <w:b/>
          <w:bCs/>
          <w:i/>
          <w:iCs/>
          <w:lang w:eastAsia="ar-SA"/>
        </w:rPr>
        <w:t>2</w:t>
      </w:r>
      <w:r w:rsidRPr="006528BE">
        <w:rPr>
          <w:b/>
          <w:bCs/>
          <w:i/>
          <w:iCs/>
          <w:u w:val="single"/>
          <w:lang w:eastAsia="ar-SA"/>
        </w:rPr>
        <w:t>. Passzív ellenállók:</w:t>
      </w:r>
      <w:r w:rsidRPr="006528BE">
        <w:rPr>
          <w:b/>
          <w:bCs/>
          <w:i/>
          <w:iCs/>
          <w:lang w:eastAsia="ar-SA"/>
        </w:rPr>
        <w:t xml:space="preserve"> </w:t>
      </w:r>
      <w:r w:rsidRPr="006528BE">
        <w:rPr>
          <w:lang w:eastAsia="ar-SA"/>
        </w:rPr>
        <w:t xml:space="preserve">Deák Ferenc és hívei </w:t>
      </w:r>
      <w:r w:rsidRPr="006528BE">
        <w:rPr>
          <w:rFonts w:ascii="Wingdings" w:hAnsi="Wingdings"/>
          <w:lang w:eastAsia="ar-SA"/>
        </w:rPr>
        <w:t></w:t>
      </w:r>
      <w:r w:rsidRPr="006528BE">
        <w:rPr>
          <w:lang w:eastAsia="ar-SA"/>
        </w:rPr>
        <w:t xml:space="preserve"> közhivatalokban nem vállaltak szerepet és nem </w:t>
      </w:r>
      <w:r w:rsidRPr="006528BE">
        <w:rPr>
          <w:lang w:eastAsia="ar-SA"/>
        </w:rPr>
        <w:tab/>
      </w:r>
      <w:proofErr w:type="gramStart"/>
      <w:r w:rsidRPr="006528BE">
        <w:rPr>
          <w:lang w:eastAsia="ar-SA"/>
        </w:rPr>
        <w:tab/>
        <w:t xml:space="preserve">  fizettek</w:t>
      </w:r>
      <w:proofErr w:type="gramEnd"/>
      <w:r w:rsidRPr="006528BE">
        <w:rPr>
          <w:lang w:eastAsia="ar-SA"/>
        </w:rPr>
        <w:t xml:space="preserve"> adókat</w:t>
      </w:r>
    </w:p>
    <w:p w14:paraId="3385F801" w14:textId="77777777" w:rsidR="00860E37" w:rsidRPr="006528BE" w:rsidRDefault="00860E37" w:rsidP="00860E37">
      <w:pPr>
        <w:suppressAutoHyphens/>
        <w:jc w:val="both"/>
        <w:rPr>
          <w:b/>
          <w:bCs/>
          <w:i/>
          <w:iCs/>
          <w:u w:val="single"/>
          <w:lang w:eastAsia="ar-SA"/>
        </w:rPr>
      </w:pPr>
      <w:r w:rsidRPr="006528BE">
        <w:rPr>
          <w:b/>
          <w:bCs/>
          <w:i/>
          <w:iCs/>
          <w:lang w:eastAsia="ar-SA"/>
        </w:rPr>
        <w:t>3.</w:t>
      </w:r>
      <w:r w:rsidRPr="006528BE">
        <w:rPr>
          <w:b/>
          <w:bCs/>
          <w:i/>
          <w:iCs/>
          <w:u w:val="single"/>
          <w:lang w:eastAsia="ar-SA"/>
        </w:rPr>
        <w:t xml:space="preserve"> Emigránsok: </w:t>
      </w:r>
      <w:r w:rsidRPr="006528BE">
        <w:rPr>
          <w:lang w:eastAsia="ar-SA"/>
        </w:rPr>
        <w:t>olyan politikusok, akik harcoltak a szabadságharc idején, majd 1949</w:t>
      </w:r>
    </w:p>
    <w:p w14:paraId="3588161B" w14:textId="77777777" w:rsidR="00860E37" w:rsidRPr="006528BE" w:rsidRDefault="00860E37" w:rsidP="00860E37">
      <w:pPr>
        <w:suppressAutoHyphens/>
        <w:jc w:val="both"/>
        <w:rPr>
          <w:b/>
          <w:bCs/>
          <w:i/>
          <w:iCs/>
          <w:u w:val="single"/>
          <w:lang w:eastAsia="ar-SA"/>
        </w:rPr>
      </w:pPr>
      <w:r w:rsidRPr="006528BE">
        <w:rPr>
          <w:lang w:eastAsia="ar-SA"/>
        </w:rPr>
        <w:tab/>
      </w:r>
      <w:r w:rsidRPr="006528BE">
        <w:rPr>
          <w:lang w:eastAsia="ar-SA"/>
        </w:rPr>
        <w:tab/>
        <w:t xml:space="preserve">   folyamán külföldre menekültek. Vezetőjük: - </w:t>
      </w:r>
      <w:r w:rsidRPr="006528BE">
        <w:rPr>
          <w:b/>
          <w:bCs/>
          <w:i/>
          <w:iCs/>
          <w:u w:val="single"/>
          <w:lang w:eastAsia="ar-SA"/>
        </w:rPr>
        <w:t xml:space="preserve">Kossuth Lajos </w:t>
      </w:r>
    </w:p>
    <w:p w14:paraId="40C4D82F" w14:textId="77777777" w:rsidR="00860E37" w:rsidRPr="006528BE" w:rsidRDefault="00860E37" w:rsidP="00860E37">
      <w:pPr>
        <w:suppressAutoHyphens/>
        <w:ind w:start="35.40pt" w:firstLine="35.40pt"/>
        <w:jc w:val="both"/>
        <w:rPr>
          <w:lang w:eastAsia="ar-SA"/>
        </w:rPr>
      </w:pPr>
      <w:r w:rsidRPr="006528BE">
        <w:rPr>
          <w:b/>
          <w:bCs/>
          <w:i/>
          <w:iCs/>
          <w:lang w:eastAsia="ar-SA"/>
        </w:rPr>
        <w:t xml:space="preserve">  (</w:t>
      </w:r>
      <w:r w:rsidRPr="006528BE">
        <w:rPr>
          <w:b/>
          <w:bCs/>
          <w:i/>
          <w:iCs/>
          <w:u w:val="single"/>
          <w:lang w:eastAsia="ar-SA"/>
        </w:rPr>
        <w:t>„beavatkozás a be nem avatkozásért politika)</w:t>
      </w:r>
    </w:p>
    <w:p w14:paraId="5AA65CC3" w14:textId="77777777" w:rsidR="00860E37" w:rsidRPr="006528BE" w:rsidRDefault="00860E37" w:rsidP="00860E37">
      <w:pPr>
        <w:suppressAutoHyphens/>
        <w:ind w:start="81pt" w:hanging="9pt"/>
        <w:jc w:val="both"/>
        <w:rPr>
          <w:lang w:eastAsia="ar-SA"/>
        </w:rPr>
      </w:pPr>
      <w:r w:rsidRPr="006528BE">
        <w:rPr>
          <w:lang w:eastAsia="ar-SA"/>
        </w:rPr>
        <w:t xml:space="preserve">   -1851-ig Törökországban élt, majd az USA-ban, Angliában, </w:t>
      </w:r>
      <w:proofErr w:type="gramStart"/>
      <w:r w:rsidRPr="006528BE">
        <w:rPr>
          <w:lang w:eastAsia="ar-SA"/>
        </w:rPr>
        <w:t>Olaszországban  a</w:t>
      </w:r>
      <w:proofErr w:type="gramEnd"/>
      <w:r w:rsidRPr="006528BE">
        <w:rPr>
          <w:lang w:eastAsia="ar-SA"/>
        </w:rPr>
        <w:t xml:space="preserve"> magyar szabadságharcért</w:t>
      </w:r>
      <w:r w:rsidRPr="006528BE">
        <w:rPr>
          <w:lang w:eastAsia="ar-SA"/>
        </w:rPr>
        <w:tab/>
        <w:t xml:space="preserve"> szólalt fel, szervezkedett, 1894-ben halt meg.</w:t>
      </w:r>
    </w:p>
    <w:p w14:paraId="3B418EF0" w14:textId="77777777" w:rsidR="00860E37" w:rsidRPr="006528BE" w:rsidRDefault="00860E37" w:rsidP="00860E37">
      <w:pPr>
        <w:suppressAutoHyphens/>
        <w:jc w:val="both"/>
        <w:rPr>
          <w:lang w:eastAsia="ar-SA"/>
        </w:rPr>
      </w:pPr>
      <w:r w:rsidRPr="006528BE">
        <w:rPr>
          <w:lang w:eastAsia="ar-SA"/>
        </w:rPr>
        <w:tab/>
      </w:r>
      <w:r w:rsidRPr="006528BE">
        <w:rPr>
          <w:lang w:eastAsia="ar-SA"/>
        </w:rPr>
        <w:tab/>
        <w:t xml:space="preserve">   </w:t>
      </w:r>
      <w:r w:rsidRPr="006528BE">
        <w:rPr>
          <w:b/>
          <w:bCs/>
          <w:i/>
          <w:iCs/>
          <w:lang w:eastAsia="ar-SA"/>
        </w:rPr>
        <w:t>Dunai-konföderációs terve</w:t>
      </w:r>
      <w:r>
        <w:rPr>
          <w:b/>
          <w:bCs/>
          <w:i/>
          <w:iCs/>
          <w:lang w:eastAsia="ar-SA"/>
        </w:rPr>
        <w:t xml:space="preserve"> 1861-ben</w:t>
      </w:r>
      <w:r w:rsidRPr="006528BE">
        <w:rPr>
          <w:b/>
          <w:bCs/>
          <w:i/>
          <w:iCs/>
          <w:lang w:eastAsia="ar-SA"/>
        </w:rPr>
        <w:t xml:space="preserve">: </w:t>
      </w:r>
      <w:r w:rsidRPr="006528BE">
        <w:rPr>
          <w:lang w:eastAsia="ar-SA"/>
        </w:rPr>
        <w:t>Magyarország</w:t>
      </w:r>
      <w:r>
        <w:rPr>
          <w:lang w:eastAsia="ar-SA"/>
        </w:rPr>
        <w:t xml:space="preserve"> és a</w:t>
      </w:r>
      <w:r w:rsidRPr="006528BE">
        <w:rPr>
          <w:lang w:eastAsia="ar-SA"/>
        </w:rPr>
        <w:t xml:space="preserve"> kisebb államok Horvátország, Románia, Szerbia és Erdély egy szövetséges államot alakítana ki.</w:t>
      </w:r>
    </w:p>
    <w:p w14:paraId="5D156ED1" w14:textId="77777777" w:rsidR="00860E37" w:rsidRPr="006528BE" w:rsidRDefault="00860E37" w:rsidP="00860E37">
      <w:pPr>
        <w:suppressAutoHyphens/>
        <w:jc w:val="both"/>
        <w:rPr>
          <w:b/>
          <w:bCs/>
          <w:i/>
          <w:iCs/>
          <w:lang w:eastAsia="ar-SA"/>
        </w:rPr>
      </w:pPr>
    </w:p>
    <w:p w14:paraId="1A493BC4" w14:textId="77777777" w:rsidR="00860E37" w:rsidRPr="006528BE" w:rsidRDefault="00860E37" w:rsidP="00860E37">
      <w:pPr>
        <w:suppressAutoHyphens/>
        <w:jc w:val="both"/>
        <w:rPr>
          <w:b/>
          <w:bCs/>
          <w:i/>
          <w:iCs/>
          <w:sz w:val="28"/>
          <w:szCs w:val="28"/>
          <w:u w:val="single"/>
          <w:lang w:eastAsia="ar-SA"/>
        </w:rPr>
      </w:pPr>
      <w:r w:rsidRPr="006528BE">
        <w:rPr>
          <w:b/>
          <w:bCs/>
          <w:i/>
          <w:iCs/>
          <w:sz w:val="28"/>
          <w:szCs w:val="28"/>
          <w:u w:val="single"/>
          <w:lang w:eastAsia="ar-SA"/>
        </w:rPr>
        <w:t>II. Az önkényuralom csődje és a kiegyezéshez vezető út:</w:t>
      </w:r>
    </w:p>
    <w:p w14:paraId="0686A101" w14:textId="77777777" w:rsidR="00860E37" w:rsidRPr="006528BE" w:rsidRDefault="00860E37" w:rsidP="00860E37">
      <w:pPr>
        <w:suppressAutoHyphens/>
        <w:jc w:val="both"/>
        <w:rPr>
          <w:b/>
          <w:bCs/>
          <w:lang w:eastAsia="ar-SA"/>
        </w:rPr>
      </w:pPr>
      <w:r w:rsidRPr="006528BE">
        <w:rPr>
          <w:b/>
          <w:bCs/>
          <w:lang w:eastAsia="ar-SA"/>
        </w:rPr>
        <w:t>1. 1859-ben az olaszokkal folytatott sikertelen háború után Bachot menesztették</w:t>
      </w:r>
    </w:p>
    <w:p w14:paraId="75DB4BD2" w14:textId="77777777" w:rsidR="00860E37" w:rsidRPr="006528BE" w:rsidRDefault="00860E37" w:rsidP="00860E37">
      <w:pPr>
        <w:suppressAutoHyphens/>
        <w:jc w:val="both"/>
        <w:rPr>
          <w:lang w:eastAsia="ar-SA"/>
        </w:rPr>
      </w:pPr>
      <w:r w:rsidRPr="006528BE">
        <w:rPr>
          <w:lang w:eastAsia="ar-SA"/>
        </w:rPr>
        <w:t xml:space="preserve">- 1860-ban lett Döblingben öngyilkos Széchenyi István, előtte írta meg röpiratát: </w:t>
      </w:r>
      <w:proofErr w:type="spellStart"/>
      <w:r w:rsidRPr="006528BE">
        <w:rPr>
          <w:lang w:eastAsia="ar-SA"/>
        </w:rPr>
        <w:t>Ein</w:t>
      </w:r>
      <w:proofErr w:type="spellEnd"/>
      <w:r w:rsidRPr="006528BE">
        <w:rPr>
          <w:lang w:eastAsia="ar-SA"/>
        </w:rPr>
        <w:t xml:space="preserve"> </w:t>
      </w:r>
      <w:proofErr w:type="spellStart"/>
      <w:r w:rsidRPr="006528BE">
        <w:rPr>
          <w:lang w:eastAsia="ar-SA"/>
        </w:rPr>
        <w:t>Blich</w:t>
      </w:r>
      <w:proofErr w:type="spellEnd"/>
    </w:p>
    <w:p w14:paraId="78F8BAC9" w14:textId="77777777" w:rsidR="00860E37" w:rsidRPr="006528BE" w:rsidRDefault="00860E37" w:rsidP="00860E37">
      <w:pPr>
        <w:suppressAutoHyphens/>
        <w:ind w:start="35.25pt"/>
        <w:jc w:val="both"/>
        <w:rPr>
          <w:b/>
          <w:bCs/>
          <w:i/>
          <w:iCs/>
          <w:u w:val="single"/>
          <w:lang w:eastAsia="ar-SA"/>
        </w:rPr>
      </w:pPr>
      <w:r w:rsidRPr="006528BE">
        <w:rPr>
          <w:lang w:eastAsia="ar-SA"/>
        </w:rPr>
        <w:t xml:space="preserve">- </w:t>
      </w:r>
      <w:r w:rsidRPr="006528BE">
        <w:rPr>
          <w:b/>
          <w:bCs/>
          <w:i/>
          <w:iCs/>
          <w:u w:val="single"/>
          <w:lang w:eastAsia="ar-SA"/>
        </w:rPr>
        <w:t>1860</w:t>
      </w:r>
      <w:r>
        <w:rPr>
          <w:b/>
          <w:bCs/>
          <w:i/>
          <w:iCs/>
          <w:u w:val="single"/>
          <w:lang w:eastAsia="ar-SA"/>
        </w:rPr>
        <w:t>.</w:t>
      </w:r>
      <w:r w:rsidRPr="006528BE">
        <w:rPr>
          <w:b/>
          <w:bCs/>
          <w:i/>
          <w:iCs/>
          <w:u w:val="single"/>
          <w:lang w:eastAsia="ar-SA"/>
        </w:rPr>
        <w:t xml:space="preserve"> okt. 20. Ferenc József kiadja az októberi diplomát:</w:t>
      </w:r>
    </w:p>
    <w:p w14:paraId="7922A8D4" w14:textId="77777777" w:rsidR="00860E37" w:rsidRPr="006528BE" w:rsidRDefault="00860E37" w:rsidP="00860E37">
      <w:pPr>
        <w:suppressAutoHyphens/>
        <w:ind w:start="70.50pt"/>
        <w:jc w:val="both"/>
        <w:rPr>
          <w:lang w:eastAsia="ar-SA"/>
        </w:rPr>
      </w:pPr>
      <w:r w:rsidRPr="006528BE">
        <w:rPr>
          <w:lang w:eastAsia="ar-SA"/>
        </w:rPr>
        <w:tab/>
      </w:r>
      <w:r w:rsidRPr="006528BE">
        <w:rPr>
          <w:b/>
          <w:bCs/>
          <w:lang w:eastAsia="ar-SA"/>
        </w:rPr>
        <w:t xml:space="preserve">tartalma kompromisszumos: </w:t>
      </w:r>
      <w:r w:rsidRPr="006528BE">
        <w:rPr>
          <w:lang w:eastAsia="ar-SA"/>
        </w:rPr>
        <w:t xml:space="preserve">helyreállította Magyarországon az országgyűlés jogkörét és az önkormányzatokat – ez egy konzervatív alkotmánytervezet </w:t>
      </w:r>
    </w:p>
    <w:p w14:paraId="41B3B7F0" w14:textId="77777777" w:rsidR="00860E37" w:rsidRPr="006528BE" w:rsidRDefault="00860E37" w:rsidP="00860E37">
      <w:pPr>
        <w:suppressAutoHyphens/>
        <w:ind w:start="35.25pt"/>
        <w:jc w:val="both"/>
        <w:rPr>
          <w:bCs/>
          <w:iCs/>
          <w:lang w:eastAsia="ar-SA"/>
        </w:rPr>
      </w:pPr>
      <w:r w:rsidRPr="006528BE">
        <w:rPr>
          <w:lang w:eastAsia="ar-SA"/>
        </w:rPr>
        <w:t xml:space="preserve"> - </w:t>
      </w:r>
      <w:r w:rsidRPr="006528BE">
        <w:rPr>
          <w:b/>
          <w:bCs/>
          <w:i/>
          <w:iCs/>
          <w:u w:val="single"/>
          <w:lang w:eastAsia="ar-SA"/>
        </w:rPr>
        <w:t>1861-ben kiadja a februári pátenst:</w:t>
      </w:r>
      <w:r w:rsidRPr="006528BE">
        <w:rPr>
          <w:bCs/>
          <w:iCs/>
          <w:lang w:eastAsia="ar-SA"/>
        </w:rPr>
        <w:t xml:space="preserve"> a birodalmi gyűlés összetételéről</w:t>
      </w:r>
    </w:p>
    <w:p w14:paraId="26A453D2" w14:textId="77777777" w:rsidR="00860E37" w:rsidRPr="006528BE" w:rsidRDefault="00860E37" w:rsidP="00860E37">
      <w:pPr>
        <w:suppressAutoHyphens/>
        <w:ind w:start="70.50pt"/>
        <w:jc w:val="both"/>
        <w:rPr>
          <w:lang w:eastAsia="ar-SA"/>
        </w:rPr>
      </w:pPr>
      <w:r w:rsidRPr="006528BE">
        <w:rPr>
          <w:lang w:eastAsia="ar-SA"/>
        </w:rPr>
        <w:t>-a 100 tagú Birodalmi Tanács helyett 343 tagú parlamentet hozott létre, melybe 120 képviselő ment Magyarországról -a magyarok ezt sem fogadták el</w:t>
      </w:r>
    </w:p>
    <w:p w14:paraId="09306CC5" w14:textId="77777777" w:rsidR="00860E37" w:rsidRPr="006528BE" w:rsidRDefault="00860E37" w:rsidP="00860E37">
      <w:pPr>
        <w:suppressAutoHyphens/>
        <w:jc w:val="both"/>
        <w:rPr>
          <w:lang w:eastAsia="ar-SA"/>
        </w:rPr>
      </w:pPr>
      <w:r w:rsidRPr="006528BE">
        <w:rPr>
          <w:lang w:eastAsia="ar-SA"/>
        </w:rPr>
        <w:tab/>
        <w:t xml:space="preserve"> - a </w:t>
      </w:r>
      <w:r w:rsidRPr="006528BE">
        <w:rPr>
          <w:b/>
          <w:u w:val="single"/>
          <w:lang w:eastAsia="ar-SA"/>
        </w:rPr>
        <w:t>protestáns pátens</w:t>
      </w:r>
      <w:r w:rsidRPr="006528BE">
        <w:rPr>
          <w:lang w:eastAsia="ar-SA"/>
        </w:rPr>
        <w:t xml:space="preserve"> a protestáns egyházak önkormányzatát sérti</w:t>
      </w:r>
    </w:p>
    <w:p w14:paraId="21C96E00" w14:textId="77777777" w:rsidR="00860E37" w:rsidRPr="006528BE" w:rsidRDefault="00860E37" w:rsidP="00860E37">
      <w:pPr>
        <w:suppressAutoHyphens/>
        <w:jc w:val="both"/>
        <w:rPr>
          <w:b/>
          <w:bCs/>
          <w:lang w:eastAsia="ar-SA"/>
        </w:rPr>
      </w:pPr>
      <w:r w:rsidRPr="006528BE">
        <w:rPr>
          <w:b/>
          <w:bCs/>
          <w:iCs/>
          <w:lang w:eastAsia="ar-SA"/>
        </w:rPr>
        <w:t xml:space="preserve">2. </w:t>
      </w:r>
      <w:r w:rsidRPr="006528BE">
        <w:rPr>
          <w:b/>
          <w:bCs/>
          <w:i/>
          <w:iCs/>
          <w:u w:val="single"/>
          <w:lang w:eastAsia="ar-SA"/>
        </w:rPr>
        <w:t xml:space="preserve"> A kiegyezés előtti politikai viszonyok:</w:t>
      </w:r>
      <w:r w:rsidRPr="006528BE">
        <w:rPr>
          <w:b/>
          <w:bCs/>
          <w:i/>
          <w:iCs/>
          <w:lang w:eastAsia="ar-SA"/>
        </w:rPr>
        <w:t xml:space="preserve"> </w:t>
      </w:r>
      <w:r w:rsidRPr="006528BE">
        <w:rPr>
          <w:b/>
          <w:bCs/>
          <w:lang w:eastAsia="ar-SA"/>
        </w:rPr>
        <w:t xml:space="preserve">2 politikai párt alakult meg a kiegyezés előtt: </w:t>
      </w:r>
    </w:p>
    <w:p w14:paraId="478DC4D3" w14:textId="77777777" w:rsidR="00860E37" w:rsidRPr="006528BE" w:rsidRDefault="00860E37" w:rsidP="00860E37">
      <w:pPr>
        <w:suppressAutoHyphens/>
        <w:jc w:val="both"/>
        <w:rPr>
          <w:bCs/>
          <w:i/>
          <w:iCs/>
          <w:u w:val="single"/>
          <w:lang w:eastAsia="ar-SA"/>
        </w:rPr>
      </w:pPr>
      <w:r w:rsidRPr="006528BE">
        <w:rPr>
          <w:b/>
          <w:bCs/>
          <w:lang w:eastAsia="ar-SA"/>
        </w:rPr>
        <w:t xml:space="preserve">a Felirati és a Határozati Párt. </w:t>
      </w:r>
      <w:r w:rsidRPr="006528BE">
        <w:rPr>
          <w:bCs/>
          <w:lang w:eastAsia="ar-SA"/>
        </w:rPr>
        <w:t>1848-as alapra helyezkedtek, és elutasították a pátenseket.</w:t>
      </w:r>
    </w:p>
    <w:p w14:paraId="24C4AFCA" w14:textId="77777777" w:rsidR="00860E37" w:rsidRPr="006528BE" w:rsidRDefault="00860E37" w:rsidP="00860E37">
      <w:pPr>
        <w:suppressAutoHyphens/>
        <w:jc w:val="both"/>
        <w:rPr>
          <w:i/>
          <w:iCs/>
          <w:lang w:eastAsia="ar-SA"/>
        </w:rPr>
      </w:pPr>
      <w:r w:rsidRPr="006528BE">
        <w:rPr>
          <w:lang w:eastAsia="ar-SA"/>
        </w:rPr>
        <w:tab/>
        <w:t xml:space="preserve">- </w:t>
      </w:r>
      <w:r w:rsidRPr="006528BE">
        <w:rPr>
          <w:i/>
          <w:iCs/>
          <w:u w:val="single"/>
          <w:lang w:eastAsia="ar-SA"/>
        </w:rPr>
        <w:t>Deák Ferenc</w:t>
      </w:r>
      <w:r w:rsidRPr="006528BE">
        <w:rPr>
          <w:i/>
          <w:iCs/>
          <w:lang w:eastAsia="ar-SA"/>
        </w:rPr>
        <w:t xml:space="preserve"> vezetésével: (1861) a </w:t>
      </w:r>
      <w:r w:rsidRPr="006528BE">
        <w:rPr>
          <w:b/>
          <w:bCs/>
          <w:i/>
          <w:iCs/>
          <w:u w:val="single"/>
          <w:lang w:eastAsia="ar-SA"/>
        </w:rPr>
        <w:t>Felirati Párt:</w:t>
      </w:r>
    </w:p>
    <w:p w14:paraId="2898A9C2" w14:textId="77777777" w:rsidR="00860E37" w:rsidRPr="006528BE" w:rsidRDefault="00860E37" w:rsidP="00860E37">
      <w:pPr>
        <w:suppressAutoHyphens/>
        <w:ind w:start="70.80pt"/>
        <w:jc w:val="both"/>
        <w:rPr>
          <w:lang w:eastAsia="ar-SA"/>
        </w:rPr>
      </w:pPr>
      <w:r w:rsidRPr="006528BE">
        <w:rPr>
          <w:lang w:eastAsia="ar-SA"/>
        </w:rPr>
        <w:t>elismerték Ferenc Józsefet törvényes uralkodónak, de ragaszkodtak ahhoz, hogy az országgyűlés javaslatait felirati formában juttassák el az uralkodónak.</w:t>
      </w:r>
    </w:p>
    <w:p w14:paraId="03B534FF" w14:textId="77777777" w:rsidR="00860E37" w:rsidRPr="006528BE" w:rsidRDefault="00860E37" w:rsidP="00860E37">
      <w:pPr>
        <w:suppressAutoHyphens/>
        <w:ind w:start="35.40pt"/>
        <w:jc w:val="both"/>
        <w:rPr>
          <w:i/>
          <w:iCs/>
          <w:lang w:eastAsia="ar-SA"/>
        </w:rPr>
      </w:pPr>
      <w:r w:rsidRPr="006528BE">
        <w:rPr>
          <w:i/>
          <w:iCs/>
          <w:lang w:eastAsia="ar-SA"/>
        </w:rPr>
        <w:t xml:space="preserve">- </w:t>
      </w:r>
      <w:r w:rsidRPr="006528BE">
        <w:rPr>
          <w:i/>
          <w:iCs/>
          <w:u w:val="single"/>
          <w:lang w:eastAsia="ar-SA"/>
        </w:rPr>
        <w:t>Teleki László</w:t>
      </w:r>
      <w:r w:rsidRPr="006528BE">
        <w:rPr>
          <w:i/>
          <w:iCs/>
          <w:lang w:eastAsia="ar-SA"/>
        </w:rPr>
        <w:t xml:space="preserve"> vezetésével: (1859) </w:t>
      </w:r>
      <w:r w:rsidRPr="006528BE">
        <w:rPr>
          <w:b/>
          <w:bCs/>
          <w:i/>
          <w:iCs/>
          <w:u w:val="single"/>
          <w:lang w:eastAsia="ar-SA"/>
        </w:rPr>
        <w:t>Határozati Párt.</w:t>
      </w:r>
      <w:r w:rsidRPr="006528BE">
        <w:rPr>
          <w:b/>
          <w:bCs/>
          <w:i/>
          <w:iCs/>
          <w:lang w:eastAsia="ar-SA"/>
        </w:rPr>
        <w:t xml:space="preserve"> </w:t>
      </w:r>
      <w:r w:rsidRPr="006528BE">
        <w:rPr>
          <w:bCs/>
          <w:iCs/>
          <w:lang w:eastAsia="ar-SA"/>
        </w:rPr>
        <w:t>N</w:t>
      </w:r>
      <w:r w:rsidRPr="006528BE">
        <w:rPr>
          <w:lang w:eastAsia="ar-SA"/>
        </w:rPr>
        <w:t xml:space="preserve">em fogadták el Ferenc Józsefet törvényes uralkodónak, s az uralkodó törvényjavaslatait határozat formájában utasítják el. A 48-as törvényeket minimumnak tartják, az 1849-es állapotok visszaállítását követelik. </w:t>
      </w:r>
      <w:r w:rsidRPr="007C0BF0">
        <w:rPr>
          <w:b/>
          <w:u w:val="single"/>
          <w:lang w:eastAsia="ar-SA"/>
        </w:rPr>
        <w:t>1861-ben összeült az országgyűlés</w:t>
      </w:r>
      <w:r w:rsidRPr="006528BE">
        <w:rPr>
          <w:lang w:eastAsia="ar-SA"/>
        </w:rPr>
        <w:t>, de sikertelenül, s Teleki öngyilkos lesz.</w:t>
      </w:r>
    </w:p>
    <w:p w14:paraId="59BED2FB" w14:textId="77777777" w:rsidR="00860E37" w:rsidRPr="006528BE" w:rsidRDefault="00860E37" w:rsidP="00860E37">
      <w:pPr>
        <w:suppressAutoHyphens/>
        <w:ind w:start="35.25pt"/>
        <w:jc w:val="both"/>
        <w:rPr>
          <w:lang w:eastAsia="ar-SA"/>
        </w:rPr>
      </w:pPr>
      <w:r w:rsidRPr="006528BE">
        <w:rPr>
          <w:b/>
          <w:bCs/>
          <w:lang w:eastAsia="ar-SA"/>
        </w:rPr>
        <w:t xml:space="preserve">3. </w:t>
      </w:r>
      <w:r w:rsidRPr="006528BE">
        <w:rPr>
          <w:b/>
          <w:bCs/>
          <w:u w:val="single"/>
          <w:lang w:eastAsia="ar-SA"/>
        </w:rPr>
        <w:t>1861-65</w:t>
      </w:r>
      <w:r>
        <w:rPr>
          <w:b/>
          <w:bCs/>
          <w:u w:val="single"/>
          <w:lang w:eastAsia="ar-SA"/>
        </w:rPr>
        <w:t>.</w:t>
      </w:r>
      <w:r w:rsidRPr="006528BE">
        <w:rPr>
          <w:b/>
          <w:bCs/>
          <w:u w:val="single"/>
          <w:lang w:eastAsia="ar-SA"/>
        </w:rPr>
        <w:t xml:space="preserve"> </w:t>
      </w:r>
      <w:r w:rsidRPr="00A23E8B">
        <w:rPr>
          <w:b/>
          <w:u w:val="single"/>
          <w:lang w:eastAsia="ar-SA"/>
        </w:rPr>
        <w:t>Schmerling</w:t>
      </w:r>
      <w:r w:rsidRPr="006528BE">
        <w:rPr>
          <w:b/>
          <w:bCs/>
          <w:u w:val="single"/>
          <w:lang w:eastAsia="ar-SA"/>
        </w:rPr>
        <w:t>-provizórium</w:t>
      </w:r>
      <w:r w:rsidRPr="006528BE">
        <w:rPr>
          <w:b/>
          <w:bCs/>
          <w:lang w:eastAsia="ar-SA"/>
        </w:rPr>
        <w:t xml:space="preserve"> (átmeneti állapot) időszaka: </w:t>
      </w:r>
      <w:r w:rsidRPr="006528BE">
        <w:rPr>
          <w:bCs/>
          <w:lang w:eastAsia="ar-SA"/>
        </w:rPr>
        <w:t>nyílt önkényuralomhoz tértek vissza a Habsburgok</w:t>
      </w:r>
    </w:p>
    <w:p w14:paraId="08B0D7CE" w14:textId="77777777" w:rsidR="00860E37" w:rsidRPr="006528BE" w:rsidRDefault="00860E37" w:rsidP="00860E37">
      <w:pPr>
        <w:suppressAutoHyphens/>
        <w:ind w:start="35.25pt"/>
        <w:jc w:val="both"/>
        <w:rPr>
          <w:lang w:eastAsia="ar-SA"/>
        </w:rPr>
      </w:pPr>
      <w:r w:rsidRPr="006528BE">
        <w:rPr>
          <w:lang w:eastAsia="ar-SA"/>
        </w:rPr>
        <w:t xml:space="preserve">4. </w:t>
      </w:r>
      <w:r w:rsidRPr="006528BE">
        <w:rPr>
          <w:b/>
          <w:bCs/>
          <w:lang w:eastAsia="ar-SA"/>
        </w:rPr>
        <w:t>1865</w:t>
      </w:r>
      <w:r w:rsidRPr="006528BE">
        <w:rPr>
          <w:lang w:eastAsia="ar-SA"/>
        </w:rPr>
        <w:t xml:space="preserve">-ben </w:t>
      </w:r>
      <w:r w:rsidRPr="006528BE">
        <w:rPr>
          <w:b/>
          <w:bCs/>
          <w:u w:val="single"/>
          <w:lang w:eastAsia="ar-SA"/>
        </w:rPr>
        <w:t>Deák Ferenc</w:t>
      </w:r>
      <w:r w:rsidRPr="006528BE">
        <w:rPr>
          <w:lang w:eastAsia="ar-SA"/>
        </w:rPr>
        <w:t xml:space="preserve"> a </w:t>
      </w:r>
      <w:r w:rsidRPr="006528BE">
        <w:rPr>
          <w:b/>
          <w:bCs/>
          <w:lang w:eastAsia="ar-SA"/>
        </w:rPr>
        <w:t>Pesti Hírlap</w:t>
      </w:r>
      <w:r w:rsidRPr="006528BE">
        <w:rPr>
          <w:lang w:eastAsia="ar-SA"/>
        </w:rPr>
        <w:t xml:space="preserve">ban a </w:t>
      </w:r>
      <w:proofErr w:type="gramStart"/>
      <w:r>
        <w:rPr>
          <w:b/>
          <w:bCs/>
          <w:u w:val="single"/>
          <w:lang w:eastAsia="ar-SA"/>
        </w:rPr>
        <w:t>Húsvéti</w:t>
      </w:r>
      <w:proofErr w:type="gramEnd"/>
      <w:r>
        <w:rPr>
          <w:b/>
          <w:bCs/>
          <w:u w:val="single"/>
          <w:lang w:eastAsia="ar-SA"/>
        </w:rPr>
        <w:t xml:space="preserve"> c</w:t>
      </w:r>
      <w:r w:rsidRPr="006528BE">
        <w:rPr>
          <w:b/>
          <w:bCs/>
          <w:u w:val="single"/>
          <w:lang w:eastAsia="ar-SA"/>
        </w:rPr>
        <w:t>ikk</w:t>
      </w:r>
      <w:r w:rsidRPr="006528BE">
        <w:rPr>
          <w:u w:val="single"/>
          <w:lang w:eastAsia="ar-SA"/>
        </w:rPr>
        <w:t>ben</w:t>
      </w:r>
      <w:r>
        <w:rPr>
          <w:lang w:eastAsia="ar-SA"/>
        </w:rPr>
        <w:t xml:space="preserve"> fogalmazta meg a </w:t>
      </w:r>
      <w:r w:rsidRPr="006528BE">
        <w:rPr>
          <w:lang w:eastAsia="ar-SA"/>
        </w:rPr>
        <w:t>kiegyezés magyar álláspontját: Magyarország érdekeit a birodalom érdekeivel kell összhangba hozni. Megegyezést keres.</w:t>
      </w:r>
    </w:p>
    <w:p w14:paraId="0353AD8A" w14:textId="77777777" w:rsidR="00860E37" w:rsidRPr="006528BE" w:rsidRDefault="00860E37" w:rsidP="00860E37">
      <w:pPr>
        <w:suppressAutoHyphens/>
        <w:ind w:start="35.25pt"/>
        <w:jc w:val="both"/>
        <w:rPr>
          <w:b/>
          <w:bCs/>
          <w:lang w:eastAsia="ar-SA"/>
        </w:rPr>
      </w:pPr>
      <w:r w:rsidRPr="006528BE">
        <w:rPr>
          <w:lang w:eastAsia="ar-SA"/>
        </w:rPr>
        <w:t>-</w:t>
      </w:r>
      <w:r w:rsidRPr="006528BE">
        <w:rPr>
          <w:b/>
          <w:bCs/>
          <w:lang w:eastAsia="ar-SA"/>
        </w:rPr>
        <w:t>1866-ban kitört a porosz-osztrák háború</w:t>
      </w:r>
      <w:r w:rsidRPr="006528BE">
        <w:rPr>
          <w:bCs/>
          <w:lang w:eastAsia="ar-SA"/>
        </w:rPr>
        <w:t>, ahol</w:t>
      </w:r>
      <w:r w:rsidRPr="006528BE">
        <w:rPr>
          <w:b/>
          <w:bCs/>
          <w:lang w:eastAsia="ar-SA"/>
        </w:rPr>
        <w:t xml:space="preserve"> a Habsburgok veszítettek, </w:t>
      </w:r>
      <w:r w:rsidRPr="006528BE">
        <w:rPr>
          <w:bCs/>
          <w:lang w:eastAsia="ar-SA"/>
        </w:rPr>
        <w:t xml:space="preserve">kiszorultak a német egységből, </w:t>
      </w:r>
      <w:r w:rsidRPr="006528BE">
        <w:rPr>
          <w:b/>
          <w:bCs/>
          <w:lang w:eastAsia="ar-SA"/>
        </w:rPr>
        <w:t>ezért megegyezést keresnek a magyarokkal.</w:t>
      </w:r>
    </w:p>
    <w:p w14:paraId="3C354759" w14:textId="77777777" w:rsidR="00860E37" w:rsidRPr="006528BE" w:rsidRDefault="00860E37" w:rsidP="00860E37">
      <w:pPr>
        <w:suppressAutoHyphens/>
        <w:jc w:val="both"/>
        <w:rPr>
          <w:bCs/>
          <w:iCs/>
          <w:lang w:eastAsia="ar-SA"/>
        </w:rPr>
      </w:pPr>
      <w:r w:rsidRPr="006528BE">
        <w:rPr>
          <w:b/>
          <w:bCs/>
          <w:iCs/>
          <w:lang w:eastAsia="ar-SA"/>
        </w:rPr>
        <w:t>III.</w:t>
      </w:r>
      <w:r w:rsidRPr="006528BE">
        <w:rPr>
          <w:b/>
          <w:bCs/>
          <w:i/>
          <w:iCs/>
          <w:lang w:eastAsia="ar-SA"/>
        </w:rPr>
        <w:t xml:space="preserve"> </w:t>
      </w:r>
      <w:r w:rsidRPr="006528BE">
        <w:rPr>
          <w:b/>
          <w:bCs/>
          <w:i/>
          <w:iCs/>
          <w:u w:val="single"/>
          <w:lang w:eastAsia="ar-SA"/>
        </w:rPr>
        <w:t>1867. februárjában megszületett az osztrák – magyar kiegyezés</w:t>
      </w:r>
      <w:r>
        <w:rPr>
          <w:bCs/>
          <w:iCs/>
          <w:lang w:eastAsia="ar-SA"/>
        </w:rPr>
        <w:t xml:space="preserve"> (18</w:t>
      </w:r>
      <w:r w:rsidRPr="006528BE">
        <w:rPr>
          <w:bCs/>
          <w:iCs/>
          <w:lang w:eastAsia="ar-SA"/>
        </w:rPr>
        <w:t>67/ 12. törvénycikk)</w:t>
      </w:r>
    </w:p>
    <w:p w14:paraId="62FEEE5C" w14:textId="77777777" w:rsidR="00860E37" w:rsidRPr="006528BE" w:rsidRDefault="00860E37" w:rsidP="00860E37">
      <w:pPr>
        <w:suppressAutoHyphens/>
        <w:ind w:start="35.25pt"/>
        <w:jc w:val="both"/>
        <w:rPr>
          <w:lang w:eastAsia="ar-SA"/>
        </w:rPr>
      </w:pPr>
      <w:r w:rsidRPr="006528BE">
        <w:rPr>
          <w:i/>
          <w:iCs/>
          <w:lang w:eastAsia="ar-SA"/>
        </w:rPr>
        <w:t xml:space="preserve"> </w:t>
      </w:r>
      <w:r w:rsidRPr="006528BE">
        <w:rPr>
          <w:lang w:eastAsia="ar-SA"/>
        </w:rPr>
        <w:t xml:space="preserve">1. Az új állam neve </w:t>
      </w:r>
      <w:r>
        <w:rPr>
          <w:b/>
          <w:lang w:eastAsia="ar-SA"/>
        </w:rPr>
        <w:t xml:space="preserve">Osztrák – Magyar </w:t>
      </w:r>
      <w:r w:rsidRPr="006528BE">
        <w:rPr>
          <w:b/>
          <w:lang w:eastAsia="ar-SA"/>
        </w:rPr>
        <w:t>Monarchia</w:t>
      </w:r>
      <w:r w:rsidRPr="006528BE">
        <w:rPr>
          <w:lang w:eastAsia="ar-SA"/>
        </w:rPr>
        <w:t xml:space="preserve"> (OMM)</w:t>
      </w:r>
    </w:p>
    <w:p w14:paraId="690B25C6" w14:textId="77777777" w:rsidR="00860E37" w:rsidRPr="006528BE" w:rsidRDefault="00860E37" w:rsidP="00860E37">
      <w:pPr>
        <w:suppressAutoHyphens/>
        <w:ind w:start="35.25pt"/>
        <w:jc w:val="both"/>
        <w:rPr>
          <w:lang w:eastAsia="ar-SA"/>
        </w:rPr>
      </w:pPr>
      <w:r w:rsidRPr="006528BE">
        <w:rPr>
          <w:lang w:eastAsia="ar-SA"/>
        </w:rPr>
        <w:lastRenderedPageBreak/>
        <w:tab/>
      </w:r>
      <w:r w:rsidRPr="006528BE">
        <w:rPr>
          <w:lang w:eastAsia="ar-SA"/>
        </w:rPr>
        <w:tab/>
        <w:t>-</w:t>
      </w:r>
      <w:r>
        <w:rPr>
          <w:lang w:eastAsia="ar-SA"/>
        </w:rPr>
        <w:t xml:space="preserve"> </w:t>
      </w:r>
      <w:r w:rsidRPr="006528BE">
        <w:rPr>
          <w:lang w:eastAsia="ar-SA"/>
        </w:rPr>
        <w:t>dualista = két központú alkotmányos monarchia, mely 1918-ig állt fenn</w:t>
      </w:r>
    </w:p>
    <w:p w14:paraId="6BB4FB69" w14:textId="77777777" w:rsidR="00860E37" w:rsidRPr="006528BE" w:rsidRDefault="00860E37" w:rsidP="00860E37">
      <w:pPr>
        <w:suppressAutoHyphens/>
        <w:ind w:start="35.25pt"/>
        <w:jc w:val="both"/>
        <w:rPr>
          <w:lang w:eastAsia="ar-SA"/>
        </w:rPr>
      </w:pPr>
      <w:r w:rsidRPr="006528BE">
        <w:rPr>
          <w:lang w:eastAsia="ar-SA"/>
        </w:rPr>
        <w:tab/>
      </w:r>
      <w:r w:rsidRPr="006528BE">
        <w:rPr>
          <w:lang w:eastAsia="ar-SA"/>
        </w:rPr>
        <w:tab/>
        <w:t>-</w:t>
      </w:r>
      <w:r>
        <w:rPr>
          <w:lang w:eastAsia="ar-SA"/>
        </w:rPr>
        <w:t xml:space="preserve"> </w:t>
      </w:r>
      <w:r w:rsidRPr="006528BE">
        <w:rPr>
          <w:lang w:eastAsia="ar-SA"/>
        </w:rPr>
        <w:t xml:space="preserve">közös uralkodó köti össze: </w:t>
      </w:r>
      <w:r w:rsidRPr="006528BE">
        <w:rPr>
          <w:u w:val="single"/>
          <w:lang w:eastAsia="ar-SA"/>
        </w:rPr>
        <w:t>Ferenc József</w:t>
      </w:r>
      <w:r w:rsidRPr="006528BE">
        <w:rPr>
          <w:lang w:eastAsia="ar-SA"/>
        </w:rPr>
        <w:t xml:space="preserve"> (1867-ben megkoronázzák)</w:t>
      </w:r>
    </w:p>
    <w:p w14:paraId="191DED39" w14:textId="77777777" w:rsidR="00860E37" w:rsidRPr="006528BE" w:rsidRDefault="00860E37" w:rsidP="00860E37">
      <w:pPr>
        <w:suppressAutoHyphens/>
        <w:ind w:start="35.25pt"/>
        <w:jc w:val="both"/>
        <w:rPr>
          <w:lang w:eastAsia="ar-SA"/>
        </w:rPr>
      </w:pPr>
      <w:r w:rsidRPr="006528BE">
        <w:rPr>
          <w:lang w:eastAsia="ar-SA"/>
        </w:rPr>
        <w:tab/>
        <w:t xml:space="preserve">2. három </w:t>
      </w:r>
      <w:r w:rsidRPr="006528BE">
        <w:rPr>
          <w:b/>
          <w:lang w:eastAsia="ar-SA"/>
        </w:rPr>
        <w:t>közös ügy</w:t>
      </w:r>
      <w:r w:rsidRPr="006528BE">
        <w:rPr>
          <w:lang w:eastAsia="ar-SA"/>
        </w:rPr>
        <w:t>: külügy, hadügy, pénzügy</w:t>
      </w:r>
    </w:p>
    <w:p w14:paraId="2C2263C6" w14:textId="77777777" w:rsidR="00860E37" w:rsidRPr="006528BE" w:rsidRDefault="00860E37" w:rsidP="00860E37">
      <w:pPr>
        <w:suppressAutoHyphens/>
        <w:ind w:firstLine="35.25pt"/>
        <w:jc w:val="both"/>
        <w:rPr>
          <w:lang w:eastAsia="ar-SA"/>
        </w:rPr>
      </w:pPr>
      <w:r w:rsidRPr="006528BE">
        <w:rPr>
          <w:lang w:eastAsia="ar-SA"/>
        </w:rPr>
        <w:t>3. közös minisztereket neveztek ki, akiket delegációk (küldöttek) ellenőriztek:60-60 fő</w:t>
      </w:r>
    </w:p>
    <w:p w14:paraId="3E5A6205" w14:textId="77777777" w:rsidR="00860E37" w:rsidRPr="006528BE" w:rsidRDefault="00860E37" w:rsidP="00860E37">
      <w:pPr>
        <w:suppressAutoHyphens/>
        <w:ind w:start="35.40pt"/>
        <w:jc w:val="both"/>
        <w:rPr>
          <w:lang w:eastAsia="ar-SA"/>
        </w:rPr>
      </w:pPr>
      <w:r w:rsidRPr="006528BE">
        <w:rPr>
          <w:lang w:eastAsia="ar-SA"/>
        </w:rPr>
        <w:t xml:space="preserve">4. </w:t>
      </w:r>
      <w:r w:rsidRPr="006528BE">
        <w:rPr>
          <w:u w:val="single"/>
          <w:lang w:eastAsia="ar-SA"/>
        </w:rPr>
        <w:t>Végrehajtó hatalom</w:t>
      </w:r>
      <w:r w:rsidRPr="006528BE">
        <w:rPr>
          <w:lang w:eastAsia="ar-SA"/>
        </w:rPr>
        <w:t xml:space="preserve">: parlamentnek felelős </w:t>
      </w:r>
      <w:r w:rsidRPr="006528BE">
        <w:rPr>
          <w:b/>
          <w:lang w:eastAsia="ar-SA"/>
        </w:rPr>
        <w:t>önálló magyar kormány</w:t>
      </w:r>
      <w:r>
        <w:rPr>
          <w:lang w:eastAsia="ar-SA"/>
        </w:rPr>
        <w:t xml:space="preserve"> alakult meg </w:t>
      </w:r>
      <w:r w:rsidRPr="006528BE">
        <w:rPr>
          <w:lang w:eastAsia="ar-SA"/>
        </w:rPr>
        <w:t xml:space="preserve">1967-ben. Miniszterelnök: gr. Andrássy Gyula. </w:t>
      </w:r>
    </w:p>
    <w:p w14:paraId="2C6F3169" w14:textId="77777777" w:rsidR="00860E37" w:rsidRPr="006528BE" w:rsidRDefault="00860E37" w:rsidP="00860E37">
      <w:pPr>
        <w:suppressAutoHyphens/>
        <w:ind w:start="35.25pt"/>
        <w:jc w:val="both"/>
        <w:rPr>
          <w:lang w:eastAsia="ar-SA"/>
        </w:rPr>
      </w:pPr>
      <w:r w:rsidRPr="006528BE">
        <w:rPr>
          <w:lang w:eastAsia="ar-SA"/>
        </w:rPr>
        <w:t>A megyerendszer önkormányzattal rendelkezik.</w:t>
      </w:r>
    </w:p>
    <w:p w14:paraId="40C74995" w14:textId="77777777" w:rsidR="00860E37" w:rsidRPr="006528BE" w:rsidRDefault="00860E37" w:rsidP="00860E37">
      <w:pPr>
        <w:suppressAutoHyphens/>
        <w:ind w:firstLine="35.25pt"/>
        <w:jc w:val="both"/>
        <w:rPr>
          <w:lang w:eastAsia="ar-SA"/>
        </w:rPr>
      </w:pPr>
      <w:r w:rsidRPr="006528BE">
        <w:rPr>
          <w:lang w:eastAsia="ar-SA"/>
        </w:rPr>
        <w:t xml:space="preserve">5. </w:t>
      </w:r>
      <w:r w:rsidRPr="006528BE">
        <w:rPr>
          <w:b/>
          <w:lang w:eastAsia="ar-SA"/>
        </w:rPr>
        <w:t>Közös hadsereg</w:t>
      </w:r>
      <w:r w:rsidRPr="006528BE">
        <w:rPr>
          <w:lang w:eastAsia="ar-SA"/>
        </w:rPr>
        <w:t xml:space="preserve">: </w:t>
      </w:r>
      <w:proofErr w:type="spellStart"/>
      <w:r w:rsidRPr="006528BE">
        <w:rPr>
          <w:lang w:eastAsia="ar-SA"/>
        </w:rPr>
        <w:t>K.u.K</w:t>
      </w:r>
      <w:proofErr w:type="spellEnd"/>
      <w:r w:rsidRPr="006528BE">
        <w:rPr>
          <w:lang w:eastAsia="ar-SA"/>
        </w:rPr>
        <w:t>. (császári és királyi) az uralkodó vezetésével</w:t>
      </w:r>
    </w:p>
    <w:p w14:paraId="385EBB10" w14:textId="77777777" w:rsidR="00860E37" w:rsidRPr="006528BE" w:rsidRDefault="00860E37" w:rsidP="00860E37">
      <w:pPr>
        <w:suppressAutoHyphens/>
        <w:ind w:start="35.25pt"/>
        <w:jc w:val="both"/>
        <w:rPr>
          <w:lang w:eastAsia="ar-SA"/>
        </w:rPr>
      </w:pPr>
      <w:r w:rsidRPr="006528BE">
        <w:rPr>
          <w:lang w:eastAsia="ar-SA"/>
        </w:rPr>
        <w:t>6. Magyar t</w:t>
      </w:r>
      <w:r w:rsidRPr="006528BE">
        <w:rPr>
          <w:u w:val="single"/>
          <w:lang w:eastAsia="ar-SA"/>
        </w:rPr>
        <w:t>örvényhozó</w:t>
      </w:r>
      <w:r w:rsidRPr="006528BE">
        <w:rPr>
          <w:lang w:eastAsia="ar-SA"/>
        </w:rPr>
        <w:t xml:space="preserve"> szerv az </w:t>
      </w:r>
      <w:r w:rsidRPr="006528BE">
        <w:rPr>
          <w:b/>
          <w:lang w:eastAsia="ar-SA"/>
        </w:rPr>
        <w:t>országgyűlés</w:t>
      </w:r>
      <w:r w:rsidRPr="006528BE">
        <w:rPr>
          <w:lang w:eastAsia="ar-SA"/>
        </w:rPr>
        <w:t>, megy felsőházból és alsóházból áll, s a választójogot műveltségi, vagyoni és jövedelmi feltételekhez kötik.</w:t>
      </w:r>
    </w:p>
    <w:p w14:paraId="253B17CD" w14:textId="77777777" w:rsidR="00860E37" w:rsidRPr="006528BE" w:rsidRDefault="00860E37" w:rsidP="00860E37">
      <w:pPr>
        <w:suppressAutoHyphens/>
        <w:ind w:start="35.25pt"/>
        <w:jc w:val="both"/>
        <w:rPr>
          <w:lang w:eastAsia="ar-SA"/>
        </w:rPr>
      </w:pPr>
      <w:r w:rsidRPr="006528BE">
        <w:rPr>
          <w:lang w:eastAsia="ar-SA"/>
        </w:rPr>
        <w:t xml:space="preserve">7. </w:t>
      </w:r>
      <w:r w:rsidRPr="006528BE">
        <w:rPr>
          <w:u w:val="single"/>
          <w:lang w:eastAsia="ar-SA"/>
        </w:rPr>
        <w:t>Igazságszolgáltatás:</w:t>
      </w:r>
      <w:r w:rsidRPr="006528BE">
        <w:rPr>
          <w:lang w:eastAsia="ar-SA"/>
        </w:rPr>
        <w:t xml:space="preserve"> korszerűbb bíróságok és büntetőtörvénykönyv. Államrendőrség és csendőrség működése.</w:t>
      </w:r>
    </w:p>
    <w:p w14:paraId="670CD5C8" w14:textId="77777777" w:rsidR="00860E37" w:rsidRPr="006528BE" w:rsidRDefault="00860E37" w:rsidP="00860E37">
      <w:pPr>
        <w:suppressAutoHyphens/>
        <w:jc w:val="both"/>
        <w:rPr>
          <w:lang w:eastAsia="ar-SA"/>
        </w:rPr>
      </w:pPr>
      <w:r w:rsidRPr="006528BE">
        <w:rPr>
          <w:b/>
          <w:bCs/>
          <w:i/>
          <w:iCs/>
          <w:u w:val="single"/>
          <w:lang w:eastAsia="ar-SA"/>
        </w:rPr>
        <w:t>Gazdasági kiegyezés</w:t>
      </w:r>
      <w:r w:rsidRPr="006528BE">
        <w:rPr>
          <w:lang w:eastAsia="ar-SA"/>
        </w:rPr>
        <w:t xml:space="preserve"> 1867-ben</w:t>
      </w:r>
    </w:p>
    <w:p w14:paraId="72725057" w14:textId="77777777" w:rsidR="00860E37" w:rsidRPr="006528BE" w:rsidRDefault="00860E37" w:rsidP="00860E37">
      <w:pPr>
        <w:suppressAutoHyphens/>
        <w:ind w:start="35.25pt"/>
        <w:jc w:val="both"/>
        <w:rPr>
          <w:lang w:eastAsia="ar-SA"/>
        </w:rPr>
      </w:pPr>
      <w:r w:rsidRPr="006528BE">
        <w:rPr>
          <w:lang w:eastAsia="ar-SA"/>
        </w:rPr>
        <w:tab/>
        <w:t xml:space="preserve">Magyarország és Ausztria gazdasági életében vám- és kereskedelmi szövetséget kötött (10 évre szólt). Közös pénzrendszert </w:t>
      </w:r>
      <w:r>
        <w:rPr>
          <w:lang w:eastAsia="ar-SA"/>
        </w:rPr>
        <w:t xml:space="preserve">(korona) </w:t>
      </w:r>
      <w:r w:rsidRPr="006528BE">
        <w:rPr>
          <w:lang w:eastAsia="ar-SA"/>
        </w:rPr>
        <w:t>és jegybankot vezettek be.</w:t>
      </w:r>
    </w:p>
    <w:p w14:paraId="26810F05" w14:textId="77777777" w:rsidR="00860E37" w:rsidRPr="006528BE" w:rsidRDefault="00860E37" w:rsidP="00860E37">
      <w:pPr>
        <w:suppressAutoHyphens/>
        <w:ind w:start="35.25pt"/>
        <w:jc w:val="both"/>
        <w:rPr>
          <w:lang w:eastAsia="ar-SA"/>
        </w:rPr>
      </w:pPr>
      <w:r w:rsidRPr="006528BE">
        <w:rPr>
          <w:lang w:eastAsia="ar-SA"/>
        </w:rPr>
        <w:tab/>
        <w:t>Magyarország a közös terhek 36,4%-át vállalta magára. Eltörölték a céheket. Új ipartörvényt vezettek be. A</w:t>
      </w:r>
      <w:r>
        <w:rPr>
          <w:lang w:eastAsia="ar-SA"/>
        </w:rPr>
        <w:t xml:space="preserve"> j</w:t>
      </w:r>
      <w:r w:rsidRPr="006528BE">
        <w:rPr>
          <w:lang w:eastAsia="ar-SA"/>
        </w:rPr>
        <w:t>obbágyfelszabadítás ügyeit törvényesen rendezték.</w:t>
      </w:r>
    </w:p>
    <w:p w14:paraId="4029FE92" w14:textId="77777777" w:rsidR="00860E37" w:rsidRPr="006528BE" w:rsidRDefault="00860E37" w:rsidP="00860E37">
      <w:pPr>
        <w:suppressAutoHyphens/>
        <w:jc w:val="both"/>
        <w:rPr>
          <w:lang w:eastAsia="ar-SA"/>
        </w:rPr>
      </w:pPr>
      <w:r w:rsidRPr="006528BE">
        <w:rPr>
          <w:b/>
          <w:bCs/>
          <w:u w:val="single"/>
          <w:lang w:eastAsia="ar-SA"/>
        </w:rPr>
        <w:t>1868-ban kiegyezés a horvátokkal</w:t>
      </w:r>
      <w:r w:rsidRPr="006528BE">
        <w:rPr>
          <w:b/>
          <w:bCs/>
          <w:lang w:eastAsia="ar-SA"/>
        </w:rPr>
        <w:t xml:space="preserve">: </w:t>
      </w:r>
      <w:r w:rsidRPr="006528BE">
        <w:rPr>
          <w:bCs/>
          <w:lang w:eastAsia="ar-SA"/>
        </w:rPr>
        <w:t>Horvátország</w:t>
      </w:r>
      <w:r w:rsidRPr="006528BE">
        <w:rPr>
          <w:lang w:eastAsia="ar-SA"/>
        </w:rPr>
        <w:t xml:space="preserve"> </w:t>
      </w:r>
      <w:r w:rsidRPr="006528BE">
        <w:rPr>
          <w:bCs/>
          <w:lang w:eastAsia="ar-SA"/>
        </w:rPr>
        <w:t>autonómiát kapott (önálló kormánya lehetett) a P</w:t>
      </w:r>
      <w:r w:rsidRPr="006528BE">
        <w:rPr>
          <w:lang w:eastAsia="ar-SA"/>
        </w:rPr>
        <w:t xml:space="preserve">arlamentbe 43 képviselőt küldhettek (ezt a lehetőséget csak ők kapták meg) </w:t>
      </w:r>
    </w:p>
    <w:p w14:paraId="2617F305" w14:textId="77777777" w:rsidR="00860E37" w:rsidRPr="006528BE" w:rsidRDefault="00860E37" w:rsidP="00860E37">
      <w:pPr>
        <w:suppressAutoHyphens/>
        <w:jc w:val="both"/>
        <w:rPr>
          <w:lang w:eastAsia="ar-SA"/>
        </w:rPr>
      </w:pPr>
      <w:r w:rsidRPr="006528BE">
        <w:rPr>
          <w:b/>
          <w:u w:val="single"/>
          <w:lang w:eastAsia="ar-SA"/>
        </w:rPr>
        <w:t xml:space="preserve">1868-ban kiadták a </w:t>
      </w:r>
      <w:r w:rsidRPr="006528BE">
        <w:rPr>
          <w:b/>
          <w:bCs/>
          <w:u w:val="single"/>
          <w:lang w:eastAsia="ar-SA"/>
        </w:rPr>
        <w:t>nemzetiségi törvény</w:t>
      </w:r>
      <w:r w:rsidRPr="006528BE">
        <w:rPr>
          <w:b/>
          <w:u w:val="single"/>
          <w:lang w:eastAsia="ar-SA"/>
        </w:rPr>
        <w:t>t</w:t>
      </w:r>
      <w:r w:rsidRPr="006528BE">
        <w:rPr>
          <w:b/>
          <w:lang w:eastAsia="ar-SA"/>
        </w:rPr>
        <w:t xml:space="preserve"> </w:t>
      </w:r>
      <w:r w:rsidRPr="006528BE">
        <w:rPr>
          <w:rFonts w:ascii="Wingdings" w:hAnsi="Wingdings"/>
          <w:lang w:eastAsia="ar-SA"/>
        </w:rPr>
        <w:t></w:t>
      </w:r>
      <w:r w:rsidRPr="006528BE">
        <w:rPr>
          <w:lang w:eastAsia="ar-SA"/>
        </w:rPr>
        <w:t xml:space="preserve"> Európában az első olyan törvény, amelyben a nemzetiségeknek jogokat adtak. </w:t>
      </w:r>
      <w:r w:rsidRPr="004F7DBE">
        <w:rPr>
          <w:b/>
          <w:lang w:eastAsia="ar-SA"/>
        </w:rPr>
        <w:t>Eötvös József</w:t>
      </w:r>
      <w:r w:rsidRPr="006528BE">
        <w:rPr>
          <w:lang w:eastAsia="ar-SA"/>
        </w:rPr>
        <w:t xml:space="preserve"> dolgozta ki</w:t>
      </w:r>
    </w:p>
    <w:p w14:paraId="7FD2C155" w14:textId="77777777" w:rsidR="00860E37" w:rsidRPr="006528BE" w:rsidRDefault="00860E37" w:rsidP="00860E37">
      <w:pPr>
        <w:suppressAutoHyphens/>
        <w:ind w:start="70.80pt"/>
        <w:jc w:val="both"/>
        <w:rPr>
          <w:lang w:eastAsia="ar-SA"/>
        </w:rPr>
      </w:pPr>
      <w:r w:rsidRPr="006528BE">
        <w:rPr>
          <w:b/>
          <w:bCs/>
          <w:lang w:eastAsia="ar-SA"/>
        </w:rPr>
        <w:t>Tartalma:</w:t>
      </w:r>
      <w:r w:rsidRPr="006528BE">
        <w:rPr>
          <w:lang w:eastAsia="ar-SA"/>
        </w:rPr>
        <w:t xml:space="preserve"> biztosította nemzetiségek nyelvhasználatát. Ahol 50%-ban laktak a nemzetiségek, ott az iskoláztatás nemzetiségi nyelven folyhatott. Ahol 20%-os arányban éltek, ott a közhivatalokban nemzetiségi nyelven lehetett beadni a beadványokat. </w:t>
      </w:r>
      <w:r w:rsidRPr="00147CF9">
        <w:rPr>
          <w:b/>
          <w:u w:val="single"/>
          <w:lang w:eastAsia="ar-SA"/>
        </w:rPr>
        <w:t>Az autonómiára törekvést és a kollektív jogokat nem engedték</w:t>
      </w:r>
      <w:r w:rsidRPr="006528BE">
        <w:rPr>
          <w:lang w:eastAsia="ar-SA"/>
        </w:rPr>
        <w:t xml:space="preserve">. </w:t>
      </w:r>
      <w:r w:rsidRPr="006528BE">
        <w:rPr>
          <w:b/>
          <w:bCs/>
          <w:lang w:eastAsia="ar-SA"/>
        </w:rPr>
        <w:t xml:space="preserve">Kimondták, hogy egy nemzet létezik, az a magyar. </w:t>
      </w:r>
    </w:p>
    <w:p w14:paraId="534FD4C3" w14:textId="77777777" w:rsidR="00860E37" w:rsidRPr="006528BE" w:rsidRDefault="00860E37" w:rsidP="00860E37">
      <w:pPr>
        <w:suppressAutoHyphens/>
        <w:jc w:val="both"/>
        <w:rPr>
          <w:bCs/>
          <w:lang w:eastAsia="ar-SA"/>
        </w:rPr>
      </w:pPr>
      <w:r w:rsidRPr="006528BE">
        <w:rPr>
          <w:b/>
          <w:bCs/>
          <w:u w:val="single"/>
          <w:lang w:eastAsia="ar-SA"/>
        </w:rPr>
        <w:t>1868. a kötelező népoktatás bevezetéséről szóló törvény</w:t>
      </w:r>
      <w:r w:rsidRPr="006528BE">
        <w:rPr>
          <w:bCs/>
          <w:lang w:eastAsia="ar-SA"/>
        </w:rPr>
        <w:t xml:space="preserve"> 6-tól 12 éves korig (Eötvös József) </w:t>
      </w:r>
    </w:p>
    <w:p w14:paraId="38A2127C" w14:textId="77777777" w:rsidR="00860E37" w:rsidRPr="006528BE" w:rsidRDefault="00860E37" w:rsidP="00860E37">
      <w:pPr>
        <w:suppressAutoHyphens/>
        <w:jc w:val="both"/>
        <w:rPr>
          <w:bCs/>
          <w:lang w:eastAsia="ar-SA"/>
        </w:rPr>
      </w:pPr>
    </w:p>
    <w:p w14:paraId="3CABEA20" w14:textId="77777777" w:rsidR="00860E37" w:rsidRPr="006528BE" w:rsidRDefault="00860E37" w:rsidP="00860E37">
      <w:pPr>
        <w:suppressAutoHyphens/>
        <w:jc w:val="both"/>
        <w:rPr>
          <w:b/>
          <w:bCs/>
          <w:u w:val="single"/>
          <w:lang w:eastAsia="ar-SA"/>
        </w:rPr>
      </w:pPr>
      <w:r w:rsidRPr="006528BE">
        <w:rPr>
          <w:b/>
          <w:bCs/>
          <w:lang w:eastAsia="ar-SA"/>
        </w:rPr>
        <w:t xml:space="preserve">IV. </w:t>
      </w:r>
      <w:r w:rsidRPr="006528BE">
        <w:rPr>
          <w:b/>
          <w:bCs/>
          <w:u w:val="single"/>
          <w:lang w:eastAsia="ar-SA"/>
        </w:rPr>
        <w:t>A kiegyezés értékelése</w:t>
      </w:r>
    </w:p>
    <w:p w14:paraId="2A41A79E" w14:textId="77777777" w:rsidR="00860E37" w:rsidRPr="006528BE" w:rsidRDefault="00860E37" w:rsidP="00860E37">
      <w:pPr>
        <w:suppressAutoHyphens/>
        <w:jc w:val="both"/>
        <w:rPr>
          <w:lang w:eastAsia="ar-SA"/>
        </w:rPr>
      </w:pPr>
      <w:r w:rsidRPr="006528BE">
        <w:rPr>
          <w:lang w:eastAsia="ar-SA"/>
        </w:rPr>
        <w:t xml:space="preserve">- A kiegyezés megkötése előtt </w:t>
      </w:r>
      <w:r w:rsidRPr="006528BE">
        <w:rPr>
          <w:b/>
          <w:bCs/>
          <w:u w:val="single"/>
          <w:lang w:eastAsia="ar-SA"/>
        </w:rPr>
        <w:t>Kossuth Lajos</w:t>
      </w:r>
      <w:r w:rsidRPr="006528BE">
        <w:rPr>
          <w:b/>
          <w:bCs/>
          <w:lang w:eastAsia="ar-SA"/>
        </w:rPr>
        <w:t xml:space="preserve"> nyílt levelet intézett Deák Ferenchez</w:t>
      </w:r>
      <w:r w:rsidRPr="006528BE">
        <w:rPr>
          <w:lang w:eastAsia="ar-SA"/>
        </w:rPr>
        <w:t xml:space="preserve">, melyben </w:t>
      </w:r>
      <w:r w:rsidRPr="006528BE">
        <w:rPr>
          <w:b/>
          <w:u w:val="single"/>
          <w:lang w:eastAsia="ar-SA"/>
        </w:rPr>
        <w:t>ellenezte a kiegyezést</w:t>
      </w:r>
      <w:r w:rsidRPr="006528BE">
        <w:rPr>
          <w:lang w:eastAsia="ar-SA"/>
        </w:rPr>
        <w:t>. Ez volt a híres „</w:t>
      </w:r>
      <w:r w:rsidRPr="006528BE">
        <w:rPr>
          <w:i/>
          <w:iCs/>
          <w:u w:val="single"/>
          <w:lang w:eastAsia="ar-SA"/>
        </w:rPr>
        <w:t>Kasszandra-levél</w:t>
      </w:r>
      <w:r w:rsidRPr="006528BE">
        <w:rPr>
          <w:lang w:eastAsia="ar-SA"/>
        </w:rPr>
        <w:t>”: Kossuth Lajos megjósolta Magyarország tragédiáját, ha kiegyeznek az osztrákokkal (Kasszandra az ókori trójai király lánya volt, aki előre látta Trója elestét, de senki sem hitt neki.)</w:t>
      </w:r>
    </w:p>
    <w:p w14:paraId="33C811A5" w14:textId="77777777" w:rsidR="00860E37" w:rsidRPr="008D33F5" w:rsidRDefault="00860E37" w:rsidP="00860E37">
      <w:pPr>
        <w:suppressAutoHyphens/>
        <w:jc w:val="both"/>
        <w:rPr>
          <w:color w:val="000000"/>
        </w:rPr>
      </w:pPr>
      <w:r w:rsidRPr="006528BE">
        <w:rPr>
          <w:lang w:eastAsia="ar-SA"/>
        </w:rPr>
        <w:t xml:space="preserve">- Az erőviszonyoknak megfelelően azonban </w:t>
      </w:r>
      <w:r w:rsidRPr="006528BE">
        <w:rPr>
          <w:b/>
          <w:u w:val="single"/>
          <w:lang w:eastAsia="ar-SA"/>
        </w:rPr>
        <w:t>r</w:t>
      </w:r>
      <w:r w:rsidRPr="006528BE">
        <w:rPr>
          <w:b/>
          <w:color w:val="000000"/>
          <w:u w:val="single"/>
        </w:rPr>
        <w:t>eális kompromisszum volt a kiegyezés</w:t>
      </w:r>
      <w:r w:rsidRPr="006528BE">
        <w:rPr>
          <w:color w:val="000000"/>
        </w:rPr>
        <w:t xml:space="preserve">. Az állami önállóság egy részének föladásával alkotmányos rendezés jött létre. A kiegyezés gazdasági fellendülést hozott, megindulhatott az ipari forradalom (vasútépítés, malomipar, bankhálózat, tőkés szabad verseny). 1873-tól Budapest ekkor fejlődik nagyvárossá. </w:t>
      </w:r>
    </w:p>
    <w:p w14:paraId="1D59B817" w14:textId="77777777" w:rsidR="00860E37" w:rsidRDefault="00860E37" w:rsidP="00860E37">
      <w:pPr>
        <w:spacing w:after="10pt" w:line="13.80pt" w:lineRule="auto"/>
        <w:jc w:val="center"/>
        <w:rPr>
          <w:rFonts w:eastAsia="Calibri"/>
          <w:b/>
          <w:u w:val="single"/>
        </w:rPr>
      </w:pPr>
    </w:p>
    <w:p w14:paraId="15F81955" w14:textId="77777777" w:rsidR="00860E37" w:rsidRDefault="00860E37" w:rsidP="00860E37">
      <w:pPr>
        <w:spacing w:after="10pt" w:line="13.80pt" w:lineRule="auto"/>
        <w:jc w:val="center"/>
        <w:rPr>
          <w:rFonts w:eastAsia="Calibri"/>
          <w:b/>
          <w:u w:val="single"/>
        </w:rPr>
      </w:pPr>
      <w:r>
        <w:rPr>
          <w:rFonts w:eastAsia="Calibri"/>
          <w:b/>
          <w:u w:val="single"/>
        </w:rPr>
        <w:t>POLGÁRI ÁLLAM A DUALIZMUS IDEJÉN</w:t>
      </w:r>
    </w:p>
    <w:p w14:paraId="69F09696" w14:textId="77777777" w:rsidR="00553C5E" w:rsidRDefault="00553C5E" w:rsidP="00860E37">
      <w:pPr>
        <w:spacing w:after="10pt" w:line="13.80pt" w:lineRule="auto"/>
        <w:jc w:val="both"/>
        <w:rPr>
          <w:rFonts w:eastAsia="Calibri"/>
        </w:rPr>
      </w:pPr>
    </w:p>
    <w:p w14:paraId="4DCDE7FC" w14:textId="77777777" w:rsidR="00860E37" w:rsidRPr="00F56799" w:rsidRDefault="00860E37" w:rsidP="00860E37">
      <w:pPr>
        <w:spacing w:after="10pt" w:line="13.80pt" w:lineRule="auto"/>
        <w:jc w:val="both"/>
        <w:rPr>
          <w:rFonts w:eastAsia="Calibri"/>
        </w:rPr>
      </w:pPr>
      <w:r w:rsidRPr="00F56799">
        <w:rPr>
          <w:rFonts w:eastAsia="Calibri"/>
        </w:rPr>
        <w:t>A kiegyezés elfogadásakor (</w:t>
      </w:r>
      <w:r w:rsidRPr="00F56799">
        <w:rPr>
          <w:rFonts w:eastAsia="Calibri"/>
          <w:b/>
          <w:u w:val="single"/>
        </w:rPr>
        <w:t>1867</w:t>
      </w:r>
      <w:r w:rsidRPr="00F56799">
        <w:rPr>
          <w:rFonts w:eastAsia="Calibri"/>
        </w:rPr>
        <w:t xml:space="preserve">) kétközpontú államalakulat, a </w:t>
      </w:r>
      <w:r w:rsidRPr="00F56799">
        <w:rPr>
          <w:rFonts w:eastAsia="Calibri"/>
          <w:b/>
          <w:i/>
          <w:iCs/>
          <w:u w:val="single"/>
        </w:rPr>
        <w:t>dualista Osztrák-Ma</w:t>
      </w:r>
      <w:r w:rsidRPr="00F56799">
        <w:rPr>
          <w:rFonts w:eastAsia="Calibri"/>
          <w:b/>
          <w:i/>
          <w:iCs/>
          <w:u w:val="single"/>
        </w:rPr>
        <w:softHyphen/>
        <w:t xml:space="preserve">gyar Monarchia jött </w:t>
      </w:r>
      <w:r w:rsidRPr="00F56799">
        <w:rPr>
          <w:rFonts w:eastAsia="Calibri"/>
          <w:b/>
          <w:u w:val="single"/>
        </w:rPr>
        <w:t>létre</w:t>
      </w:r>
      <w:r w:rsidRPr="00F56799">
        <w:rPr>
          <w:rFonts w:eastAsia="Calibri"/>
        </w:rPr>
        <w:t xml:space="preserve">. Az </w:t>
      </w:r>
      <w:r w:rsidRPr="00147CF9">
        <w:rPr>
          <w:rFonts w:eastAsia="Calibri"/>
          <w:b/>
        </w:rPr>
        <w:t>államforma</w:t>
      </w:r>
      <w:r w:rsidRPr="00F56799">
        <w:rPr>
          <w:rFonts w:eastAsia="Calibri"/>
        </w:rPr>
        <w:t xml:space="preserve"> </w:t>
      </w:r>
      <w:r w:rsidRPr="00147CF9">
        <w:rPr>
          <w:rFonts w:eastAsia="Calibri"/>
          <w:b/>
          <w:i/>
          <w:iCs/>
          <w:u w:val="single"/>
        </w:rPr>
        <w:t>alkotmányos monarchia</w:t>
      </w:r>
      <w:r w:rsidRPr="00F56799">
        <w:rPr>
          <w:rFonts w:eastAsia="Calibri"/>
          <w:i/>
          <w:iCs/>
        </w:rPr>
        <w:t xml:space="preserve"> </w:t>
      </w:r>
      <w:r w:rsidRPr="00F56799">
        <w:rPr>
          <w:rFonts w:eastAsia="Calibri"/>
        </w:rPr>
        <w:t xml:space="preserve">lett, a </w:t>
      </w:r>
      <w:proofErr w:type="spellStart"/>
      <w:r w:rsidRPr="00F56799">
        <w:rPr>
          <w:rFonts w:eastAsia="Calibri"/>
        </w:rPr>
        <w:t>neoabszolutista</w:t>
      </w:r>
      <w:proofErr w:type="spellEnd"/>
      <w:r w:rsidRPr="00F56799">
        <w:rPr>
          <w:rFonts w:eastAsia="Calibri"/>
        </w:rPr>
        <w:t xml:space="preserve"> berendezkedést felszámolták. A két tagállam az uralkodó személye és a közös ügyekre létrejött </w:t>
      </w:r>
      <w:r w:rsidRPr="00F56799">
        <w:rPr>
          <w:rFonts w:eastAsia="Calibri"/>
          <w:b/>
          <w:i/>
          <w:iCs/>
          <w:u w:val="single"/>
        </w:rPr>
        <w:t>közös minisztériumok</w:t>
      </w:r>
      <w:r w:rsidRPr="00F56799">
        <w:rPr>
          <w:rFonts w:eastAsia="Calibri"/>
          <w:i/>
          <w:iCs/>
        </w:rPr>
        <w:t xml:space="preserve"> </w:t>
      </w:r>
      <w:r w:rsidRPr="00F56799">
        <w:rPr>
          <w:rFonts w:eastAsia="Calibri"/>
        </w:rPr>
        <w:t>(külügy, hadügy és ezek fedezésére szolgáló pénzügy) útján kapcsolódott egymáshoz, minden más kérdésben független volt.</w:t>
      </w:r>
    </w:p>
    <w:p w14:paraId="6F49932C" w14:textId="77777777" w:rsidR="00860E37" w:rsidRPr="00F56799" w:rsidRDefault="00860E37" w:rsidP="00860E37">
      <w:pPr>
        <w:spacing w:after="10pt" w:line="13.80pt" w:lineRule="auto"/>
        <w:jc w:val="both"/>
        <w:rPr>
          <w:rFonts w:eastAsia="Calibri"/>
        </w:rPr>
      </w:pPr>
      <w:r w:rsidRPr="00F56799">
        <w:rPr>
          <w:rFonts w:eastAsia="Calibri"/>
        </w:rPr>
        <w:lastRenderedPageBreak/>
        <w:t xml:space="preserve">A közös ügyek minisztériumainak </w:t>
      </w:r>
      <w:r w:rsidRPr="00F56799">
        <w:rPr>
          <w:rFonts w:eastAsia="Calibri"/>
          <w:i/>
          <w:iCs/>
        </w:rPr>
        <w:t xml:space="preserve">alkotmányos felügyeletét </w:t>
      </w:r>
      <w:r w:rsidRPr="00F56799">
        <w:rPr>
          <w:rFonts w:eastAsia="Calibri"/>
        </w:rPr>
        <w:t xml:space="preserve">a </w:t>
      </w:r>
      <w:r w:rsidRPr="00F56799">
        <w:rPr>
          <w:rFonts w:eastAsia="Calibri"/>
          <w:b/>
          <w:u w:val="single"/>
        </w:rPr>
        <w:t xml:space="preserve">60-60 főt számláló </w:t>
      </w:r>
      <w:r w:rsidRPr="00F56799">
        <w:rPr>
          <w:rFonts w:eastAsia="Calibri"/>
          <w:b/>
          <w:i/>
          <w:iCs/>
          <w:u w:val="single"/>
        </w:rPr>
        <w:t>de</w:t>
      </w:r>
      <w:r w:rsidRPr="00F56799">
        <w:rPr>
          <w:rFonts w:eastAsia="Calibri"/>
          <w:b/>
          <w:i/>
          <w:iCs/>
          <w:u w:val="single"/>
        </w:rPr>
        <w:softHyphen/>
        <w:t>legációk</w:t>
      </w:r>
      <w:r w:rsidRPr="00F56799">
        <w:rPr>
          <w:rFonts w:eastAsia="Calibri"/>
          <w:i/>
          <w:iCs/>
        </w:rPr>
        <w:t xml:space="preserve"> </w:t>
      </w:r>
      <w:r w:rsidRPr="00F56799">
        <w:rPr>
          <w:rFonts w:eastAsia="Calibri"/>
        </w:rPr>
        <w:t>látták el, amelyek a két törvényhozás képviselőiből álltak össze és egymástól elkülönülve tanácskoztak, hogy megakadályozzák egy birodalmi gyűlés létrejöttét, amely veszélyeztette volna a fennálló rendszert.</w:t>
      </w:r>
    </w:p>
    <w:p w14:paraId="749FFD03" w14:textId="77777777" w:rsidR="00860E37" w:rsidRPr="00F56799" w:rsidRDefault="00860E37" w:rsidP="00860E37">
      <w:pPr>
        <w:spacing w:after="10pt" w:line="13.80pt" w:lineRule="auto"/>
        <w:jc w:val="both"/>
        <w:rPr>
          <w:rFonts w:eastAsia="Calibri"/>
        </w:rPr>
      </w:pPr>
      <w:r w:rsidRPr="00F56799">
        <w:rPr>
          <w:rFonts w:eastAsia="Calibri"/>
        </w:rPr>
        <w:t xml:space="preserve">1867-ben létrejött a második </w:t>
      </w:r>
      <w:r w:rsidRPr="00F56799">
        <w:rPr>
          <w:rFonts w:eastAsia="Calibri"/>
          <w:b/>
          <w:u w:val="single"/>
        </w:rPr>
        <w:t>független, felelős kormány Andrássy Gyula</w:t>
      </w:r>
      <w:r w:rsidRPr="00F56799">
        <w:rPr>
          <w:rFonts w:eastAsia="Calibri"/>
        </w:rPr>
        <w:t xml:space="preserve"> minisz</w:t>
      </w:r>
      <w:r w:rsidRPr="00F56799">
        <w:rPr>
          <w:rFonts w:eastAsia="Calibri"/>
        </w:rPr>
        <w:softHyphen/>
        <w:t xml:space="preserve">terelnökletével. A </w:t>
      </w:r>
      <w:r w:rsidRPr="00F56799">
        <w:rPr>
          <w:rFonts w:eastAsia="Calibri"/>
          <w:i/>
          <w:iCs/>
        </w:rPr>
        <w:t xml:space="preserve">kialakult </w:t>
      </w:r>
      <w:r w:rsidRPr="00F56799">
        <w:rPr>
          <w:rFonts w:eastAsia="Calibri"/>
          <w:b/>
          <w:i/>
          <w:iCs/>
          <w:u w:val="single"/>
        </w:rPr>
        <w:t>parlamentáris rendszer</w:t>
      </w:r>
      <w:r w:rsidRPr="00F56799">
        <w:rPr>
          <w:rFonts w:eastAsia="Calibri"/>
          <w:i/>
          <w:iCs/>
        </w:rPr>
        <w:t xml:space="preserve"> </w:t>
      </w:r>
      <w:r w:rsidRPr="00F56799">
        <w:rPr>
          <w:rFonts w:eastAsia="Calibri"/>
        </w:rPr>
        <w:t xml:space="preserve">a </w:t>
      </w:r>
      <w:r w:rsidRPr="00F56799">
        <w:rPr>
          <w:rFonts w:eastAsia="Calibri"/>
          <w:i/>
          <w:iCs/>
        </w:rPr>
        <w:t xml:space="preserve">Montesquieu-féle hatalommegosztás </w:t>
      </w:r>
      <w:r w:rsidRPr="00F56799">
        <w:rPr>
          <w:rFonts w:eastAsia="Calibri"/>
        </w:rPr>
        <w:t>elvén szerveződött.</w:t>
      </w:r>
    </w:p>
    <w:p w14:paraId="38BA4A03" w14:textId="77777777" w:rsidR="00860E37" w:rsidRPr="007717DF" w:rsidRDefault="00860E37" w:rsidP="00860E37">
      <w:pPr>
        <w:spacing w:after="10pt" w:line="13.80pt" w:lineRule="auto"/>
        <w:jc w:val="both"/>
        <w:rPr>
          <w:rFonts w:eastAsia="Calibri"/>
          <w:b/>
          <w:u w:val="single"/>
        </w:rPr>
      </w:pPr>
      <w:r w:rsidRPr="00F56799">
        <w:rPr>
          <w:rFonts w:eastAsia="Calibri"/>
        </w:rPr>
        <w:t xml:space="preserve">A </w:t>
      </w:r>
      <w:r w:rsidRPr="00F56799">
        <w:rPr>
          <w:rFonts w:eastAsia="Calibri"/>
          <w:b/>
          <w:i/>
          <w:iCs/>
          <w:u w:val="single"/>
        </w:rPr>
        <w:t>kétkamarás népképviseleti törvényhozás</w:t>
      </w:r>
      <w:r w:rsidRPr="00F56799">
        <w:rPr>
          <w:rFonts w:eastAsia="Calibri"/>
          <w:i/>
          <w:iCs/>
        </w:rPr>
        <w:t xml:space="preserve"> </w:t>
      </w:r>
      <w:r w:rsidRPr="00F56799">
        <w:rPr>
          <w:rFonts w:eastAsia="Calibri"/>
        </w:rPr>
        <w:t>alsó- és felsőházból állt. Az uralkodó és az országgyűlés szorosan együttműködött a törvényhozásban, visszaállították a neo</w:t>
      </w:r>
      <w:r w:rsidRPr="00F56799">
        <w:rPr>
          <w:rFonts w:eastAsia="Calibri"/>
        </w:rPr>
        <w:softHyphen/>
        <w:t xml:space="preserve">abszolutizmus korában felfüggesztett szakminiszteri ellenjegyzés intézményét. Az uralkodónak előszentesítési joga volt. A </w:t>
      </w:r>
      <w:proofErr w:type="gramStart"/>
      <w:r w:rsidRPr="00F56799">
        <w:rPr>
          <w:rFonts w:eastAsia="Calibri"/>
        </w:rPr>
        <w:t>kormány</w:t>
      </w:r>
      <w:proofErr w:type="gramEnd"/>
      <w:r w:rsidRPr="00F56799">
        <w:rPr>
          <w:rFonts w:eastAsia="Calibri"/>
        </w:rPr>
        <w:t xml:space="preserve"> mint végrehajtó szerv a parla</w:t>
      </w:r>
      <w:r w:rsidRPr="00F56799">
        <w:rPr>
          <w:rFonts w:eastAsia="Calibri"/>
        </w:rPr>
        <w:softHyphen/>
        <w:t xml:space="preserve">mentnek volt felelős. </w:t>
      </w:r>
      <w:r w:rsidRPr="007717DF">
        <w:rPr>
          <w:rFonts w:eastAsia="Calibri"/>
          <w:u w:val="single"/>
        </w:rPr>
        <w:t xml:space="preserve">1869-ben a közigazgatást elválasztották a bíráskodástól, így létrejött a </w:t>
      </w:r>
      <w:r w:rsidRPr="007717DF">
        <w:rPr>
          <w:rFonts w:eastAsia="Calibri"/>
          <w:b/>
          <w:u w:val="single"/>
        </w:rPr>
        <w:t>három független, de egymást ellenőrző hatalmi ág.</w:t>
      </w:r>
    </w:p>
    <w:p w14:paraId="5DB61A8C" w14:textId="77777777" w:rsidR="00860E37" w:rsidRPr="00E663D3" w:rsidRDefault="00860E37" w:rsidP="00860E37">
      <w:pPr>
        <w:pStyle w:val="Listaszerbekezds"/>
        <w:numPr>
          <w:ilvl w:val="0"/>
          <w:numId w:val="7"/>
        </w:numPr>
        <w:shd w:val="clear" w:color="auto" w:fill="F2F2F2"/>
        <w:jc w:val="both"/>
        <w:rPr>
          <w:rFonts w:ascii="Times New Roman" w:hAnsi="Times New Roman"/>
          <w:sz w:val="24"/>
          <w:szCs w:val="24"/>
        </w:rPr>
      </w:pPr>
      <w:r w:rsidRPr="00E663D3">
        <w:rPr>
          <w:rFonts w:ascii="Times New Roman" w:hAnsi="Times New Roman"/>
          <w:sz w:val="24"/>
          <w:szCs w:val="24"/>
        </w:rPr>
        <w:t xml:space="preserve">Magyarországon </w:t>
      </w:r>
      <w:r w:rsidRPr="00E663D3">
        <w:rPr>
          <w:rFonts w:ascii="Times New Roman" w:hAnsi="Times New Roman"/>
          <w:b/>
          <w:sz w:val="24"/>
          <w:szCs w:val="24"/>
          <w:u w:val="single"/>
        </w:rPr>
        <w:t>a polgári állam létrejöttét a</w:t>
      </w:r>
      <w:r>
        <w:rPr>
          <w:rFonts w:ascii="Times New Roman" w:hAnsi="Times New Roman"/>
          <w:b/>
          <w:sz w:val="24"/>
          <w:szCs w:val="24"/>
          <w:u w:val="single"/>
        </w:rPr>
        <w:t>z 1867-es</w:t>
      </w:r>
      <w:r w:rsidRPr="00E663D3">
        <w:rPr>
          <w:rFonts w:ascii="Times New Roman" w:hAnsi="Times New Roman"/>
          <w:b/>
          <w:sz w:val="24"/>
          <w:szCs w:val="24"/>
          <w:u w:val="single"/>
        </w:rPr>
        <w:t xml:space="preserve"> kiegyezés tette lehetővé</w:t>
      </w:r>
      <w:r>
        <w:rPr>
          <w:rFonts w:ascii="Times New Roman" w:hAnsi="Times New Roman"/>
          <w:sz w:val="24"/>
          <w:szCs w:val="24"/>
        </w:rPr>
        <w:t xml:space="preserve">, </w:t>
      </w:r>
      <w:r w:rsidRPr="00E663D3">
        <w:rPr>
          <w:rFonts w:ascii="Times New Roman" w:hAnsi="Times New Roman"/>
          <w:sz w:val="24"/>
          <w:szCs w:val="24"/>
        </w:rPr>
        <w:t>kialakulása összef</w:t>
      </w:r>
      <w:r>
        <w:rPr>
          <w:rFonts w:ascii="Times New Roman" w:hAnsi="Times New Roman"/>
          <w:sz w:val="24"/>
          <w:szCs w:val="24"/>
        </w:rPr>
        <w:t>üggött a polgári átalakulással,</w:t>
      </w:r>
      <w:r w:rsidRPr="00E663D3">
        <w:rPr>
          <w:rFonts w:ascii="Times New Roman" w:hAnsi="Times New Roman"/>
          <w:sz w:val="24"/>
          <w:szCs w:val="24"/>
        </w:rPr>
        <w:t xml:space="preserve"> a rendiség felszámolásával, eszmei hátterét a liberalizmus jelentette, alapjait az 1848-as áprilisi törvények teremtették meg</w:t>
      </w:r>
      <w:r>
        <w:rPr>
          <w:rFonts w:ascii="Times New Roman" w:hAnsi="Times New Roman"/>
          <w:sz w:val="24"/>
          <w:szCs w:val="24"/>
        </w:rPr>
        <w:t>.</w:t>
      </w:r>
    </w:p>
    <w:p w14:paraId="2E255550" w14:textId="77777777" w:rsidR="00860E37" w:rsidRDefault="00860E37" w:rsidP="00860E37">
      <w:pPr>
        <w:pStyle w:val="Listaszerbekezds"/>
        <w:numPr>
          <w:ilvl w:val="0"/>
          <w:numId w:val="7"/>
        </w:numPr>
        <w:shd w:val="clear" w:color="auto" w:fill="F2F2F2"/>
        <w:jc w:val="both"/>
        <w:rPr>
          <w:rFonts w:ascii="Times New Roman" w:hAnsi="Times New Roman"/>
          <w:sz w:val="24"/>
          <w:szCs w:val="24"/>
        </w:rPr>
      </w:pPr>
      <w:r>
        <w:rPr>
          <w:rFonts w:ascii="Times New Roman" w:hAnsi="Times New Roman"/>
          <w:sz w:val="24"/>
          <w:szCs w:val="24"/>
        </w:rPr>
        <w:t>A</w:t>
      </w:r>
      <w:r w:rsidRPr="00E663D3">
        <w:rPr>
          <w:rFonts w:ascii="Times New Roman" w:hAnsi="Times New Roman"/>
          <w:sz w:val="24"/>
          <w:szCs w:val="24"/>
        </w:rPr>
        <w:t xml:space="preserve"> </w:t>
      </w:r>
      <w:r w:rsidRPr="00E663D3">
        <w:rPr>
          <w:rFonts w:ascii="Times New Roman" w:hAnsi="Times New Roman"/>
          <w:b/>
          <w:sz w:val="24"/>
          <w:szCs w:val="24"/>
          <w:u w:val="single"/>
        </w:rPr>
        <w:t>dualizmus kora 1867-től 1918</w:t>
      </w:r>
      <w:r>
        <w:rPr>
          <w:rFonts w:ascii="Times New Roman" w:hAnsi="Times New Roman"/>
          <w:sz w:val="24"/>
          <w:szCs w:val="24"/>
        </w:rPr>
        <w:t>-ig tartott. A</w:t>
      </w:r>
      <w:r w:rsidRPr="00E663D3">
        <w:rPr>
          <w:rFonts w:ascii="Times New Roman" w:hAnsi="Times New Roman"/>
          <w:sz w:val="24"/>
          <w:szCs w:val="24"/>
        </w:rPr>
        <w:t xml:space="preserve"> polgári állam kiépülése a XIX. század utolsó évtizedeire tehet</w:t>
      </w:r>
      <w:r>
        <w:rPr>
          <w:rFonts w:ascii="Times New Roman" w:hAnsi="Times New Roman"/>
          <w:sz w:val="24"/>
          <w:szCs w:val="24"/>
        </w:rPr>
        <w:t>ő. A</w:t>
      </w:r>
      <w:r w:rsidRPr="00E663D3">
        <w:rPr>
          <w:rFonts w:ascii="Times New Roman" w:hAnsi="Times New Roman"/>
          <w:sz w:val="24"/>
          <w:szCs w:val="24"/>
        </w:rPr>
        <w:t xml:space="preserve"> polgári állam kiépülése Magyarországon nyugati mintát követett.  </w:t>
      </w:r>
    </w:p>
    <w:p w14:paraId="6946997A" w14:textId="77777777" w:rsidR="00860E37" w:rsidRDefault="00860E37" w:rsidP="00860E37">
      <w:pPr>
        <w:pStyle w:val="Listaszerbekezds"/>
        <w:numPr>
          <w:ilvl w:val="0"/>
          <w:numId w:val="7"/>
        </w:numPr>
        <w:shd w:val="clear" w:color="auto" w:fill="F2F2F2"/>
        <w:jc w:val="both"/>
        <w:rPr>
          <w:rFonts w:ascii="Times New Roman" w:hAnsi="Times New Roman"/>
          <w:sz w:val="24"/>
          <w:szCs w:val="24"/>
        </w:rPr>
      </w:pPr>
      <w:r>
        <w:rPr>
          <w:rFonts w:ascii="Times New Roman" w:hAnsi="Times New Roman"/>
          <w:sz w:val="24"/>
          <w:szCs w:val="24"/>
        </w:rPr>
        <w:t>A</w:t>
      </w:r>
      <w:r w:rsidRPr="00E663D3">
        <w:rPr>
          <w:rFonts w:ascii="Times New Roman" w:hAnsi="Times New Roman"/>
          <w:sz w:val="24"/>
          <w:szCs w:val="24"/>
        </w:rPr>
        <w:t xml:space="preserve"> polgári államra jelle</w:t>
      </w:r>
      <w:r>
        <w:rPr>
          <w:rFonts w:ascii="Times New Roman" w:hAnsi="Times New Roman"/>
          <w:sz w:val="24"/>
          <w:szCs w:val="24"/>
        </w:rPr>
        <w:t xml:space="preserve">mző </w:t>
      </w:r>
      <w:r w:rsidRPr="00E663D3">
        <w:rPr>
          <w:rFonts w:ascii="Times New Roman" w:hAnsi="Times New Roman"/>
          <w:b/>
          <w:sz w:val="24"/>
          <w:szCs w:val="24"/>
          <w:u w:val="single"/>
        </w:rPr>
        <w:t>politikai rendszer</w:t>
      </w:r>
      <w:r>
        <w:rPr>
          <w:rFonts w:ascii="Times New Roman" w:hAnsi="Times New Roman"/>
          <w:sz w:val="24"/>
          <w:szCs w:val="24"/>
        </w:rPr>
        <w:t xml:space="preserve"> alapvető összetevője: </w:t>
      </w:r>
      <w:r w:rsidRPr="00E663D3">
        <w:rPr>
          <w:rFonts w:ascii="Times New Roman" w:hAnsi="Times New Roman"/>
          <w:b/>
          <w:sz w:val="24"/>
          <w:szCs w:val="24"/>
          <w:u w:val="single"/>
        </w:rPr>
        <w:t>alkotmány, hatalommegosztás, a szabadságjogok biztosítása, jogegyenlőség</w:t>
      </w:r>
      <w:r>
        <w:rPr>
          <w:rFonts w:ascii="Times New Roman" w:hAnsi="Times New Roman"/>
          <w:sz w:val="24"/>
          <w:szCs w:val="24"/>
        </w:rPr>
        <w:t>.</w:t>
      </w:r>
      <w:r w:rsidRPr="00E663D3">
        <w:rPr>
          <w:rFonts w:ascii="Times New Roman" w:hAnsi="Times New Roman"/>
          <w:sz w:val="24"/>
          <w:szCs w:val="24"/>
        </w:rPr>
        <w:t xml:space="preserve"> </w:t>
      </w:r>
    </w:p>
    <w:p w14:paraId="547ADF18" w14:textId="77777777" w:rsidR="00860E37" w:rsidRDefault="00860E37" w:rsidP="00860E37">
      <w:pPr>
        <w:pStyle w:val="Listaszerbekezds"/>
        <w:numPr>
          <w:ilvl w:val="0"/>
          <w:numId w:val="7"/>
        </w:numPr>
        <w:shd w:val="clear" w:color="auto" w:fill="F2F2F2"/>
        <w:jc w:val="both"/>
        <w:rPr>
          <w:rFonts w:ascii="Times New Roman" w:hAnsi="Times New Roman"/>
          <w:sz w:val="24"/>
          <w:szCs w:val="24"/>
        </w:rPr>
      </w:pPr>
      <w:r w:rsidRPr="007F1977">
        <w:rPr>
          <w:rFonts w:ascii="Times New Roman" w:hAnsi="Times New Roman"/>
          <w:sz w:val="24"/>
          <w:szCs w:val="24"/>
        </w:rPr>
        <w:t xml:space="preserve">A dualista monarchia Magyarországán </w:t>
      </w:r>
      <w:r w:rsidRPr="00E663D3">
        <w:rPr>
          <w:rFonts w:ascii="Times New Roman" w:hAnsi="Times New Roman"/>
          <w:b/>
          <w:sz w:val="24"/>
          <w:szCs w:val="24"/>
          <w:u w:val="single"/>
        </w:rPr>
        <w:t>a kiegyezés után, illetve az 1890-es években</w:t>
      </w:r>
      <w:r w:rsidRPr="007F1977">
        <w:rPr>
          <w:rFonts w:ascii="Times New Roman" w:hAnsi="Times New Roman"/>
          <w:sz w:val="24"/>
          <w:szCs w:val="24"/>
        </w:rPr>
        <w:t xml:space="preserve"> születtek a legjelentősebb </w:t>
      </w:r>
      <w:r w:rsidRPr="00E663D3">
        <w:rPr>
          <w:rFonts w:ascii="Times New Roman" w:hAnsi="Times New Roman"/>
          <w:b/>
          <w:sz w:val="24"/>
          <w:szCs w:val="24"/>
          <w:u w:val="single"/>
        </w:rPr>
        <w:t>reformok</w:t>
      </w:r>
      <w:r w:rsidRPr="007F1977">
        <w:rPr>
          <w:rFonts w:ascii="Times New Roman" w:hAnsi="Times New Roman"/>
          <w:sz w:val="24"/>
          <w:szCs w:val="24"/>
        </w:rPr>
        <w:t xml:space="preserve">, és egyre erőteljesebben érvényesül területileg is az önálló magyar kormány akarata. </w:t>
      </w:r>
    </w:p>
    <w:p w14:paraId="08CD8CA4" w14:textId="77777777" w:rsidR="00860E37" w:rsidRDefault="00860E37" w:rsidP="00860E37">
      <w:pPr>
        <w:pStyle w:val="Listaszerbekezds"/>
        <w:numPr>
          <w:ilvl w:val="0"/>
          <w:numId w:val="7"/>
        </w:numPr>
        <w:shd w:val="clear" w:color="auto" w:fill="F2F2F2"/>
        <w:jc w:val="both"/>
        <w:rPr>
          <w:rFonts w:ascii="Times New Roman" w:hAnsi="Times New Roman"/>
          <w:sz w:val="24"/>
          <w:szCs w:val="24"/>
        </w:rPr>
      </w:pPr>
      <w:r w:rsidRPr="00166500">
        <w:rPr>
          <w:rFonts w:ascii="Times New Roman" w:hAnsi="Times New Roman"/>
          <w:b/>
          <w:sz w:val="24"/>
          <w:szCs w:val="24"/>
          <w:u w:val="single"/>
        </w:rPr>
        <w:t>Reformok</w:t>
      </w:r>
      <w:r w:rsidRPr="00166500">
        <w:rPr>
          <w:rFonts w:ascii="Times New Roman" w:hAnsi="Times New Roman"/>
          <w:b/>
          <w:sz w:val="24"/>
          <w:szCs w:val="24"/>
        </w:rPr>
        <w:t xml:space="preserve"> </w:t>
      </w:r>
      <w:r w:rsidRPr="00E663D3">
        <w:rPr>
          <w:rFonts w:ascii="Times New Roman" w:hAnsi="Times New Roman"/>
          <w:sz w:val="24"/>
          <w:szCs w:val="24"/>
        </w:rPr>
        <w:t xml:space="preserve">pl. az állami anyakönyvezés bevezetése, az izraelita vallás </w:t>
      </w:r>
      <w:proofErr w:type="spellStart"/>
      <w:r w:rsidRPr="00E663D3">
        <w:rPr>
          <w:rFonts w:ascii="Times New Roman" w:hAnsi="Times New Roman"/>
          <w:sz w:val="24"/>
          <w:szCs w:val="24"/>
        </w:rPr>
        <w:t>bevetté</w:t>
      </w:r>
      <w:proofErr w:type="spellEnd"/>
      <w:r w:rsidRPr="00E663D3">
        <w:rPr>
          <w:rFonts w:ascii="Times New Roman" w:hAnsi="Times New Roman"/>
          <w:sz w:val="24"/>
          <w:szCs w:val="24"/>
        </w:rPr>
        <w:t xml:space="preserve"> nyilvánítása, a közigazgatás és az igazságszolgáltatás teljes szétválasztása, az </w:t>
      </w:r>
      <w:r w:rsidRPr="0068299A">
        <w:rPr>
          <w:rFonts w:ascii="Times New Roman" w:hAnsi="Times New Roman"/>
          <w:sz w:val="24"/>
          <w:szCs w:val="24"/>
          <w:u w:val="single"/>
        </w:rPr>
        <w:t>igazságszolgáltatás reformja</w:t>
      </w:r>
      <w:r w:rsidRPr="00E663D3">
        <w:rPr>
          <w:rFonts w:ascii="Times New Roman" w:hAnsi="Times New Roman"/>
          <w:sz w:val="24"/>
          <w:szCs w:val="24"/>
        </w:rPr>
        <w:t>, a rendőrség és a csendőrség megszervezése, a közegészségügy megszervezése</w:t>
      </w:r>
      <w:r>
        <w:rPr>
          <w:rFonts w:ascii="Times New Roman" w:hAnsi="Times New Roman"/>
          <w:sz w:val="24"/>
          <w:szCs w:val="24"/>
        </w:rPr>
        <w:t>.</w:t>
      </w:r>
    </w:p>
    <w:p w14:paraId="509918CA" w14:textId="77777777" w:rsidR="00860E37" w:rsidRDefault="00860E37" w:rsidP="00860E37">
      <w:pPr>
        <w:pStyle w:val="Listaszerbekezds"/>
        <w:numPr>
          <w:ilvl w:val="0"/>
          <w:numId w:val="7"/>
        </w:numPr>
        <w:shd w:val="clear" w:color="auto" w:fill="F2F2F2"/>
        <w:jc w:val="both"/>
        <w:rPr>
          <w:rFonts w:ascii="Times New Roman" w:hAnsi="Times New Roman"/>
          <w:sz w:val="24"/>
          <w:szCs w:val="24"/>
        </w:rPr>
      </w:pPr>
      <w:r w:rsidRPr="0068299A">
        <w:rPr>
          <w:rFonts w:ascii="Times New Roman" w:hAnsi="Times New Roman"/>
          <w:b/>
          <w:sz w:val="24"/>
          <w:szCs w:val="24"/>
          <w:u w:val="single"/>
        </w:rPr>
        <w:t>Az állam szerepe megnőtt</w:t>
      </w:r>
      <w:r>
        <w:rPr>
          <w:rFonts w:ascii="Times New Roman" w:hAnsi="Times New Roman"/>
          <w:sz w:val="24"/>
          <w:szCs w:val="24"/>
        </w:rPr>
        <w:t xml:space="preserve">, az állami hivatalok és hivatalnokok létszáma nőtt. </w:t>
      </w:r>
    </w:p>
    <w:p w14:paraId="1C58D37A" w14:textId="77777777" w:rsidR="00860E37" w:rsidRDefault="00860E37" w:rsidP="00860E37">
      <w:pPr>
        <w:pStyle w:val="Listaszerbekezds"/>
        <w:numPr>
          <w:ilvl w:val="0"/>
          <w:numId w:val="7"/>
        </w:numPr>
        <w:shd w:val="clear" w:color="auto" w:fill="F2F2F2"/>
        <w:jc w:val="both"/>
        <w:rPr>
          <w:rFonts w:ascii="Times New Roman" w:hAnsi="Times New Roman"/>
          <w:sz w:val="24"/>
          <w:szCs w:val="24"/>
        </w:rPr>
      </w:pPr>
      <w:r>
        <w:rPr>
          <w:rFonts w:ascii="Times New Roman" w:hAnsi="Times New Roman"/>
          <w:sz w:val="24"/>
          <w:szCs w:val="24"/>
        </w:rPr>
        <w:t>A</w:t>
      </w:r>
      <w:r w:rsidRPr="0068299A">
        <w:rPr>
          <w:rFonts w:ascii="Times New Roman" w:hAnsi="Times New Roman"/>
          <w:sz w:val="24"/>
          <w:szCs w:val="24"/>
        </w:rPr>
        <w:t>z egyházpolitikai reformok a kormán</w:t>
      </w:r>
      <w:r>
        <w:rPr>
          <w:rFonts w:ascii="Times New Roman" w:hAnsi="Times New Roman"/>
          <w:sz w:val="24"/>
          <w:szCs w:val="24"/>
        </w:rPr>
        <w:t>ypárt tagjait is megosztották. A</w:t>
      </w:r>
      <w:r w:rsidRPr="0068299A">
        <w:rPr>
          <w:rFonts w:ascii="Times New Roman" w:hAnsi="Times New Roman"/>
          <w:sz w:val="24"/>
          <w:szCs w:val="24"/>
        </w:rPr>
        <w:t xml:space="preserve"> re</w:t>
      </w:r>
      <w:r>
        <w:rPr>
          <w:rFonts w:ascii="Times New Roman" w:hAnsi="Times New Roman"/>
          <w:sz w:val="24"/>
          <w:szCs w:val="24"/>
        </w:rPr>
        <w:t xml:space="preserve">formok kiváltották az egyházak és az uralkodó ellenkezését. </w:t>
      </w:r>
    </w:p>
    <w:p w14:paraId="16B5BDD9" w14:textId="77777777" w:rsidR="00860E37" w:rsidRDefault="00860E37" w:rsidP="00860E37">
      <w:pPr>
        <w:pStyle w:val="Listaszerbekezds"/>
        <w:numPr>
          <w:ilvl w:val="0"/>
          <w:numId w:val="7"/>
        </w:numPr>
        <w:shd w:val="clear" w:color="auto" w:fill="F2F2F2"/>
        <w:jc w:val="both"/>
        <w:rPr>
          <w:rFonts w:ascii="Times New Roman" w:hAnsi="Times New Roman"/>
          <w:sz w:val="24"/>
          <w:szCs w:val="24"/>
        </w:rPr>
      </w:pPr>
      <w:r>
        <w:rPr>
          <w:rFonts w:ascii="Times New Roman" w:hAnsi="Times New Roman"/>
          <w:sz w:val="24"/>
          <w:szCs w:val="24"/>
        </w:rPr>
        <w:t>Az izraelita vallás bevett vallássá</w:t>
      </w:r>
      <w:r w:rsidRPr="0068299A">
        <w:rPr>
          <w:rFonts w:ascii="Times New Roman" w:hAnsi="Times New Roman"/>
          <w:sz w:val="24"/>
          <w:szCs w:val="24"/>
        </w:rPr>
        <w:t xml:space="preserve"> nyilvánítása a zsidók</w:t>
      </w:r>
      <w:r>
        <w:rPr>
          <w:rFonts w:ascii="Times New Roman" w:hAnsi="Times New Roman"/>
          <w:sz w:val="24"/>
          <w:szCs w:val="24"/>
        </w:rPr>
        <w:t xml:space="preserve"> emancipációját segítette elő. </w:t>
      </w:r>
    </w:p>
    <w:p w14:paraId="5540EF18" w14:textId="77777777" w:rsidR="00860E37" w:rsidRDefault="00860E37" w:rsidP="00860E37">
      <w:pPr>
        <w:pStyle w:val="Listaszerbekezds"/>
        <w:numPr>
          <w:ilvl w:val="0"/>
          <w:numId w:val="7"/>
        </w:numPr>
        <w:shd w:val="clear" w:color="auto" w:fill="F2F2F2"/>
        <w:jc w:val="both"/>
        <w:rPr>
          <w:rFonts w:ascii="Times New Roman" w:hAnsi="Times New Roman"/>
          <w:sz w:val="24"/>
          <w:szCs w:val="24"/>
        </w:rPr>
      </w:pPr>
      <w:r>
        <w:rPr>
          <w:rFonts w:ascii="Times New Roman" w:hAnsi="Times New Roman"/>
          <w:sz w:val="24"/>
          <w:szCs w:val="24"/>
        </w:rPr>
        <w:t>T</w:t>
      </w:r>
      <w:r w:rsidRPr="0068299A">
        <w:rPr>
          <w:rFonts w:ascii="Times New Roman" w:hAnsi="Times New Roman"/>
          <w:sz w:val="24"/>
          <w:szCs w:val="24"/>
        </w:rPr>
        <w:t xml:space="preserve">öbb ember számára vált </w:t>
      </w:r>
      <w:r w:rsidRPr="0068299A">
        <w:rPr>
          <w:rFonts w:ascii="Times New Roman" w:hAnsi="Times New Roman"/>
          <w:b/>
          <w:sz w:val="24"/>
          <w:szCs w:val="24"/>
          <w:u w:val="single"/>
        </w:rPr>
        <w:t>elérhetővé az egészségügyi ellátás</w:t>
      </w:r>
      <w:r>
        <w:rPr>
          <w:rFonts w:ascii="Times New Roman" w:hAnsi="Times New Roman"/>
          <w:sz w:val="24"/>
          <w:szCs w:val="24"/>
        </w:rPr>
        <w:t>.</w:t>
      </w:r>
    </w:p>
    <w:p w14:paraId="37214D93" w14:textId="77777777" w:rsidR="00860E37" w:rsidRPr="0068299A" w:rsidRDefault="00860E37" w:rsidP="00860E37">
      <w:pPr>
        <w:pStyle w:val="Listaszerbekezds"/>
        <w:numPr>
          <w:ilvl w:val="0"/>
          <w:numId w:val="7"/>
        </w:numPr>
        <w:shd w:val="clear" w:color="auto" w:fill="F2F2F2"/>
        <w:jc w:val="both"/>
        <w:rPr>
          <w:rFonts w:ascii="Times New Roman" w:hAnsi="Times New Roman"/>
          <w:sz w:val="24"/>
          <w:szCs w:val="24"/>
        </w:rPr>
      </w:pPr>
      <w:r>
        <w:rPr>
          <w:rFonts w:ascii="Times New Roman" w:hAnsi="Times New Roman"/>
          <w:sz w:val="24"/>
          <w:szCs w:val="24"/>
        </w:rPr>
        <w:t>A</w:t>
      </w:r>
      <w:r w:rsidRPr="0068299A">
        <w:rPr>
          <w:rFonts w:ascii="Times New Roman" w:hAnsi="Times New Roman"/>
          <w:sz w:val="24"/>
          <w:szCs w:val="24"/>
        </w:rPr>
        <w:t>z igazságszolgáltatás szakszerűbbé vált, hatékonyabb lett a rendfennt</w:t>
      </w:r>
      <w:r>
        <w:rPr>
          <w:rFonts w:ascii="Times New Roman" w:hAnsi="Times New Roman"/>
          <w:sz w:val="24"/>
          <w:szCs w:val="24"/>
        </w:rPr>
        <w:t>artás.</w:t>
      </w:r>
    </w:p>
    <w:p w14:paraId="13A9E2C9" w14:textId="77777777" w:rsidR="00860E37" w:rsidRPr="00657A28" w:rsidRDefault="00860E37" w:rsidP="00860E37">
      <w:pPr>
        <w:pStyle w:val="Listaszerbekezds"/>
        <w:numPr>
          <w:ilvl w:val="0"/>
          <w:numId w:val="7"/>
        </w:numPr>
        <w:shd w:val="clear" w:color="auto" w:fill="F2F2F2"/>
        <w:jc w:val="both"/>
        <w:rPr>
          <w:rFonts w:ascii="Times New Roman" w:hAnsi="Times New Roman"/>
          <w:sz w:val="24"/>
          <w:szCs w:val="24"/>
        </w:rPr>
      </w:pPr>
      <w:r w:rsidRPr="007F1977">
        <w:rPr>
          <w:rFonts w:ascii="Times New Roman" w:hAnsi="Times New Roman"/>
          <w:sz w:val="24"/>
          <w:szCs w:val="24"/>
        </w:rPr>
        <w:t xml:space="preserve">Az 1870-es évektől érvényesülő </w:t>
      </w:r>
      <w:r w:rsidRPr="007F1977">
        <w:rPr>
          <w:rFonts w:ascii="Times New Roman" w:hAnsi="Times New Roman"/>
          <w:b/>
          <w:sz w:val="24"/>
          <w:szCs w:val="24"/>
          <w:u w:val="single"/>
        </w:rPr>
        <w:t>szabadelvű politika</w:t>
      </w:r>
      <w:r w:rsidRPr="007F1977">
        <w:rPr>
          <w:rFonts w:ascii="Times New Roman" w:hAnsi="Times New Roman"/>
          <w:sz w:val="24"/>
          <w:szCs w:val="24"/>
        </w:rPr>
        <w:t xml:space="preserve"> (</w:t>
      </w:r>
      <w:r w:rsidRPr="007F1977">
        <w:rPr>
          <w:rFonts w:ascii="Times New Roman" w:hAnsi="Times New Roman"/>
          <w:b/>
          <w:sz w:val="24"/>
          <w:szCs w:val="24"/>
          <w:u w:val="single"/>
        </w:rPr>
        <w:t>Tisza Kálmán</w:t>
      </w:r>
      <w:r w:rsidRPr="007F1977">
        <w:rPr>
          <w:rFonts w:ascii="Times New Roman" w:hAnsi="Times New Roman"/>
          <w:sz w:val="24"/>
          <w:szCs w:val="24"/>
        </w:rPr>
        <w:t xml:space="preserve"> </w:t>
      </w:r>
      <w:r>
        <w:rPr>
          <w:rFonts w:ascii="Times New Roman" w:hAnsi="Times New Roman"/>
          <w:sz w:val="24"/>
          <w:szCs w:val="24"/>
        </w:rPr>
        <w:t xml:space="preserve">1875-1890 </w:t>
      </w:r>
      <w:r w:rsidRPr="007F1977">
        <w:rPr>
          <w:rFonts w:ascii="Times New Roman" w:hAnsi="Times New Roman"/>
          <w:sz w:val="24"/>
          <w:szCs w:val="24"/>
        </w:rPr>
        <w:t xml:space="preserve">vezetésével) számos intézkedésével segítette a </w:t>
      </w:r>
      <w:r w:rsidRPr="007F1977">
        <w:rPr>
          <w:rFonts w:ascii="Times New Roman" w:hAnsi="Times New Roman"/>
          <w:b/>
          <w:sz w:val="24"/>
          <w:szCs w:val="24"/>
          <w:u w:val="single"/>
        </w:rPr>
        <w:t>modern állam kiépítését</w:t>
      </w:r>
      <w:r w:rsidRPr="007F1977">
        <w:rPr>
          <w:rFonts w:ascii="Times New Roman" w:hAnsi="Times New Roman"/>
          <w:sz w:val="24"/>
          <w:szCs w:val="24"/>
        </w:rPr>
        <w:t xml:space="preserve">, de a reformok felgyorsulása </w:t>
      </w:r>
      <w:r w:rsidRPr="007F1977">
        <w:rPr>
          <w:rFonts w:ascii="Times New Roman" w:hAnsi="Times New Roman"/>
          <w:b/>
          <w:sz w:val="24"/>
          <w:szCs w:val="24"/>
          <w:u w:val="single"/>
        </w:rPr>
        <w:t>Wekerle Sándor miniszterelnökségéhez</w:t>
      </w:r>
      <w:r w:rsidRPr="007F1977">
        <w:rPr>
          <w:rFonts w:ascii="Times New Roman" w:hAnsi="Times New Roman"/>
          <w:sz w:val="24"/>
          <w:szCs w:val="24"/>
        </w:rPr>
        <w:t xml:space="preserve"> kapc</w:t>
      </w:r>
      <w:r>
        <w:rPr>
          <w:rFonts w:ascii="Times New Roman" w:hAnsi="Times New Roman"/>
          <w:sz w:val="24"/>
          <w:szCs w:val="24"/>
        </w:rPr>
        <w:t>solódik. A</w:t>
      </w:r>
      <w:r w:rsidRPr="007F1977">
        <w:rPr>
          <w:rFonts w:ascii="Times New Roman" w:hAnsi="Times New Roman"/>
          <w:sz w:val="24"/>
          <w:szCs w:val="24"/>
        </w:rPr>
        <w:t xml:space="preserve"> változások nyomán vált a XX. század elejére modern polgári állammá Magyarország. </w:t>
      </w:r>
    </w:p>
    <w:p w14:paraId="776DFF73" w14:textId="77777777" w:rsidR="00860E37" w:rsidRPr="00657A28" w:rsidRDefault="00860E37" w:rsidP="00860E37">
      <w:pPr>
        <w:pStyle w:val="Listaszerbekezds"/>
        <w:numPr>
          <w:ilvl w:val="0"/>
          <w:numId w:val="7"/>
        </w:numPr>
        <w:shd w:val="clear" w:color="auto" w:fill="F2F2F2"/>
        <w:jc w:val="both"/>
        <w:rPr>
          <w:rFonts w:ascii="Times New Roman" w:hAnsi="Times New Roman"/>
          <w:sz w:val="24"/>
          <w:szCs w:val="24"/>
        </w:rPr>
      </w:pPr>
      <w:r w:rsidRPr="007F1977">
        <w:rPr>
          <w:rFonts w:ascii="Times New Roman" w:hAnsi="Times New Roman"/>
          <w:sz w:val="24"/>
          <w:szCs w:val="24"/>
        </w:rPr>
        <w:t xml:space="preserve">A </w:t>
      </w:r>
      <w:r w:rsidRPr="007F1977">
        <w:rPr>
          <w:rFonts w:ascii="Times New Roman" w:hAnsi="Times New Roman"/>
          <w:b/>
          <w:sz w:val="24"/>
          <w:szCs w:val="24"/>
          <w:u w:val="single"/>
        </w:rPr>
        <w:t>polgári típusú közigazgatás</w:t>
      </w:r>
      <w:r w:rsidRPr="007F1977">
        <w:rPr>
          <w:rFonts w:ascii="Times New Roman" w:hAnsi="Times New Roman"/>
          <w:sz w:val="24"/>
          <w:szCs w:val="24"/>
        </w:rPr>
        <w:t xml:space="preserve"> kiépülése összefüggött a dualista államon belüli önálló magyar belpolitikával. A </w:t>
      </w:r>
      <w:r w:rsidRPr="007F1977">
        <w:rPr>
          <w:rFonts w:ascii="Times New Roman" w:hAnsi="Times New Roman"/>
          <w:b/>
          <w:sz w:val="24"/>
          <w:szCs w:val="24"/>
          <w:u w:val="single"/>
        </w:rPr>
        <w:t>vármegye élén</w:t>
      </w:r>
      <w:r w:rsidRPr="007F1977">
        <w:rPr>
          <w:rFonts w:ascii="Times New Roman" w:hAnsi="Times New Roman"/>
          <w:sz w:val="24"/>
          <w:szCs w:val="24"/>
        </w:rPr>
        <w:t xml:space="preserve"> a kormány álláspontját képviselő </w:t>
      </w:r>
      <w:r w:rsidRPr="007F1977">
        <w:rPr>
          <w:rFonts w:ascii="Times New Roman" w:hAnsi="Times New Roman"/>
          <w:b/>
          <w:sz w:val="24"/>
          <w:szCs w:val="24"/>
          <w:u w:val="single"/>
        </w:rPr>
        <w:t>főispánok</w:t>
      </w:r>
      <w:r w:rsidRPr="007F1977">
        <w:rPr>
          <w:rFonts w:ascii="Times New Roman" w:hAnsi="Times New Roman"/>
          <w:sz w:val="24"/>
          <w:szCs w:val="24"/>
        </w:rPr>
        <w:t xml:space="preserve"> álltak jelentős hatáskörrel. Jogkörük a dualista rendszer idején folyamatosan bővült, ezzel is erősítve a helyi szintű állami befolyást. </w:t>
      </w:r>
    </w:p>
    <w:p w14:paraId="51EDD517" w14:textId="77777777" w:rsidR="00860E37" w:rsidRDefault="00860E37" w:rsidP="00860E37">
      <w:pPr>
        <w:pStyle w:val="Listaszerbekezds"/>
        <w:numPr>
          <w:ilvl w:val="0"/>
          <w:numId w:val="7"/>
        </w:numPr>
        <w:shd w:val="clear" w:color="auto" w:fill="F2F2F2"/>
        <w:jc w:val="both"/>
        <w:rPr>
          <w:rFonts w:ascii="Times New Roman" w:hAnsi="Times New Roman"/>
          <w:sz w:val="24"/>
          <w:szCs w:val="24"/>
        </w:rPr>
      </w:pPr>
      <w:r>
        <w:rPr>
          <w:rFonts w:ascii="Times New Roman" w:hAnsi="Times New Roman"/>
          <w:sz w:val="24"/>
          <w:szCs w:val="24"/>
        </w:rPr>
        <w:lastRenderedPageBreak/>
        <w:t>A</w:t>
      </w:r>
      <w:r w:rsidRPr="00E663D3">
        <w:rPr>
          <w:rFonts w:ascii="Times New Roman" w:hAnsi="Times New Roman"/>
          <w:sz w:val="24"/>
          <w:szCs w:val="24"/>
        </w:rPr>
        <w:t xml:space="preserve"> </w:t>
      </w:r>
      <w:r w:rsidRPr="00E663D3">
        <w:rPr>
          <w:rFonts w:ascii="Times New Roman" w:hAnsi="Times New Roman"/>
          <w:b/>
          <w:sz w:val="24"/>
          <w:szCs w:val="24"/>
          <w:u w:val="single"/>
        </w:rPr>
        <w:t>felszámolt kiváltságolt területek</w:t>
      </w:r>
      <w:r>
        <w:rPr>
          <w:rFonts w:ascii="Times New Roman" w:hAnsi="Times New Roman"/>
          <w:sz w:val="24"/>
          <w:szCs w:val="24"/>
        </w:rPr>
        <w:t xml:space="preserve">: </w:t>
      </w:r>
      <w:r w:rsidRPr="00E663D3">
        <w:rPr>
          <w:rFonts w:ascii="Times New Roman" w:hAnsi="Times New Roman"/>
          <w:sz w:val="24"/>
          <w:szCs w:val="24"/>
        </w:rPr>
        <w:t>szász székek, székely székek, jász-</w:t>
      </w:r>
      <w:r>
        <w:rPr>
          <w:rFonts w:ascii="Times New Roman" w:hAnsi="Times New Roman"/>
          <w:sz w:val="24"/>
          <w:szCs w:val="24"/>
        </w:rPr>
        <w:t>kun kerület, Határőrvidék.</w:t>
      </w:r>
      <w:r w:rsidRPr="00E663D3">
        <w:t xml:space="preserve"> </w:t>
      </w:r>
      <w:r>
        <w:rPr>
          <w:rFonts w:ascii="Times New Roman" w:hAnsi="Times New Roman"/>
          <w:sz w:val="24"/>
          <w:szCs w:val="24"/>
        </w:rPr>
        <w:t>E</w:t>
      </w:r>
      <w:r w:rsidRPr="00E663D3">
        <w:rPr>
          <w:rFonts w:ascii="Times New Roman" w:hAnsi="Times New Roman"/>
          <w:sz w:val="24"/>
          <w:szCs w:val="24"/>
        </w:rPr>
        <w:t>z a r</w:t>
      </w:r>
      <w:r>
        <w:rPr>
          <w:rFonts w:ascii="Times New Roman" w:hAnsi="Times New Roman"/>
          <w:sz w:val="24"/>
          <w:szCs w:val="24"/>
        </w:rPr>
        <w:t xml:space="preserve">endiség felszámolásának, </w:t>
      </w:r>
      <w:r w:rsidRPr="00E663D3">
        <w:rPr>
          <w:rFonts w:ascii="Times New Roman" w:hAnsi="Times New Roman"/>
          <w:sz w:val="24"/>
          <w:szCs w:val="24"/>
        </w:rPr>
        <w:t xml:space="preserve">a polgári jogegyenlőség kiterjesztésének egy lépése volt, ezzel </w:t>
      </w:r>
      <w:r w:rsidRPr="00E663D3">
        <w:rPr>
          <w:rFonts w:ascii="Times New Roman" w:hAnsi="Times New Roman"/>
          <w:b/>
          <w:sz w:val="24"/>
          <w:szCs w:val="24"/>
          <w:u w:val="single"/>
        </w:rPr>
        <w:t>egységes megyerendszer jött létre</w:t>
      </w:r>
      <w:r>
        <w:rPr>
          <w:rFonts w:ascii="Times New Roman" w:hAnsi="Times New Roman"/>
          <w:b/>
          <w:sz w:val="24"/>
          <w:szCs w:val="24"/>
          <w:u w:val="single"/>
        </w:rPr>
        <w:t>.</w:t>
      </w:r>
    </w:p>
    <w:p w14:paraId="2C14A601" w14:textId="77777777" w:rsidR="00860E37" w:rsidRDefault="00860E37" w:rsidP="00860E37">
      <w:pPr>
        <w:pStyle w:val="Listaszerbekezds"/>
        <w:numPr>
          <w:ilvl w:val="0"/>
          <w:numId w:val="7"/>
        </w:numPr>
        <w:shd w:val="clear" w:color="auto" w:fill="F2F2F2"/>
        <w:jc w:val="both"/>
        <w:rPr>
          <w:rFonts w:ascii="Times New Roman" w:hAnsi="Times New Roman"/>
          <w:sz w:val="24"/>
          <w:szCs w:val="24"/>
        </w:rPr>
      </w:pPr>
      <w:r w:rsidRPr="007F1977">
        <w:rPr>
          <w:rFonts w:ascii="Times New Roman" w:hAnsi="Times New Roman"/>
          <w:sz w:val="24"/>
          <w:szCs w:val="24"/>
        </w:rPr>
        <w:t xml:space="preserve">A közigazgatási változások </w:t>
      </w:r>
      <w:r w:rsidRPr="007F1977">
        <w:rPr>
          <w:rFonts w:ascii="Times New Roman" w:hAnsi="Times New Roman"/>
          <w:b/>
          <w:sz w:val="24"/>
          <w:szCs w:val="24"/>
          <w:u w:val="single"/>
        </w:rPr>
        <w:t>az állam szerepének erősödését</w:t>
      </w:r>
      <w:r w:rsidRPr="007F1977">
        <w:rPr>
          <w:rFonts w:ascii="Times New Roman" w:hAnsi="Times New Roman"/>
          <w:sz w:val="24"/>
          <w:szCs w:val="24"/>
        </w:rPr>
        <w:t xml:space="preserve"> eredményezték. Pl. a </w:t>
      </w:r>
      <w:r w:rsidRPr="007F1977">
        <w:rPr>
          <w:rFonts w:ascii="Times New Roman" w:hAnsi="Times New Roman"/>
          <w:b/>
          <w:sz w:val="24"/>
          <w:szCs w:val="24"/>
          <w:u w:val="single"/>
        </w:rPr>
        <w:t>polgári házasság és polgári anyakönyvvezetés</w:t>
      </w:r>
      <w:r w:rsidRPr="007F1977">
        <w:rPr>
          <w:rFonts w:ascii="Times New Roman" w:hAnsi="Times New Roman"/>
          <w:sz w:val="24"/>
          <w:szCs w:val="24"/>
        </w:rPr>
        <w:t xml:space="preserve"> jelentős lépés volt az </w:t>
      </w:r>
      <w:r w:rsidRPr="007F1977">
        <w:rPr>
          <w:rFonts w:ascii="Times New Roman" w:hAnsi="Times New Roman"/>
          <w:b/>
          <w:sz w:val="24"/>
          <w:szCs w:val="24"/>
          <w:u w:val="single"/>
        </w:rPr>
        <w:t>állam és egyház szétválasztásában</w:t>
      </w:r>
      <w:r w:rsidRPr="007F1977">
        <w:rPr>
          <w:rFonts w:ascii="Times New Roman" w:hAnsi="Times New Roman"/>
          <w:sz w:val="24"/>
          <w:szCs w:val="24"/>
        </w:rPr>
        <w:t xml:space="preserve">. </w:t>
      </w:r>
    </w:p>
    <w:p w14:paraId="2F313541" w14:textId="77777777" w:rsidR="00860E37" w:rsidRPr="00657A28" w:rsidRDefault="00860E37" w:rsidP="00860E37">
      <w:pPr>
        <w:pStyle w:val="Listaszerbekezds"/>
        <w:numPr>
          <w:ilvl w:val="0"/>
          <w:numId w:val="7"/>
        </w:numPr>
        <w:shd w:val="clear" w:color="auto" w:fill="F2F2F2"/>
        <w:jc w:val="both"/>
        <w:rPr>
          <w:rFonts w:ascii="Times New Roman" w:hAnsi="Times New Roman"/>
          <w:sz w:val="24"/>
          <w:szCs w:val="24"/>
        </w:rPr>
      </w:pPr>
      <w:r>
        <w:rPr>
          <w:rFonts w:ascii="Times New Roman" w:hAnsi="Times New Roman"/>
          <w:sz w:val="24"/>
          <w:szCs w:val="24"/>
        </w:rPr>
        <w:t>A</w:t>
      </w:r>
      <w:r w:rsidRPr="007F1977">
        <w:rPr>
          <w:rFonts w:ascii="Times New Roman" w:hAnsi="Times New Roman"/>
          <w:sz w:val="24"/>
          <w:szCs w:val="24"/>
        </w:rPr>
        <w:t xml:space="preserve"> polgári házasság, az anyakönyvvezetés mellett más </w:t>
      </w:r>
      <w:r w:rsidRPr="00657A28">
        <w:rPr>
          <w:rFonts w:ascii="Times New Roman" w:hAnsi="Times New Roman"/>
          <w:b/>
          <w:sz w:val="24"/>
          <w:szCs w:val="24"/>
          <w:u w:val="single"/>
        </w:rPr>
        <w:t>progresszív reformok</w:t>
      </w:r>
      <w:r w:rsidRPr="007F1977">
        <w:rPr>
          <w:rFonts w:ascii="Times New Roman" w:hAnsi="Times New Roman"/>
          <w:sz w:val="24"/>
          <w:szCs w:val="24"/>
        </w:rPr>
        <w:t xml:space="preserve"> is születtek, pl. vallások liberalizációja (bevett, elismert és el nem ismert vallások kateg</w:t>
      </w:r>
      <w:r>
        <w:rPr>
          <w:rFonts w:ascii="Times New Roman" w:hAnsi="Times New Roman"/>
          <w:sz w:val="24"/>
          <w:szCs w:val="24"/>
        </w:rPr>
        <w:t xml:space="preserve">óriája). </w:t>
      </w:r>
      <w:r w:rsidRPr="00657A28">
        <w:rPr>
          <w:rFonts w:ascii="Times New Roman" w:hAnsi="Times New Roman"/>
          <w:sz w:val="24"/>
          <w:szCs w:val="24"/>
        </w:rPr>
        <w:t xml:space="preserve">A törvényi szabályozás következtében elhárult az akadály a különböző </w:t>
      </w:r>
      <w:r w:rsidRPr="00657A28">
        <w:rPr>
          <w:rFonts w:ascii="Times New Roman" w:hAnsi="Times New Roman"/>
          <w:b/>
          <w:sz w:val="24"/>
          <w:szCs w:val="24"/>
          <w:u w:val="single"/>
        </w:rPr>
        <w:t>nemzetiségek és vallások emancipációja</w:t>
      </w:r>
      <w:r w:rsidRPr="00657A28">
        <w:rPr>
          <w:rFonts w:ascii="Times New Roman" w:hAnsi="Times New Roman"/>
          <w:sz w:val="24"/>
          <w:szCs w:val="24"/>
        </w:rPr>
        <w:t xml:space="preserve"> elől.  </w:t>
      </w:r>
    </w:p>
    <w:p w14:paraId="0DD4BDA2" w14:textId="77777777" w:rsidR="00860E37" w:rsidRDefault="00860E37" w:rsidP="00860E37">
      <w:pPr>
        <w:pStyle w:val="Listaszerbekezds"/>
        <w:numPr>
          <w:ilvl w:val="0"/>
          <w:numId w:val="7"/>
        </w:numPr>
        <w:shd w:val="clear" w:color="auto" w:fill="F2F2F2"/>
        <w:jc w:val="both"/>
        <w:rPr>
          <w:rFonts w:ascii="Times New Roman" w:hAnsi="Times New Roman"/>
          <w:sz w:val="24"/>
          <w:szCs w:val="24"/>
        </w:rPr>
      </w:pPr>
      <w:r>
        <w:rPr>
          <w:rFonts w:ascii="Times New Roman" w:hAnsi="Times New Roman"/>
          <w:sz w:val="24"/>
          <w:szCs w:val="24"/>
        </w:rPr>
        <w:t>A</w:t>
      </w:r>
      <w:r w:rsidRPr="007F1977">
        <w:rPr>
          <w:rFonts w:ascii="Times New Roman" w:hAnsi="Times New Roman"/>
          <w:sz w:val="24"/>
          <w:szCs w:val="24"/>
        </w:rPr>
        <w:t xml:space="preserve">z </w:t>
      </w:r>
      <w:r w:rsidRPr="007F1977">
        <w:rPr>
          <w:rFonts w:ascii="Times New Roman" w:hAnsi="Times New Roman"/>
          <w:b/>
          <w:sz w:val="24"/>
          <w:szCs w:val="24"/>
          <w:u w:val="single"/>
        </w:rPr>
        <w:t>1868-ban elfogadott Eötvös-féle népiskolai törvény</w:t>
      </w:r>
      <w:r w:rsidRPr="007F1977">
        <w:rPr>
          <w:rFonts w:ascii="Times New Roman" w:hAnsi="Times New Roman"/>
          <w:sz w:val="24"/>
          <w:szCs w:val="24"/>
        </w:rPr>
        <w:t xml:space="preserve"> mérföldkő a magyar oktatás tör</w:t>
      </w:r>
      <w:r>
        <w:rPr>
          <w:rFonts w:ascii="Times New Roman" w:hAnsi="Times New Roman"/>
          <w:sz w:val="24"/>
          <w:szCs w:val="24"/>
        </w:rPr>
        <w:t>ténetében, és</w:t>
      </w:r>
      <w:r w:rsidRPr="007F1977">
        <w:rPr>
          <w:rFonts w:ascii="Times New Roman" w:hAnsi="Times New Roman"/>
          <w:sz w:val="24"/>
          <w:szCs w:val="24"/>
        </w:rPr>
        <w:t xml:space="preserve"> hatására nemcsak az általános művelődési szint emelkedett, hanem megteremtődtek a tudomány fejlesztésének legfont</w:t>
      </w:r>
      <w:r>
        <w:rPr>
          <w:rFonts w:ascii="Times New Roman" w:hAnsi="Times New Roman"/>
          <w:sz w:val="24"/>
          <w:szCs w:val="24"/>
        </w:rPr>
        <w:t xml:space="preserve">osabb feltételei is. </w:t>
      </w:r>
    </w:p>
    <w:p w14:paraId="357B9A1D" w14:textId="77777777" w:rsidR="00860E37" w:rsidRPr="00657A28" w:rsidRDefault="00860E37" w:rsidP="00860E37">
      <w:pPr>
        <w:pStyle w:val="Listaszerbekezds"/>
        <w:numPr>
          <w:ilvl w:val="0"/>
          <w:numId w:val="7"/>
        </w:numPr>
        <w:shd w:val="clear" w:color="auto" w:fill="F2F2F2"/>
        <w:jc w:val="both"/>
        <w:rPr>
          <w:rFonts w:ascii="Times New Roman" w:hAnsi="Times New Roman"/>
          <w:sz w:val="24"/>
          <w:szCs w:val="24"/>
        </w:rPr>
      </w:pPr>
      <w:r w:rsidRPr="00657A28">
        <w:rPr>
          <w:rFonts w:ascii="Times New Roman" w:hAnsi="Times New Roman"/>
          <w:sz w:val="24"/>
          <w:szCs w:val="24"/>
        </w:rPr>
        <w:t xml:space="preserve">Az </w:t>
      </w:r>
      <w:r w:rsidRPr="00657A28">
        <w:rPr>
          <w:rFonts w:ascii="Times New Roman" w:hAnsi="Times New Roman"/>
          <w:b/>
          <w:sz w:val="24"/>
          <w:szCs w:val="24"/>
          <w:u w:val="single"/>
        </w:rPr>
        <w:t>1868-as népiskolai törvény általánosan kötelezővé tette 12 éves korig a tankötelezettséget</w:t>
      </w:r>
      <w:r w:rsidRPr="00657A28">
        <w:rPr>
          <w:rFonts w:ascii="Times New Roman" w:hAnsi="Times New Roman"/>
          <w:sz w:val="24"/>
          <w:szCs w:val="24"/>
        </w:rPr>
        <w:t xml:space="preserve"> (az oktatás anyanyelven folyhatott). Ez a törvény szabadelvűen kezelte a nemzetiségi oktatást, és eredményesen hozzájárult az </w:t>
      </w:r>
      <w:r w:rsidRPr="00657A28">
        <w:rPr>
          <w:rFonts w:ascii="Times New Roman" w:hAnsi="Times New Roman"/>
          <w:b/>
          <w:sz w:val="24"/>
          <w:szCs w:val="24"/>
          <w:u w:val="single"/>
        </w:rPr>
        <w:t>analfabétizmus megszüntetéséhez</w:t>
      </w:r>
      <w:r w:rsidRPr="00657A28">
        <w:rPr>
          <w:rFonts w:ascii="Times New Roman" w:hAnsi="Times New Roman"/>
          <w:sz w:val="24"/>
          <w:szCs w:val="24"/>
        </w:rPr>
        <w:t xml:space="preserve">. </w:t>
      </w:r>
      <w:r>
        <w:rPr>
          <w:rFonts w:ascii="Times New Roman" w:hAnsi="Times New Roman"/>
          <w:sz w:val="24"/>
          <w:szCs w:val="24"/>
        </w:rPr>
        <w:t>A</w:t>
      </w:r>
      <w:r w:rsidRPr="00E663D3">
        <w:rPr>
          <w:rFonts w:ascii="Times New Roman" w:hAnsi="Times New Roman"/>
          <w:sz w:val="24"/>
          <w:szCs w:val="24"/>
        </w:rPr>
        <w:t xml:space="preserve"> polgári államra jellemző az </w:t>
      </w:r>
      <w:r w:rsidRPr="00E663D3">
        <w:rPr>
          <w:rFonts w:ascii="Times New Roman" w:hAnsi="Times New Roman"/>
          <w:b/>
          <w:sz w:val="24"/>
          <w:szCs w:val="24"/>
          <w:u w:val="single"/>
        </w:rPr>
        <w:t>állampolgárokról való gondoskodás</w:t>
      </w:r>
      <w:r w:rsidRPr="00E663D3">
        <w:rPr>
          <w:rFonts w:ascii="Times New Roman" w:hAnsi="Times New Roman"/>
          <w:sz w:val="24"/>
          <w:szCs w:val="24"/>
        </w:rPr>
        <w:t xml:space="preserve"> szándéka, az intézkedés következtében csökkent </w:t>
      </w:r>
      <w:r>
        <w:rPr>
          <w:rFonts w:ascii="Times New Roman" w:hAnsi="Times New Roman"/>
          <w:sz w:val="24"/>
          <w:szCs w:val="24"/>
        </w:rPr>
        <w:t xml:space="preserve">tehát </w:t>
      </w:r>
      <w:r w:rsidRPr="00E663D3">
        <w:rPr>
          <w:rFonts w:ascii="Times New Roman" w:hAnsi="Times New Roman"/>
          <w:sz w:val="24"/>
          <w:szCs w:val="24"/>
        </w:rPr>
        <w:t>az analfabéták szám</w:t>
      </w:r>
      <w:r>
        <w:rPr>
          <w:rFonts w:ascii="Times New Roman" w:hAnsi="Times New Roman"/>
          <w:sz w:val="24"/>
          <w:szCs w:val="24"/>
        </w:rPr>
        <w:t>a, az állam iskolák építésével és</w:t>
      </w:r>
      <w:r w:rsidRPr="00E663D3">
        <w:rPr>
          <w:rFonts w:ascii="Times New Roman" w:hAnsi="Times New Roman"/>
          <w:sz w:val="24"/>
          <w:szCs w:val="24"/>
        </w:rPr>
        <w:t xml:space="preserve"> a tanítóképzés megszervezésével biztosította a feltételeket</w:t>
      </w:r>
      <w:r>
        <w:rPr>
          <w:rFonts w:ascii="Times New Roman" w:hAnsi="Times New Roman"/>
          <w:sz w:val="24"/>
          <w:szCs w:val="24"/>
        </w:rPr>
        <w:t>.</w:t>
      </w:r>
    </w:p>
    <w:p w14:paraId="61D40F18" w14:textId="77777777" w:rsidR="00860E37" w:rsidRPr="00E663D3" w:rsidRDefault="00860E37" w:rsidP="00860E37">
      <w:pPr>
        <w:pStyle w:val="Listaszerbekezds"/>
        <w:numPr>
          <w:ilvl w:val="0"/>
          <w:numId w:val="7"/>
        </w:numPr>
        <w:shd w:val="clear" w:color="auto" w:fill="F2F2F2"/>
        <w:jc w:val="both"/>
        <w:rPr>
          <w:rFonts w:ascii="Times New Roman" w:hAnsi="Times New Roman"/>
          <w:sz w:val="24"/>
          <w:szCs w:val="24"/>
        </w:rPr>
      </w:pPr>
      <w:r>
        <w:rPr>
          <w:rFonts w:ascii="Times New Roman" w:hAnsi="Times New Roman"/>
          <w:sz w:val="24"/>
          <w:szCs w:val="24"/>
        </w:rPr>
        <w:t xml:space="preserve">A </w:t>
      </w:r>
      <w:r w:rsidRPr="007F1977">
        <w:rPr>
          <w:rFonts w:ascii="Times New Roman" w:hAnsi="Times New Roman"/>
          <w:sz w:val="24"/>
          <w:szCs w:val="24"/>
        </w:rPr>
        <w:t>reformok ellenére továbbra is jelentős</w:t>
      </w:r>
      <w:r>
        <w:rPr>
          <w:rFonts w:ascii="Times New Roman" w:hAnsi="Times New Roman"/>
          <w:sz w:val="24"/>
          <w:szCs w:val="24"/>
        </w:rPr>
        <w:t xml:space="preserve"> </w:t>
      </w:r>
      <w:r w:rsidRPr="00657A28">
        <w:rPr>
          <w:rFonts w:ascii="Times New Roman" w:hAnsi="Times New Roman"/>
          <w:sz w:val="24"/>
          <w:szCs w:val="24"/>
        </w:rPr>
        <w:t xml:space="preserve">maradt a </w:t>
      </w:r>
      <w:r w:rsidRPr="00657A28">
        <w:rPr>
          <w:rFonts w:ascii="Times New Roman" w:hAnsi="Times New Roman"/>
          <w:b/>
          <w:sz w:val="24"/>
          <w:szCs w:val="24"/>
          <w:u w:val="single"/>
        </w:rPr>
        <w:t>konzervatív arisztokrácia befolyása</w:t>
      </w:r>
      <w:r w:rsidRPr="00657A28">
        <w:rPr>
          <w:rFonts w:ascii="Times New Roman" w:hAnsi="Times New Roman"/>
          <w:sz w:val="24"/>
          <w:szCs w:val="24"/>
        </w:rPr>
        <w:t xml:space="preserve"> és a dzsentri mentalitás „mintaképző” szer</w:t>
      </w:r>
      <w:r>
        <w:rPr>
          <w:rFonts w:ascii="Times New Roman" w:hAnsi="Times New Roman"/>
          <w:sz w:val="24"/>
          <w:szCs w:val="24"/>
        </w:rPr>
        <w:t xml:space="preserve">epe. A </w:t>
      </w:r>
      <w:r w:rsidRPr="00657A28">
        <w:rPr>
          <w:rFonts w:ascii="Times New Roman" w:hAnsi="Times New Roman"/>
          <w:sz w:val="24"/>
          <w:szCs w:val="24"/>
        </w:rPr>
        <w:t>reformfolyamat sokat változtatott a korabeli Magyarországon, közelítette az országot Nyugat-Európa fejlette</w:t>
      </w:r>
      <w:r>
        <w:rPr>
          <w:rFonts w:ascii="Times New Roman" w:hAnsi="Times New Roman"/>
          <w:sz w:val="24"/>
          <w:szCs w:val="24"/>
        </w:rPr>
        <w:t>bb régióihoz.</w:t>
      </w:r>
    </w:p>
    <w:p w14:paraId="1F53ED47" w14:textId="77777777" w:rsidR="00860E37" w:rsidRDefault="00860E37" w:rsidP="00860E37">
      <w:pPr>
        <w:pStyle w:val="Listaszerbekezds"/>
        <w:numPr>
          <w:ilvl w:val="0"/>
          <w:numId w:val="7"/>
        </w:numPr>
        <w:shd w:val="clear" w:color="auto" w:fill="F2F2F2"/>
        <w:jc w:val="both"/>
        <w:rPr>
          <w:rFonts w:ascii="Times New Roman" w:hAnsi="Times New Roman"/>
          <w:sz w:val="24"/>
          <w:szCs w:val="24"/>
        </w:rPr>
      </w:pPr>
      <w:r>
        <w:rPr>
          <w:rFonts w:ascii="Times New Roman" w:hAnsi="Times New Roman"/>
          <w:sz w:val="24"/>
          <w:szCs w:val="24"/>
        </w:rPr>
        <w:t>A</w:t>
      </w:r>
      <w:r w:rsidRPr="00657A28">
        <w:rPr>
          <w:rFonts w:ascii="Times New Roman" w:hAnsi="Times New Roman"/>
          <w:sz w:val="24"/>
          <w:szCs w:val="24"/>
        </w:rPr>
        <w:t xml:space="preserve"> </w:t>
      </w:r>
      <w:r w:rsidRPr="00657A28">
        <w:rPr>
          <w:rFonts w:ascii="Times New Roman" w:hAnsi="Times New Roman"/>
          <w:b/>
          <w:sz w:val="24"/>
          <w:szCs w:val="24"/>
          <w:u w:val="single"/>
        </w:rPr>
        <w:t>lemaradást csak részben tudta felszámolni</w:t>
      </w:r>
      <w:r w:rsidRPr="00657A28">
        <w:rPr>
          <w:rFonts w:ascii="Times New Roman" w:hAnsi="Times New Roman"/>
          <w:sz w:val="24"/>
          <w:szCs w:val="24"/>
        </w:rPr>
        <w:t xml:space="preserve">, és számos fontos társadalmi kérdést (nemzetiségi, föld, választójog) nem tudott kezelni.  </w:t>
      </w:r>
    </w:p>
    <w:p w14:paraId="71C2834C" w14:textId="77777777" w:rsidR="00860E37" w:rsidRPr="00252FB8" w:rsidRDefault="00860E37" w:rsidP="00860E37">
      <w:pPr>
        <w:pStyle w:val="Listaszerbekezds"/>
        <w:numPr>
          <w:ilvl w:val="0"/>
          <w:numId w:val="7"/>
        </w:numPr>
        <w:shd w:val="clear" w:color="auto" w:fill="F2F2F2"/>
        <w:jc w:val="both"/>
        <w:rPr>
          <w:rFonts w:ascii="Times New Roman" w:hAnsi="Times New Roman"/>
          <w:sz w:val="24"/>
          <w:szCs w:val="24"/>
        </w:rPr>
      </w:pPr>
      <w:r w:rsidRPr="00657A28">
        <w:rPr>
          <w:rFonts w:ascii="Times New Roman" w:hAnsi="Times New Roman"/>
          <w:sz w:val="24"/>
          <w:szCs w:val="24"/>
        </w:rPr>
        <w:t xml:space="preserve"> </w:t>
      </w:r>
      <w:r w:rsidRPr="007F1977">
        <w:rPr>
          <w:rFonts w:ascii="Times New Roman" w:hAnsi="Times New Roman"/>
          <w:b/>
          <w:sz w:val="24"/>
          <w:szCs w:val="24"/>
          <w:u w:val="single"/>
        </w:rPr>
        <w:t>A dualista monarchia létrejötte megfelelő alapot teremtetett a modern állam és intézményeinek kiépítéséhez</w:t>
      </w:r>
      <w:r w:rsidRPr="007F1977">
        <w:rPr>
          <w:rFonts w:ascii="Times New Roman" w:hAnsi="Times New Roman"/>
          <w:sz w:val="24"/>
          <w:szCs w:val="24"/>
        </w:rPr>
        <w:t xml:space="preserve">. </w:t>
      </w:r>
    </w:p>
    <w:p w14:paraId="4E33F7E4" w14:textId="77777777" w:rsidR="00860E37" w:rsidRDefault="00860E37" w:rsidP="00860E37">
      <w:pPr>
        <w:shd w:val="clear" w:color="auto" w:fill="FFFFFF"/>
        <w:autoSpaceDE w:val="0"/>
        <w:autoSpaceDN w:val="0"/>
        <w:adjustRightInd w:val="0"/>
        <w:jc w:val="center"/>
        <w:rPr>
          <w:rFonts w:eastAsia="Calibri"/>
          <w:b/>
          <w:bCs/>
          <w:color w:val="000000"/>
          <w:sz w:val="28"/>
          <w:szCs w:val="28"/>
        </w:rPr>
      </w:pPr>
    </w:p>
    <w:p w14:paraId="3AB9B447" w14:textId="77777777" w:rsidR="00860E37" w:rsidRDefault="00860E37" w:rsidP="00860E37">
      <w:pPr>
        <w:shd w:val="clear" w:color="auto" w:fill="FFFFFF"/>
        <w:autoSpaceDE w:val="0"/>
        <w:autoSpaceDN w:val="0"/>
        <w:adjustRightInd w:val="0"/>
        <w:jc w:val="center"/>
        <w:rPr>
          <w:rFonts w:eastAsia="Calibri"/>
          <w:b/>
          <w:bCs/>
          <w:color w:val="000000"/>
          <w:sz w:val="28"/>
          <w:szCs w:val="28"/>
        </w:rPr>
      </w:pPr>
      <w:r w:rsidRPr="00860E37">
        <w:rPr>
          <w:rFonts w:eastAsia="Calibri"/>
          <w:b/>
          <w:noProof/>
          <w:color w:val="000000"/>
          <w:sz w:val="28"/>
          <w:szCs w:val="28"/>
        </w:rPr>
        <w:lastRenderedPageBreak/>
        <mc:AlternateContent>
          <mc:Choice Requires="v">
            <w:pict w14:anchorId="3E4CFBD4">
              <v:shape id="Kép 2" o:spid="_x0000_i1027" type="#_x0000_t75" style="width:424.8pt;height:316.8pt;visibility:visible">
                <v:imagedata r:id="rId9" o:title=""/>
              </v:shape>
            </w:pict>
          </mc:Choice>
          <mc:Fallback>
            <w:drawing>
              <wp:inline distT="0" distB="0" distL="0" distR="0" wp14:anchorId="35A6FC63" wp14:editId="6060FBBE">
                <wp:extent cx="5394960" cy="4023360"/>
                <wp:effectExtent l="0" t="0" r="0" b="0"/>
                <wp:docPr id="3" name="Kép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Kép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4960" cy="4023360"/>
                        </a:xfrm>
                        <a:prstGeom prst="rect">
                          <a:avLst/>
                        </a:prstGeom>
                        <a:noFill/>
                        <a:ln>
                          <a:noFill/>
                        </a:ln>
                      </pic:spPr>
                    </pic:pic>
                  </a:graphicData>
                </a:graphic>
              </wp:inline>
            </w:drawing>
          </mc:Fallback>
        </mc:AlternateContent>
      </w:r>
    </w:p>
    <w:p w14:paraId="0145E874" w14:textId="77777777" w:rsidR="00860E37" w:rsidRDefault="00860E37" w:rsidP="00860E37">
      <w:pPr>
        <w:shd w:val="clear" w:color="auto" w:fill="FFFFFF"/>
        <w:autoSpaceDE w:val="0"/>
        <w:autoSpaceDN w:val="0"/>
        <w:adjustRightInd w:val="0"/>
        <w:jc w:val="center"/>
        <w:rPr>
          <w:rFonts w:eastAsia="Calibri"/>
          <w:b/>
          <w:bCs/>
          <w:color w:val="000000"/>
          <w:sz w:val="28"/>
          <w:szCs w:val="28"/>
        </w:rPr>
      </w:pPr>
    </w:p>
    <w:p w14:paraId="71F369C1" w14:textId="77777777" w:rsidR="00860E37" w:rsidRDefault="00860E37" w:rsidP="00860E37">
      <w:pPr>
        <w:shd w:val="clear" w:color="auto" w:fill="FFFFFF"/>
        <w:autoSpaceDE w:val="0"/>
        <w:autoSpaceDN w:val="0"/>
        <w:adjustRightInd w:val="0"/>
        <w:jc w:val="center"/>
        <w:rPr>
          <w:rFonts w:eastAsia="Calibri"/>
          <w:b/>
          <w:bCs/>
          <w:color w:val="000000"/>
          <w:sz w:val="28"/>
          <w:szCs w:val="28"/>
        </w:rPr>
      </w:pPr>
    </w:p>
    <w:p w14:paraId="222CF31F" w14:textId="77777777" w:rsidR="00860E37" w:rsidRPr="007B27D3" w:rsidRDefault="00860E37" w:rsidP="00860E37">
      <w:pPr>
        <w:shd w:val="clear" w:color="auto" w:fill="FFFFFF"/>
        <w:autoSpaceDE w:val="0"/>
        <w:autoSpaceDN w:val="0"/>
        <w:adjustRightInd w:val="0"/>
        <w:jc w:val="center"/>
        <w:rPr>
          <w:rFonts w:eastAsia="Calibri"/>
          <w:b/>
          <w:bCs/>
          <w:color w:val="000000"/>
          <w:sz w:val="28"/>
          <w:szCs w:val="28"/>
        </w:rPr>
      </w:pPr>
      <w:r w:rsidRPr="007B27D3">
        <w:rPr>
          <w:rFonts w:eastAsia="Calibri"/>
          <w:b/>
          <w:bCs/>
          <w:color w:val="000000"/>
          <w:sz w:val="28"/>
          <w:szCs w:val="28"/>
        </w:rPr>
        <w:t>A dualizmus kora</w:t>
      </w:r>
    </w:p>
    <w:p w14:paraId="3177C1C2" w14:textId="77777777" w:rsidR="00860E37" w:rsidRPr="007B27D3" w:rsidRDefault="00860E37" w:rsidP="00860E37">
      <w:pPr>
        <w:shd w:val="clear" w:color="auto" w:fill="FFFFFF"/>
        <w:autoSpaceDE w:val="0"/>
        <w:autoSpaceDN w:val="0"/>
        <w:adjustRightInd w:val="0"/>
        <w:jc w:val="both"/>
        <w:rPr>
          <w:b/>
          <w:color w:val="000000"/>
          <w:u w:val="single"/>
        </w:rPr>
      </w:pPr>
    </w:p>
    <w:p w14:paraId="5A50EC9E" w14:textId="77777777" w:rsidR="00860E37" w:rsidRPr="007B27D3" w:rsidRDefault="00860E37" w:rsidP="00860E37">
      <w:pPr>
        <w:shd w:val="clear" w:color="auto" w:fill="FFFFFF"/>
        <w:autoSpaceDE w:val="0"/>
        <w:autoSpaceDN w:val="0"/>
        <w:adjustRightInd w:val="0"/>
        <w:jc w:val="both"/>
        <w:rPr>
          <w:rFonts w:eastAsia="Calibri"/>
          <w:b/>
          <w:u w:val="single"/>
        </w:rPr>
      </w:pPr>
      <w:r w:rsidRPr="007B27D3">
        <w:rPr>
          <w:b/>
          <w:color w:val="000000"/>
          <w:u w:val="single"/>
        </w:rPr>
        <w:t xml:space="preserve">A kiegyezési rendszer </w:t>
      </w:r>
      <w:r w:rsidRPr="007B27D3">
        <w:rPr>
          <w:b/>
          <w:bCs/>
          <w:color w:val="000000"/>
          <w:u w:val="single"/>
        </w:rPr>
        <w:t>merevsége</w:t>
      </w:r>
    </w:p>
    <w:p w14:paraId="6D924BA1"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A magyar politikai élet aszerint tagolódott, hogy ki</w:t>
      </w:r>
      <w:r w:rsidRPr="007B27D3">
        <w:rPr>
          <w:rFonts w:eastAsia="Calibri"/>
        </w:rPr>
        <w:t xml:space="preserve"> </w:t>
      </w:r>
      <w:r w:rsidRPr="007B27D3">
        <w:rPr>
          <w:rFonts w:eastAsia="Calibri"/>
          <w:color w:val="000000"/>
        </w:rPr>
        <w:t>fogadta el a kiegyez</w:t>
      </w:r>
      <w:r w:rsidRPr="007B27D3">
        <w:rPr>
          <w:color w:val="000000"/>
        </w:rPr>
        <w:t>ést (Deák-párt) és ki utasította el (ellenzéki pártok).</w:t>
      </w:r>
    </w:p>
    <w:p w14:paraId="206C3E5A"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A kiegyezés egy végletekig kifinomított kompromisszum</w:t>
      </w:r>
      <w:r w:rsidRPr="007B27D3">
        <w:rPr>
          <w:rFonts w:eastAsia="Calibri"/>
        </w:rPr>
        <w:t xml:space="preserve"> </w:t>
      </w:r>
      <w:r w:rsidRPr="007B27D3">
        <w:rPr>
          <w:rFonts w:eastAsia="Calibri"/>
          <w:color w:val="000000"/>
        </w:rPr>
        <w:t>eredm</w:t>
      </w:r>
      <w:r w:rsidRPr="007B27D3">
        <w:rPr>
          <w:color w:val="000000"/>
        </w:rPr>
        <w:t xml:space="preserve">énye volt, amely </w:t>
      </w:r>
      <w:proofErr w:type="gramStart"/>
      <w:r w:rsidRPr="007B27D3">
        <w:rPr>
          <w:color w:val="000000"/>
        </w:rPr>
        <w:t>igen  rugalmatlanná</w:t>
      </w:r>
      <w:proofErr w:type="gramEnd"/>
      <w:r w:rsidRPr="007B27D3">
        <w:rPr>
          <w:color w:val="000000"/>
        </w:rPr>
        <w:t xml:space="preserve"> tette   a</w:t>
      </w:r>
      <w:r w:rsidRPr="007B27D3">
        <w:rPr>
          <w:rFonts w:eastAsia="Calibri"/>
        </w:rPr>
        <w:t xml:space="preserve"> </w:t>
      </w:r>
      <w:r w:rsidRPr="007B27D3">
        <w:rPr>
          <w:rFonts w:eastAsia="Calibri"/>
          <w:color w:val="000000"/>
        </w:rPr>
        <w:t>rendszert minden v</w:t>
      </w:r>
      <w:r w:rsidRPr="007B27D3">
        <w:rPr>
          <w:color w:val="000000"/>
        </w:rPr>
        <w:t>áltoztatással szemben. A legkisebb</w:t>
      </w:r>
      <w:r w:rsidRPr="007B27D3">
        <w:rPr>
          <w:rFonts w:eastAsia="Calibri"/>
        </w:rPr>
        <w:t xml:space="preserve"> </w:t>
      </w:r>
      <w:r w:rsidRPr="007B27D3">
        <w:rPr>
          <w:rFonts w:eastAsia="Calibri"/>
          <w:color w:val="000000"/>
        </w:rPr>
        <w:t>v</w:t>
      </w:r>
      <w:r w:rsidRPr="007B27D3">
        <w:rPr>
          <w:color w:val="000000"/>
        </w:rPr>
        <w:t>áltoztatás is a rendszer összeomlását eredményezhette</w:t>
      </w:r>
      <w:r w:rsidRPr="007B27D3">
        <w:rPr>
          <w:rFonts w:eastAsia="Calibri"/>
        </w:rPr>
        <w:t xml:space="preserve"> </w:t>
      </w:r>
      <w:r w:rsidRPr="007B27D3">
        <w:rPr>
          <w:rFonts w:eastAsia="Calibri"/>
          <w:color w:val="000000"/>
        </w:rPr>
        <w:t>volna, ez</w:t>
      </w:r>
      <w:r w:rsidRPr="007B27D3">
        <w:rPr>
          <w:color w:val="000000"/>
        </w:rPr>
        <w:t>ért Magyarországon mindig biztosítani kellett a</w:t>
      </w:r>
      <w:r w:rsidRPr="007B27D3">
        <w:rPr>
          <w:rFonts w:eastAsia="Calibri"/>
        </w:rPr>
        <w:t xml:space="preserve"> </w:t>
      </w:r>
      <w:r w:rsidRPr="007B27D3">
        <w:rPr>
          <w:rFonts w:eastAsia="Calibri"/>
          <w:b/>
          <w:bCs/>
          <w:color w:val="000000"/>
        </w:rPr>
        <w:t>kiegyez</w:t>
      </w:r>
      <w:r w:rsidRPr="007B27D3">
        <w:rPr>
          <w:b/>
          <w:bCs/>
          <w:color w:val="000000"/>
        </w:rPr>
        <w:t xml:space="preserve">éspárti politika túlsúlyát, </w:t>
      </w:r>
      <w:r w:rsidRPr="007B27D3">
        <w:rPr>
          <w:color w:val="000000"/>
        </w:rPr>
        <w:t>azaz a kormánypárt</w:t>
      </w:r>
      <w:r w:rsidRPr="007B27D3">
        <w:rPr>
          <w:rFonts w:eastAsia="Calibri"/>
        </w:rPr>
        <w:t xml:space="preserve"> </w:t>
      </w:r>
      <w:r w:rsidRPr="007B27D3">
        <w:rPr>
          <w:rFonts w:eastAsia="Calibri"/>
          <w:color w:val="000000"/>
        </w:rPr>
        <w:t>gy</w:t>
      </w:r>
      <w:r w:rsidRPr="007B27D3">
        <w:rPr>
          <w:color w:val="000000"/>
        </w:rPr>
        <w:t>őzelmét. Ennek a technikái a következők voltak:</w:t>
      </w:r>
    </w:p>
    <w:p w14:paraId="73A0B4AB" w14:textId="77777777" w:rsidR="00860E37" w:rsidRPr="007B27D3" w:rsidRDefault="00860E37" w:rsidP="00860E37">
      <w:pPr>
        <w:shd w:val="clear" w:color="auto" w:fill="FFFFFF"/>
        <w:autoSpaceDE w:val="0"/>
        <w:autoSpaceDN w:val="0"/>
        <w:adjustRightInd w:val="0"/>
        <w:jc w:val="both"/>
        <w:rPr>
          <w:rFonts w:eastAsia="Calibri"/>
        </w:rPr>
      </w:pPr>
      <w:r w:rsidRPr="007B27D3">
        <w:rPr>
          <w:rFonts w:eastAsia="Calibri"/>
          <w:b/>
          <w:bCs/>
          <w:color w:val="000000"/>
        </w:rPr>
        <w:t xml:space="preserve">- </w:t>
      </w:r>
      <w:proofErr w:type="gramStart"/>
      <w:r w:rsidRPr="007B27D3">
        <w:rPr>
          <w:rFonts w:eastAsia="Calibri"/>
          <w:b/>
          <w:bCs/>
          <w:color w:val="000000"/>
        </w:rPr>
        <w:t>a  v</w:t>
      </w:r>
      <w:r w:rsidRPr="007B27D3">
        <w:rPr>
          <w:b/>
          <w:bCs/>
          <w:color w:val="000000"/>
        </w:rPr>
        <w:t>álasztókerületeket</w:t>
      </w:r>
      <w:proofErr w:type="gramEnd"/>
      <w:r w:rsidRPr="007B27D3">
        <w:rPr>
          <w:b/>
          <w:bCs/>
          <w:color w:val="000000"/>
        </w:rPr>
        <w:t xml:space="preserve">    </w:t>
      </w:r>
      <w:r w:rsidRPr="007B27D3">
        <w:rPr>
          <w:color w:val="000000"/>
        </w:rPr>
        <w:t>nem    lakosság-arányosán</w:t>
      </w:r>
      <w:r w:rsidRPr="007B27D3">
        <w:rPr>
          <w:rFonts w:eastAsia="Calibri"/>
        </w:rPr>
        <w:t xml:space="preserve"> </w:t>
      </w:r>
      <w:r w:rsidRPr="007B27D3">
        <w:rPr>
          <w:rFonts w:eastAsia="Calibri"/>
          <w:color w:val="000000"/>
        </w:rPr>
        <w:t>alak</w:t>
      </w:r>
      <w:r w:rsidRPr="007B27D3">
        <w:rPr>
          <w:color w:val="000000"/>
        </w:rPr>
        <w:t xml:space="preserve">ították   </w:t>
      </w:r>
      <w:proofErr w:type="gramStart"/>
      <w:r w:rsidRPr="007B27D3">
        <w:rPr>
          <w:color w:val="000000"/>
        </w:rPr>
        <w:t xml:space="preserve">ki,   </w:t>
      </w:r>
      <w:proofErr w:type="gramEnd"/>
      <w:r w:rsidRPr="007B27D3">
        <w:rPr>
          <w:color w:val="000000"/>
        </w:rPr>
        <w:t xml:space="preserve">hanem   </w:t>
      </w:r>
      <w:proofErr w:type="gramStart"/>
      <w:r w:rsidRPr="007B27D3">
        <w:rPr>
          <w:color w:val="000000"/>
        </w:rPr>
        <w:t xml:space="preserve">úgy,   </w:t>
      </w:r>
      <w:proofErr w:type="gramEnd"/>
      <w:r w:rsidRPr="007B27D3">
        <w:rPr>
          <w:color w:val="000000"/>
        </w:rPr>
        <w:t>hogy   az   általában</w:t>
      </w:r>
      <w:r w:rsidRPr="007B27D3">
        <w:rPr>
          <w:rFonts w:eastAsia="Calibri"/>
        </w:rPr>
        <w:t xml:space="preserve"> </w:t>
      </w:r>
      <w:r w:rsidRPr="007B27D3">
        <w:rPr>
          <w:rFonts w:eastAsia="Calibri"/>
          <w:color w:val="000000"/>
        </w:rPr>
        <w:t>kiegyez</w:t>
      </w:r>
      <w:r w:rsidRPr="007B27D3">
        <w:rPr>
          <w:color w:val="000000"/>
        </w:rPr>
        <w:t>és-ellenes    magyar   lakosságú    területeken</w:t>
      </w:r>
      <w:r w:rsidRPr="007B27D3">
        <w:rPr>
          <w:rFonts w:eastAsia="Calibri"/>
        </w:rPr>
        <w:t xml:space="preserve"> </w:t>
      </w:r>
      <w:r w:rsidRPr="007B27D3">
        <w:rPr>
          <w:rFonts w:eastAsia="Calibri"/>
          <w:color w:val="000000"/>
        </w:rPr>
        <w:t>kevesebb, a kiegyez</w:t>
      </w:r>
      <w:r w:rsidRPr="007B27D3">
        <w:rPr>
          <w:color w:val="000000"/>
        </w:rPr>
        <w:t>és-párti vegyes etnikumú, vagy</w:t>
      </w:r>
      <w:r w:rsidRPr="007B27D3">
        <w:rPr>
          <w:rFonts w:eastAsia="Calibri"/>
        </w:rPr>
        <w:t xml:space="preserve"> </w:t>
      </w:r>
      <w:r w:rsidRPr="007B27D3">
        <w:rPr>
          <w:rFonts w:eastAsia="Calibri"/>
          <w:color w:val="000000"/>
        </w:rPr>
        <w:t>nemzetis</w:t>
      </w:r>
      <w:r w:rsidRPr="007B27D3">
        <w:rPr>
          <w:color w:val="000000"/>
        </w:rPr>
        <w:t>égi területeken több kerületet hoztak létre;</w:t>
      </w:r>
    </w:p>
    <w:p w14:paraId="77400A3D" w14:textId="77777777" w:rsidR="00860E37" w:rsidRPr="007B27D3" w:rsidRDefault="00860E37" w:rsidP="00860E37">
      <w:pPr>
        <w:shd w:val="clear" w:color="auto" w:fill="FFFFFF"/>
        <w:autoSpaceDE w:val="0"/>
        <w:autoSpaceDN w:val="0"/>
        <w:adjustRightInd w:val="0"/>
        <w:jc w:val="both"/>
        <w:rPr>
          <w:color w:val="000000"/>
        </w:rPr>
      </w:pPr>
      <w:r w:rsidRPr="007B27D3">
        <w:rPr>
          <w:color w:val="000000"/>
        </w:rPr>
        <w:t xml:space="preserve">- általánossá tették a </w:t>
      </w:r>
      <w:r w:rsidRPr="007B27D3">
        <w:rPr>
          <w:b/>
          <w:bCs/>
          <w:color w:val="000000"/>
        </w:rPr>
        <w:t xml:space="preserve">nyílt szavazást, </w:t>
      </w:r>
      <w:r w:rsidRPr="007B27D3">
        <w:rPr>
          <w:color w:val="000000"/>
        </w:rPr>
        <w:t>így a kormány az</w:t>
      </w:r>
      <w:r w:rsidRPr="007B27D3">
        <w:rPr>
          <w:rFonts w:eastAsia="Calibri"/>
        </w:rPr>
        <w:t xml:space="preserve"> </w:t>
      </w:r>
      <w:r w:rsidRPr="007B27D3">
        <w:rPr>
          <w:rFonts w:eastAsia="Calibri"/>
          <w:color w:val="000000"/>
        </w:rPr>
        <w:t>er</w:t>
      </w:r>
      <w:r w:rsidRPr="007B27D3">
        <w:rPr>
          <w:color w:val="000000"/>
        </w:rPr>
        <w:t>őszakszervezeteken, állami hivatalokon, vállala</w:t>
      </w:r>
      <w:r w:rsidRPr="007B27D3">
        <w:rPr>
          <w:color w:val="000000"/>
        </w:rPr>
        <w:softHyphen/>
        <w:t>tokon keresztül (megfélemlítés, elbocsátással fenye</w:t>
      </w:r>
      <w:r w:rsidRPr="007B27D3">
        <w:rPr>
          <w:color w:val="000000"/>
        </w:rPr>
        <w:softHyphen/>
        <w:t>getés) befolyásolni tudta a szavazókat;</w:t>
      </w:r>
    </w:p>
    <w:p w14:paraId="6ED5CBC1" w14:textId="77777777" w:rsidR="00860E37" w:rsidRPr="007B27D3" w:rsidRDefault="00860E37" w:rsidP="00860E37">
      <w:pPr>
        <w:shd w:val="clear" w:color="auto" w:fill="FFFFFF"/>
        <w:autoSpaceDE w:val="0"/>
        <w:autoSpaceDN w:val="0"/>
        <w:adjustRightInd w:val="0"/>
        <w:jc w:val="both"/>
        <w:rPr>
          <w:rFonts w:eastAsia="Calibri"/>
        </w:rPr>
      </w:pPr>
      <w:r w:rsidRPr="007B27D3">
        <w:rPr>
          <w:rFonts w:eastAsia="Calibri"/>
        </w:rPr>
        <w:t>-</w:t>
      </w:r>
      <w:r w:rsidRPr="007B27D3">
        <w:rPr>
          <w:color w:val="000000"/>
        </w:rPr>
        <w:t xml:space="preserve"> a választójognál megmaradt a </w:t>
      </w:r>
      <w:r w:rsidRPr="007B27D3">
        <w:rPr>
          <w:b/>
          <w:bCs/>
          <w:color w:val="000000"/>
        </w:rPr>
        <w:t xml:space="preserve">vagyoni cenzus, </w:t>
      </w:r>
      <w:r w:rsidRPr="007B27D3">
        <w:rPr>
          <w:color w:val="000000"/>
        </w:rPr>
        <w:t>ezzel</w:t>
      </w:r>
      <w:r w:rsidRPr="007B27D3">
        <w:rPr>
          <w:rFonts w:eastAsia="Calibri"/>
        </w:rPr>
        <w:t xml:space="preserve"> </w:t>
      </w:r>
      <w:r w:rsidRPr="007B27D3">
        <w:rPr>
          <w:rFonts w:eastAsia="Calibri"/>
          <w:color w:val="000000"/>
        </w:rPr>
        <w:t>a szeg</w:t>
      </w:r>
      <w:r w:rsidRPr="007B27D3">
        <w:rPr>
          <w:color w:val="000000"/>
        </w:rPr>
        <w:t>ényebb, kiegyezés-ellenes rétegeket kizárták a választásokból.</w:t>
      </w:r>
    </w:p>
    <w:p w14:paraId="1AF6A639" w14:textId="77777777" w:rsidR="00860E37" w:rsidRDefault="00860E37" w:rsidP="00860E37">
      <w:pPr>
        <w:shd w:val="clear" w:color="auto" w:fill="FFFFFF"/>
        <w:autoSpaceDE w:val="0"/>
        <w:autoSpaceDN w:val="0"/>
        <w:adjustRightInd w:val="0"/>
        <w:jc w:val="both"/>
        <w:rPr>
          <w:b/>
          <w:color w:val="000000"/>
          <w:u w:val="single"/>
        </w:rPr>
      </w:pPr>
    </w:p>
    <w:p w14:paraId="03539CF9" w14:textId="77777777" w:rsidR="00860E37" w:rsidRPr="007B27D3" w:rsidRDefault="00860E37" w:rsidP="00860E37">
      <w:pPr>
        <w:shd w:val="clear" w:color="auto" w:fill="FFFFFF"/>
        <w:autoSpaceDE w:val="0"/>
        <w:autoSpaceDN w:val="0"/>
        <w:adjustRightInd w:val="0"/>
        <w:jc w:val="both"/>
        <w:rPr>
          <w:rFonts w:eastAsia="Calibri"/>
          <w:b/>
          <w:u w:val="single"/>
        </w:rPr>
      </w:pPr>
      <w:r w:rsidRPr="007B27D3">
        <w:rPr>
          <w:b/>
          <w:color w:val="000000"/>
          <w:u w:val="single"/>
        </w:rPr>
        <w:t xml:space="preserve">A kiegyezési rendszer </w:t>
      </w:r>
      <w:r w:rsidRPr="007B27D3">
        <w:rPr>
          <w:b/>
          <w:bCs/>
          <w:color w:val="000000"/>
          <w:u w:val="single"/>
        </w:rPr>
        <w:t>rugalmassága</w:t>
      </w:r>
    </w:p>
    <w:p w14:paraId="39B99BC7"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A közjogi kérdések merev szabályozottsága két módon</w:t>
      </w:r>
      <w:r w:rsidRPr="007B27D3">
        <w:rPr>
          <w:rFonts w:eastAsia="Calibri"/>
        </w:rPr>
        <w:t xml:space="preserve"> </w:t>
      </w:r>
      <w:r w:rsidRPr="007B27D3">
        <w:rPr>
          <w:rFonts w:eastAsia="Calibri"/>
          <w:color w:val="000000"/>
        </w:rPr>
        <w:t>volt oldhat</w:t>
      </w:r>
      <w:r w:rsidRPr="007B27D3">
        <w:rPr>
          <w:color w:val="000000"/>
        </w:rPr>
        <w:t>ó:</w:t>
      </w:r>
      <w:r w:rsidRPr="007B27D3">
        <w:rPr>
          <w:rFonts w:eastAsia="Calibri"/>
        </w:rPr>
        <w:t xml:space="preserve"> </w:t>
      </w:r>
      <w:r w:rsidRPr="007B27D3">
        <w:rPr>
          <w:b/>
          <w:bCs/>
          <w:color w:val="000000"/>
        </w:rPr>
        <w:t xml:space="preserve">az uralkodónak elég tág szerepe </w:t>
      </w:r>
      <w:r w:rsidRPr="007B27D3">
        <w:rPr>
          <w:color w:val="000000"/>
        </w:rPr>
        <w:t>volt: törvényeket</w:t>
      </w:r>
      <w:r w:rsidRPr="007B27D3">
        <w:rPr>
          <w:rFonts w:eastAsia="Calibri"/>
        </w:rPr>
        <w:t xml:space="preserve"> </w:t>
      </w:r>
      <w:r w:rsidRPr="007B27D3">
        <w:rPr>
          <w:rFonts w:eastAsia="Calibri"/>
          <w:color w:val="000000"/>
        </w:rPr>
        <w:t>kezdem</w:t>
      </w:r>
      <w:r w:rsidRPr="007B27D3">
        <w:rPr>
          <w:color w:val="000000"/>
        </w:rPr>
        <w:t>ényezhetett, előszentesítési joga volt, ha kellett kisebbségi kormányt nevezhetett ki (ha „véletlenül” az ellenzék győzött a választásokon, pl. 1905-ben). Gazdasági, hadügyi, külpolitikai téren lehetőség nyílt a</w:t>
      </w:r>
      <w:r w:rsidRPr="007B27D3">
        <w:rPr>
          <w:rFonts w:eastAsia="Calibri"/>
        </w:rPr>
        <w:t xml:space="preserve"> </w:t>
      </w:r>
      <w:r w:rsidRPr="007B27D3">
        <w:rPr>
          <w:rFonts w:eastAsia="Calibri"/>
          <w:b/>
          <w:bCs/>
          <w:color w:val="000000"/>
        </w:rPr>
        <w:t>vit</w:t>
      </w:r>
      <w:r w:rsidRPr="007B27D3">
        <w:rPr>
          <w:b/>
          <w:bCs/>
          <w:color w:val="000000"/>
        </w:rPr>
        <w:t xml:space="preserve">ákra, </w:t>
      </w:r>
      <w:r w:rsidRPr="007B27D3">
        <w:rPr>
          <w:color w:val="000000"/>
        </w:rPr>
        <w:t>amelyek levezethették a feszültségeket.</w:t>
      </w:r>
    </w:p>
    <w:p w14:paraId="2099F84A" w14:textId="77777777" w:rsidR="00860E37" w:rsidRPr="007B27D3" w:rsidRDefault="00860E37" w:rsidP="00860E37">
      <w:pPr>
        <w:spacing w:after="10pt" w:line="13.80pt" w:lineRule="auto"/>
        <w:jc w:val="both"/>
        <w:rPr>
          <w:b/>
          <w:color w:val="000000"/>
          <w:u w:val="single"/>
        </w:rPr>
      </w:pPr>
    </w:p>
    <w:p w14:paraId="4DD6F4F1" w14:textId="77777777" w:rsidR="00860E37" w:rsidRPr="007B27D3" w:rsidRDefault="00860E37" w:rsidP="00860E37">
      <w:pPr>
        <w:spacing w:after="10pt" w:line="13.80pt" w:lineRule="auto"/>
        <w:jc w:val="both"/>
        <w:rPr>
          <w:b/>
          <w:color w:val="000000"/>
          <w:u w:val="single"/>
        </w:rPr>
      </w:pPr>
      <w:r w:rsidRPr="007B27D3">
        <w:rPr>
          <w:b/>
          <w:color w:val="000000"/>
          <w:u w:val="single"/>
        </w:rPr>
        <w:t>Polgári alkotmányos viszonyok</w:t>
      </w:r>
    </w:p>
    <w:p w14:paraId="4A7F9505" w14:textId="77777777" w:rsidR="00860E37" w:rsidRPr="007B27D3" w:rsidRDefault="00860E37" w:rsidP="00860E37">
      <w:pPr>
        <w:shd w:val="clear" w:color="auto" w:fill="FFFFFF"/>
        <w:autoSpaceDE w:val="0"/>
        <w:autoSpaceDN w:val="0"/>
        <w:adjustRightInd w:val="0"/>
        <w:jc w:val="both"/>
        <w:rPr>
          <w:rFonts w:eastAsia="Calibri"/>
        </w:rPr>
      </w:pPr>
      <w:r w:rsidRPr="00EB0831">
        <w:rPr>
          <w:b/>
          <w:color w:val="000000"/>
        </w:rPr>
        <w:t xml:space="preserve">• </w:t>
      </w:r>
      <w:r w:rsidRPr="007B27D3">
        <w:rPr>
          <w:b/>
          <w:color w:val="000000"/>
          <w:u w:val="single"/>
        </w:rPr>
        <w:t xml:space="preserve">1874-ben alkották meg a </w:t>
      </w:r>
      <w:r w:rsidRPr="007B27D3">
        <w:rPr>
          <w:b/>
          <w:bCs/>
          <w:color w:val="000000"/>
          <w:u w:val="single"/>
        </w:rPr>
        <w:t>választójogi</w:t>
      </w:r>
      <w:r w:rsidRPr="007B27D3">
        <w:rPr>
          <w:b/>
          <w:bCs/>
          <w:color w:val="000000"/>
        </w:rPr>
        <w:t xml:space="preserve"> törvényt, </w:t>
      </w:r>
      <w:r w:rsidRPr="007B27D3">
        <w:rPr>
          <w:color w:val="000000"/>
        </w:rPr>
        <w:t>amely az</w:t>
      </w:r>
      <w:r w:rsidRPr="007B27D3">
        <w:rPr>
          <w:rFonts w:eastAsia="Calibri"/>
        </w:rPr>
        <w:t xml:space="preserve"> </w:t>
      </w:r>
      <w:r w:rsidRPr="007B27D3">
        <w:rPr>
          <w:rFonts w:eastAsia="Calibri"/>
          <w:color w:val="000000"/>
        </w:rPr>
        <w:t>1848-as t</w:t>
      </w:r>
      <w:r w:rsidRPr="007B27D3">
        <w:rPr>
          <w:color w:val="000000"/>
        </w:rPr>
        <w:t>örvényen alapult (vagyoni és műveltségi cenzus):</w:t>
      </w:r>
    </w:p>
    <w:p w14:paraId="1B84C7FF"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míg 1848-b</w:t>
      </w:r>
      <w:r>
        <w:rPr>
          <w:color w:val="000000"/>
        </w:rPr>
        <w:t>an a lakosság 7-</w:t>
      </w:r>
      <w:r w:rsidRPr="007B27D3">
        <w:rPr>
          <w:color w:val="000000"/>
        </w:rPr>
        <w:t>8%-</w:t>
      </w:r>
      <w:proofErr w:type="spellStart"/>
      <w:r w:rsidRPr="007B27D3">
        <w:rPr>
          <w:color w:val="000000"/>
        </w:rPr>
        <w:t>ának</w:t>
      </w:r>
      <w:proofErr w:type="spellEnd"/>
      <w:r w:rsidRPr="007B27D3">
        <w:rPr>
          <w:color w:val="000000"/>
        </w:rPr>
        <w:t xml:space="preserve"> volt választójoga, és</w:t>
      </w:r>
      <w:r w:rsidRPr="007B27D3">
        <w:rPr>
          <w:rFonts w:eastAsia="Calibri"/>
        </w:rPr>
        <w:t xml:space="preserve"> </w:t>
      </w:r>
      <w:r w:rsidRPr="007B27D3">
        <w:rPr>
          <w:rFonts w:eastAsia="Calibri"/>
          <w:color w:val="000000"/>
        </w:rPr>
        <w:t>ez megfelelt a korabeli nyugat-eur</w:t>
      </w:r>
      <w:r w:rsidRPr="007B27D3">
        <w:rPr>
          <w:color w:val="000000"/>
        </w:rPr>
        <w:t>ópai szintnek;</w:t>
      </w:r>
    </w:p>
    <w:p w14:paraId="4FF939AF"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1905-ben   már   csak   a   lakosság   6,2%-a   szavazhatott,</w:t>
      </w:r>
      <w:r w:rsidRPr="007B27D3">
        <w:rPr>
          <w:rFonts w:eastAsia="Calibri"/>
        </w:rPr>
        <w:t xml:space="preserve"> </w:t>
      </w:r>
      <w:r w:rsidRPr="007B27D3">
        <w:rPr>
          <w:rFonts w:eastAsia="Calibri"/>
          <w:color w:val="000000"/>
        </w:rPr>
        <w:t>mik</w:t>
      </w:r>
      <w:r w:rsidRPr="007B27D3">
        <w:rPr>
          <w:color w:val="000000"/>
        </w:rPr>
        <w:t>özben Nyugat-Európában már 20-30%!</w:t>
      </w:r>
    </w:p>
    <w:p w14:paraId="2726C352" w14:textId="77777777" w:rsidR="00860E37" w:rsidRPr="007B27D3" w:rsidRDefault="00860E37" w:rsidP="00860E37">
      <w:pPr>
        <w:shd w:val="clear" w:color="auto" w:fill="FFFFFF"/>
        <w:autoSpaceDE w:val="0"/>
        <w:autoSpaceDN w:val="0"/>
        <w:adjustRightInd w:val="0"/>
        <w:jc w:val="both"/>
        <w:rPr>
          <w:rFonts w:eastAsia="Calibri"/>
        </w:rPr>
      </w:pPr>
      <w:r w:rsidRPr="007B27D3">
        <w:rPr>
          <w:b/>
          <w:bCs/>
          <w:color w:val="000000"/>
        </w:rPr>
        <w:t>•</w:t>
      </w:r>
      <w:r w:rsidRPr="007B27D3">
        <w:rPr>
          <w:color w:val="000000"/>
        </w:rPr>
        <w:t xml:space="preserve">   </w:t>
      </w:r>
      <w:r w:rsidRPr="007B27D3">
        <w:rPr>
          <w:b/>
          <w:bCs/>
          <w:color w:val="000000"/>
        </w:rPr>
        <w:t xml:space="preserve">Már </w:t>
      </w:r>
      <w:r w:rsidRPr="007B27D3">
        <w:rPr>
          <w:color w:val="000000"/>
        </w:rPr>
        <w:t xml:space="preserve">az </w:t>
      </w:r>
      <w:r w:rsidRPr="007B27D3">
        <w:rPr>
          <w:b/>
          <w:bCs/>
          <w:color w:val="000000"/>
        </w:rPr>
        <w:t xml:space="preserve">Andrássy-kormány </w:t>
      </w:r>
      <w:r w:rsidRPr="007B27D3">
        <w:rPr>
          <w:color w:val="000000"/>
        </w:rPr>
        <w:t>(1867-70) idején megkezdődött a</w:t>
      </w:r>
      <w:r w:rsidRPr="007B27D3">
        <w:rPr>
          <w:rFonts w:eastAsia="Calibri"/>
        </w:rPr>
        <w:t xml:space="preserve"> </w:t>
      </w:r>
      <w:r w:rsidRPr="007B27D3">
        <w:rPr>
          <w:rFonts w:eastAsia="Calibri"/>
          <w:b/>
          <w:bCs/>
          <w:color w:val="000000"/>
        </w:rPr>
        <w:t>megy</w:t>
      </w:r>
      <w:r>
        <w:rPr>
          <w:b/>
          <w:bCs/>
          <w:color w:val="000000"/>
        </w:rPr>
        <w:t>ék feladatának és jogkörének újraértelmezése,</w:t>
      </w:r>
      <w:r w:rsidRPr="007B27D3">
        <w:rPr>
          <w:b/>
          <w:bCs/>
          <w:color w:val="000000"/>
        </w:rPr>
        <w:t xml:space="preserve"> az</w:t>
      </w:r>
      <w:r w:rsidRPr="007B27D3">
        <w:rPr>
          <w:rFonts w:eastAsia="Calibri"/>
        </w:rPr>
        <w:t xml:space="preserve"> </w:t>
      </w:r>
      <w:r w:rsidRPr="007B27D3">
        <w:rPr>
          <w:color w:val="000000"/>
        </w:rPr>
        <w:t>„állam és a megye kiegyezése”:</w:t>
      </w:r>
    </w:p>
    <w:p w14:paraId="151FE4FA" w14:textId="77777777" w:rsidR="00860E37" w:rsidRPr="007B27D3" w:rsidRDefault="00860E37" w:rsidP="00860E37">
      <w:pPr>
        <w:shd w:val="clear" w:color="auto" w:fill="FFFFFF"/>
        <w:autoSpaceDE w:val="0"/>
        <w:autoSpaceDN w:val="0"/>
        <w:adjustRightInd w:val="0"/>
        <w:jc w:val="both"/>
        <w:rPr>
          <w:rFonts w:eastAsia="Calibri"/>
        </w:rPr>
      </w:pPr>
      <w:r>
        <w:rPr>
          <w:color w:val="000000"/>
        </w:rPr>
        <w:t>•  fennmaradt a megyék helyi ügyekben</w:t>
      </w:r>
      <w:r w:rsidRPr="007B27D3">
        <w:rPr>
          <w:color w:val="000000"/>
        </w:rPr>
        <w:t xml:space="preserve"> meglévő</w:t>
      </w:r>
      <w:r w:rsidRPr="007B27D3">
        <w:rPr>
          <w:rFonts w:eastAsia="Calibri"/>
        </w:rPr>
        <w:t xml:space="preserve"> </w:t>
      </w:r>
      <w:r w:rsidRPr="007B27D3">
        <w:rPr>
          <w:color w:val="000000"/>
        </w:rPr>
        <w:t>önkormányzata, de élükre a kormány által kinevezett főispán került;</w:t>
      </w:r>
    </w:p>
    <w:p w14:paraId="03A0098A"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xml:space="preserve">•  </w:t>
      </w:r>
      <w:proofErr w:type="gramStart"/>
      <w:r w:rsidRPr="007B27D3">
        <w:rPr>
          <w:color w:val="000000"/>
        </w:rPr>
        <w:t>a  megyegyűlések</w:t>
      </w:r>
      <w:proofErr w:type="gramEnd"/>
      <w:r w:rsidRPr="007B27D3">
        <w:rPr>
          <w:color w:val="000000"/>
        </w:rPr>
        <w:t xml:space="preserve">  továbbra </w:t>
      </w:r>
      <w:proofErr w:type="gramStart"/>
      <w:r w:rsidRPr="007B27D3">
        <w:rPr>
          <w:color w:val="000000"/>
        </w:rPr>
        <w:t>is  foglalkozhattak</w:t>
      </w:r>
      <w:proofErr w:type="gramEnd"/>
      <w:r w:rsidRPr="007B27D3">
        <w:rPr>
          <w:color w:val="000000"/>
        </w:rPr>
        <w:t xml:space="preserve">  országos</w:t>
      </w:r>
      <w:r w:rsidRPr="007B27D3">
        <w:rPr>
          <w:rFonts w:eastAsia="Calibri"/>
        </w:rPr>
        <w:t xml:space="preserve"> </w:t>
      </w:r>
      <w:r w:rsidRPr="007B27D3">
        <w:rPr>
          <w:color w:val="000000"/>
        </w:rPr>
        <w:t>ügyekkel, de kötelezték őket az országgyűlés törvé</w:t>
      </w:r>
      <w:r w:rsidRPr="007B27D3">
        <w:rPr>
          <w:color w:val="000000"/>
        </w:rPr>
        <w:softHyphen/>
        <w:t>nyeinek és a kormány rendeleteinek betartására és végrehajtására.</w:t>
      </w:r>
    </w:p>
    <w:p w14:paraId="2D9AA7E2" w14:textId="77777777" w:rsidR="00860E37" w:rsidRPr="007B27D3" w:rsidRDefault="00860E37" w:rsidP="00860E37">
      <w:pPr>
        <w:shd w:val="clear" w:color="auto" w:fill="FFFFFF"/>
        <w:autoSpaceDE w:val="0"/>
        <w:autoSpaceDN w:val="0"/>
        <w:adjustRightInd w:val="0"/>
        <w:jc w:val="both"/>
        <w:rPr>
          <w:rFonts w:eastAsia="Calibri"/>
        </w:rPr>
      </w:pPr>
      <w:r w:rsidRPr="007B27D3">
        <w:rPr>
          <w:b/>
          <w:bCs/>
          <w:color w:val="000000"/>
        </w:rPr>
        <w:t>•</w:t>
      </w:r>
      <w:r w:rsidRPr="007B27D3">
        <w:rPr>
          <w:color w:val="000000"/>
        </w:rPr>
        <w:t xml:space="preserve">   </w:t>
      </w:r>
      <w:r w:rsidRPr="007B27D3">
        <w:rPr>
          <w:b/>
          <w:bCs/>
          <w:color w:val="000000"/>
        </w:rPr>
        <w:t xml:space="preserve">Tisza Kálmán </w:t>
      </w:r>
      <w:r w:rsidRPr="007B27D3">
        <w:rPr>
          <w:color w:val="000000"/>
        </w:rPr>
        <w:t>folytatta a reformot:</w:t>
      </w:r>
    </w:p>
    <w:p w14:paraId="21275E26"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megtörte a megyék hagyományos autonómiáját, hivatali</w:t>
      </w:r>
      <w:r w:rsidRPr="007B27D3">
        <w:rPr>
          <w:rFonts w:eastAsia="Calibri"/>
        </w:rPr>
        <w:t xml:space="preserve"> </w:t>
      </w:r>
      <w:r w:rsidRPr="007B27D3">
        <w:rPr>
          <w:rFonts w:eastAsia="Calibri"/>
          <w:color w:val="000000"/>
        </w:rPr>
        <w:t>rendszer</w:t>
      </w:r>
      <w:r w:rsidRPr="007B27D3">
        <w:rPr>
          <w:color w:val="000000"/>
        </w:rPr>
        <w:t>üket alárendelte a központi kormányzatnak;</w:t>
      </w:r>
    </w:p>
    <w:p w14:paraId="7E53917F"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a Tiszához hű főispánok kibővített jogkörrel teljesítették a</w:t>
      </w:r>
      <w:r w:rsidRPr="007B27D3">
        <w:rPr>
          <w:rFonts w:eastAsia="Calibri"/>
        </w:rPr>
        <w:t xml:space="preserve"> </w:t>
      </w:r>
      <w:r w:rsidRPr="007B27D3">
        <w:rPr>
          <w:color w:val="000000"/>
        </w:rPr>
        <w:t>„Generális” parancsait;</w:t>
      </w:r>
    </w:p>
    <w:p w14:paraId="6701B018"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xml:space="preserve">•  elterjedt a </w:t>
      </w:r>
      <w:r w:rsidRPr="007B27D3">
        <w:rPr>
          <w:b/>
          <w:bCs/>
          <w:color w:val="000000"/>
        </w:rPr>
        <w:t xml:space="preserve">virilizmus </w:t>
      </w:r>
      <w:r w:rsidRPr="007B27D3">
        <w:rPr>
          <w:color w:val="000000"/>
        </w:rPr>
        <w:t>rendszere: a megyei önkormány</w:t>
      </w:r>
      <w:r w:rsidRPr="007B27D3">
        <w:rPr>
          <w:rFonts w:eastAsia="Calibri"/>
          <w:color w:val="000000"/>
        </w:rPr>
        <w:t xml:space="preserve">zatok </w:t>
      </w:r>
      <w:r w:rsidRPr="007B27D3">
        <w:rPr>
          <w:color w:val="000000"/>
        </w:rPr>
        <w:t>és a saját törvényhatósággal rendelkező városok képviselőinek csak a felét választották, a másik felét a legtöbb adót fizetők (virilisták) közül jelölték ki.</w:t>
      </w:r>
    </w:p>
    <w:p w14:paraId="46CD6568" w14:textId="77777777" w:rsidR="00860E37" w:rsidRPr="007B27D3" w:rsidRDefault="00860E37" w:rsidP="00860E37">
      <w:pPr>
        <w:shd w:val="clear" w:color="auto" w:fill="FFFFFF"/>
        <w:autoSpaceDE w:val="0"/>
        <w:autoSpaceDN w:val="0"/>
        <w:adjustRightInd w:val="0"/>
        <w:jc w:val="both"/>
        <w:rPr>
          <w:rFonts w:eastAsia="Calibri"/>
        </w:rPr>
      </w:pPr>
      <w:r>
        <w:rPr>
          <w:rFonts w:eastAsia="Calibri"/>
          <w:color w:val="000000"/>
        </w:rPr>
        <w:t>Az</w:t>
      </w:r>
      <w:r w:rsidRPr="007B27D3">
        <w:rPr>
          <w:rFonts w:eastAsia="Calibri"/>
          <w:color w:val="000000"/>
        </w:rPr>
        <w:t xml:space="preserve"> Andr</w:t>
      </w:r>
      <w:r>
        <w:rPr>
          <w:color w:val="000000"/>
        </w:rPr>
        <w:t>ássy-kormány alatt</w:t>
      </w:r>
      <w:r w:rsidRPr="007B27D3">
        <w:rPr>
          <w:color w:val="000000"/>
        </w:rPr>
        <w:t xml:space="preserve"> megkezdődött</w:t>
      </w:r>
      <w:r>
        <w:rPr>
          <w:color w:val="000000"/>
        </w:rPr>
        <w:t xml:space="preserve"> a </w:t>
      </w:r>
      <w:r w:rsidR="00450946">
        <w:rPr>
          <w:b/>
          <w:bCs/>
          <w:color w:val="000000"/>
        </w:rPr>
        <w:t xml:space="preserve">jog és </w:t>
      </w:r>
      <w:r w:rsidRPr="007B27D3">
        <w:rPr>
          <w:b/>
          <w:bCs/>
          <w:color w:val="000000"/>
        </w:rPr>
        <w:t>az igazságszolgáltatás reformja:</w:t>
      </w:r>
    </w:p>
    <w:p w14:paraId="50B814B5" w14:textId="77777777" w:rsidR="00860E37" w:rsidRDefault="00860E37" w:rsidP="00860E37">
      <w:pPr>
        <w:shd w:val="clear" w:color="auto" w:fill="FFFFFF"/>
        <w:autoSpaceDE w:val="0"/>
        <w:autoSpaceDN w:val="0"/>
        <w:adjustRightInd w:val="0"/>
        <w:jc w:val="both"/>
        <w:rPr>
          <w:color w:val="000000"/>
        </w:rPr>
      </w:pPr>
      <w:r>
        <w:rPr>
          <w:color w:val="000000"/>
        </w:rPr>
        <w:t>törvény előtti</w:t>
      </w:r>
      <w:r w:rsidRPr="007B27D3">
        <w:rPr>
          <w:color w:val="000000"/>
        </w:rPr>
        <w:t xml:space="preserve"> </w:t>
      </w:r>
      <w:proofErr w:type="gramStart"/>
      <w:r w:rsidRPr="007B27D3">
        <w:rPr>
          <w:color w:val="000000"/>
        </w:rPr>
        <w:t xml:space="preserve">egyenlőség,   </w:t>
      </w:r>
      <w:proofErr w:type="gramEnd"/>
      <w:r w:rsidRPr="007B27D3">
        <w:rPr>
          <w:color w:val="000000"/>
        </w:rPr>
        <w:t>bírók   jogi   képzettségének</w:t>
      </w:r>
      <w:r w:rsidRPr="007B27D3">
        <w:rPr>
          <w:rFonts w:eastAsia="Calibri"/>
        </w:rPr>
        <w:t xml:space="preserve"> </w:t>
      </w:r>
      <w:proofErr w:type="gramStart"/>
      <w:r w:rsidRPr="007B27D3">
        <w:rPr>
          <w:rFonts w:eastAsia="Calibri"/>
          <w:color w:val="000000"/>
        </w:rPr>
        <w:t>el</w:t>
      </w:r>
      <w:r w:rsidRPr="007B27D3">
        <w:rPr>
          <w:color w:val="000000"/>
        </w:rPr>
        <w:t xml:space="preserve">őírása,   </w:t>
      </w:r>
      <w:proofErr w:type="gramEnd"/>
      <w:r w:rsidRPr="007B27D3">
        <w:rPr>
          <w:color w:val="000000"/>
        </w:rPr>
        <w:t xml:space="preserve">a   bírók   függetlenségének   </w:t>
      </w:r>
      <w:proofErr w:type="gramStart"/>
      <w:r w:rsidRPr="007B27D3">
        <w:rPr>
          <w:color w:val="000000"/>
        </w:rPr>
        <w:t xml:space="preserve">megteremtése,   </w:t>
      </w:r>
      <w:proofErr w:type="gramEnd"/>
      <w:r w:rsidRPr="007B27D3">
        <w:rPr>
          <w:color w:val="000000"/>
        </w:rPr>
        <w:t>a büntetőjogból törölték a k</w:t>
      </w:r>
      <w:r>
        <w:rPr>
          <w:color w:val="000000"/>
        </w:rPr>
        <w:t xml:space="preserve">irívó embertelenségeket. Tisza Kálmán </w:t>
      </w:r>
      <w:proofErr w:type="gramStart"/>
      <w:r>
        <w:rPr>
          <w:color w:val="000000"/>
        </w:rPr>
        <w:t xml:space="preserve">idején,  </w:t>
      </w:r>
      <w:r w:rsidRPr="007B27D3">
        <w:rPr>
          <w:color w:val="000000"/>
        </w:rPr>
        <w:t>1878</w:t>
      </w:r>
      <w:proofErr w:type="gramEnd"/>
      <w:r w:rsidRPr="007B27D3">
        <w:rPr>
          <w:color w:val="000000"/>
        </w:rPr>
        <w:t>-</w:t>
      </w:r>
      <w:r>
        <w:rPr>
          <w:color w:val="000000"/>
        </w:rPr>
        <w:t xml:space="preserve">ban </w:t>
      </w:r>
      <w:proofErr w:type="gramStart"/>
      <w:r w:rsidRPr="007B27D3">
        <w:rPr>
          <w:color w:val="000000"/>
        </w:rPr>
        <w:t>lépett  életbe</w:t>
      </w:r>
      <w:proofErr w:type="gramEnd"/>
      <w:r w:rsidRPr="007B27D3">
        <w:rPr>
          <w:color w:val="000000"/>
        </w:rPr>
        <w:t xml:space="preserve">   </w:t>
      </w:r>
      <w:proofErr w:type="gramStart"/>
      <w:r w:rsidRPr="007B27D3">
        <w:rPr>
          <w:color w:val="000000"/>
        </w:rPr>
        <w:t xml:space="preserve">a  </w:t>
      </w:r>
      <w:r w:rsidRPr="007B27D3">
        <w:rPr>
          <w:b/>
          <w:bCs/>
          <w:color w:val="000000"/>
        </w:rPr>
        <w:t>modern</w:t>
      </w:r>
      <w:proofErr w:type="gramEnd"/>
      <w:r w:rsidRPr="007B27D3">
        <w:rPr>
          <w:b/>
          <w:bCs/>
          <w:color w:val="000000"/>
        </w:rPr>
        <w:t xml:space="preserve"> büntető törvénykönyv </w:t>
      </w:r>
      <w:r w:rsidRPr="007B27D3">
        <w:rPr>
          <w:color w:val="000000"/>
        </w:rPr>
        <w:t>(Csemegi-kódex).</w:t>
      </w:r>
      <w:r w:rsidRPr="007B27D3">
        <w:rPr>
          <w:rFonts w:eastAsia="Calibri"/>
        </w:rPr>
        <w:t xml:space="preserve"> </w:t>
      </w:r>
      <w:r w:rsidRPr="007B27D3">
        <w:rPr>
          <w:rFonts w:eastAsia="Calibri"/>
          <w:color w:val="000000"/>
        </w:rPr>
        <w:t>1867-ben kimondt</w:t>
      </w:r>
      <w:r w:rsidRPr="007B27D3">
        <w:rPr>
          <w:color w:val="000000"/>
        </w:rPr>
        <w:t>ák a zsidóság teljes polgári egyenjogúságát</w:t>
      </w:r>
      <w:r w:rsidRPr="007B27D3">
        <w:rPr>
          <w:rFonts w:eastAsia="Calibri"/>
        </w:rPr>
        <w:t xml:space="preserve"> </w:t>
      </w:r>
      <w:r w:rsidRPr="007B27D3">
        <w:rPr>
          <w:rFonts w:eastAsia="Calibri"/>
          <w:color w:val="000000"/>
        </w:rPr>
        <w:t>(emancip</w:t>
      </w:r>
      <w:r w:rsidRPr="007B27D3">
        <w:rPr>
          <w:color w:val="000000"/>
        </w:rPr>
        <w:t xml:space="preserve">ációját). </w:t>
      </w:r>
    </w:p>
    <w:p w14:paraId="40FF39FF" w14:textId="77777777" w:rsidR="00860E37" w:rsidRDefault="00860E37" w:rsidP="00860E37">
      <w:pPr>
        <w:shd w:val="clear" w:color="auto" w:fill="FFFFFF"/>
        <w:autoSpaceDE w:val="0"/>
        <w:autoSpaceDN w:val="0"/>
        <w:adjustRightInd w:val="0"/>
        <w:jc w:val="both"/>
        <w:rPr>
          <w:color w:val="000000"/>
        </w:rPr>
      </w:pPr>
    </w:p>
    <w:p w14:paraId="1A60C81A" w14:textId="77777777" w:rsidR="00860E37" w:rsidRPr="007B27D3" w:rsidRDefault="00860E37" w:rsidP="00860E37">
      <w:pPr>
        <w:shd w:val="clear" w:color="auto" w:fill="FFFFFF"/>
        <w:autoSpaceDE w:val="0"/>
        <w:autoSpaceDN w:val="0"/>
        <w:adjustRightInd w:val="0"/>
        <w:jc w:val="both"/>
        <w:rPr>
          <w:rFonts w:eastAsia="Calibri"/>
        </w:rPr>
      </w:pPr>
      <w:r>
        <w:rPr>
          <w:b/>
          <w:color w:val="000000"/>
          <w:u w:val="single"/>
        </w:rPr>
        <w:t>Wekerle Sándor kormánya (l</w:t>
      </w:r>
      <w:r w:rsidRPr="008E1B04">
        <w:rPr>
          <w:b/>
          <w:color w:val="000000"/>
          <w:u w:val="single"/>
        </w:rPr>
        <w:t xml:space="preserve">892-95) </w:t>
      </w:r>
      <w:r w:rsidRPr="007B27D3">
        <w:rPr>
          <w:color w:val="000000"/>
        </w:rPr>
        <w:t>végrehajtotta az állam és</w:t>
      </w:r>
      <w:r w:rsidRPr="007B27D3">
        <w:rPr>
          <w:rFonts w:eastAsia="Calibri"/>
        </w:rPr>
        <w:t xml:space="preserve"> </w:t>
      </w:r>
      <w:r w:rsidRPr="007B27D3">
        <w:rPr>
          <w:rFonts w:eastAsia="Calibri"/>
          <w:color w:val="000000"/>
        </w:rPr>
        <w:t>az egyh</w:t>
      </w:r>
      <w:r w:rsidRPr="007B27D3">
        <w:rPr>
          <w:color w:val="000000"/>
        </w:rPr>
        <w:t>áz szétválasztását:</w:t>
      </w:r>
    </w:p>
    <w:p w14:paraId="0DE94678"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xml:space="preserve">•  bevezették </w:t>
      </w:r>
      <w:r w:rsidRPr="007B27D3">
        <w:rPr>
          <w:b/>
          <w:bCs/>
          <w:color w:val="000000"/>
        </w:rPr>
        <w:t xml:space="preserve">a kötelező polgári </w:t>
      </w:r>
      <w:proofErr w:type="gramStart"/>
      <w:r w:rsidRPr="007B27D3">
        <w:rPr>
          <w:b/>
          <w:bCs/>
          <w:color w:val="000000"/>
        </w:rPr>
        <w:t xml:space="preserve">házasságot  </w:t>
      </w:r>
      <w:r w:rsidRPr="007B27D3">
        <w:rPr>
          <w:color w:val="000000"/>
        </w:rPr>
        <w:t>(</w:t>
      </w:r>
      <w:proofErr w:type="gramEnd"/>
      <w:r w:rsidRPr="007B27D3">
        <w:rPr>
          <w:color w:val="000000"/>
        </w:rPr>
        <w:t>és annak</w:t>
      </w:r>
      <w:r w:rsidRPr="007B27D3">
        <w:rPr>
          <w:rFonts w:eastAsia="Calibri"/>
        </w:rPr>
        <w:t xml:space="preserve"> </w:t>
      </w:r>
      <w:r w:rsidRPr="007B27D3">
        <w:rPr>
          <w:rFonts w:eastAsia="Calibri"/>
          <w:color w:val="000000"/>
        </w:rPr>
        <w:t>felbonthat</w:t>
      </w:r>
      <w:r w:rsidRPr="007B27D3">
        <w:rPr>
          <w:color w:val="000000"/>
        </w:rPr>
        <w:t>óságát);</w:t>
      </w:r>
    </w:p>
    <w:p w14:paraId="494125D6"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xml:space="preserve">•  bevezették az </w:t>
      </w:r>
      <w:r w:rsidRPr="007B27D3">
        <w:rPr>
          <w:b/>
          <w:bCs/>
          <w:color w:val="000000"/>
        </w:rPr>
        <w:t>állami anyakönyvezést;</w:t>
      </w:r>
    </w:p>
    <w:p w14:paraId="63555E14"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xml:space="preserve">•  kimondták a </w:t>
      </w:r>
      <w:r w:rsidRPr="007B27D3">
        <w:rPr>
          <w:b/>
          <w:bCs/>
          <w:color w:val="000000"/>
        </w:rPr>
        <w:t>szabad vallásgyakorlást;</w:t>
      </w:r>
    </w:p>
    <w:p w14:paraId="5D070F36"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az izraelita is bevett vallás lett.</w:t>
      </w:r>
    </w:p>
    <w:p w14:paraId="72DF84AC" w14:textId="77777777" w:rsidR="00860E37" w:rsidRPr="007B27D3" w:rsidRDefault="00860E37" w:rsidP="00860E37">
      <w:pPr>
        <w:shd w:val="clear" w:color="auto" w:fill="FFFFFF"/>
        <w:autoSpaceDE w:val="0"/>
        <w:autoSpaceDN w:val="0"/>
        <w:adjustRightInd w:val="0"/>
        <w:jc w:val="both"/>
        <w:rPr>
          <w:rFonts w:eastAsia="Calibri"/>
        </w:rPr>
      </w:pPr>
      <w:r w:rsidRPr="007B27D3">
        <w:rPr>
          <w:rFonts w:eastAsia="Calibri"/>
          <w:color w:val="000000"/>
        </w:rPr>
        <w:t>1868-ban a parlament elfogadta az E</w:t>
      </w:r>
      <w:r w:rsidRPr="007B27D3">
        <w:rPr>
          <w:color w:val="000000"/>
        </w:rPr>
        <w:t xml:space="preserve">ötvös József által kidolgozott </w:t>
      </w:r>
      <w:r w:rsidRPr="007B27D3">
        <w:rPr>
          <w:b/>
          <w:bCs/>
          <w:color w:val="000000"/>
        </w:rPr>
        <w:t>népiskolai törvényt:</w:t>
      </w:r>
    </w:p>
    <w:p w14:paraId="03F1B692"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6-12 év között kötelezővé tették az iskolába járást;</w:t>
      </w:r>
    </w:p>
    <w:p w14:paraId="6AF5AAB8"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az elkövetkező 50 évben 4000 új népiskola épült;</w:t>
      </w:r>
    </w:p>
    <w:p w14:paraId="6DA35113" w14:textId="77777777" w:rsidR="00860E37" w:rsidRPr="007B27D3" w:rsidRDefault="00860E37" w:rsidP="00860E37">
      <w:pPr>
        <w:shd w:val="clear" w:color="auto" w:fill="FFFFFF"/>
        <w:autoSpaceDE w:val="0"/>
        <w:autoSpaceDN w:val="0"/>
        <w:adjustRightInd w:val="0"/>
        <w:jc w:val="both"/>
        <w:rPr>
          <w:rFonts w:eastAsia="Calibri"/>
        </w:rPr>
      </w:pPr>
      <w:r w:rsidRPr="007B27D3">
        <w:rPr>
          <w:color w:val="000000"/>
        </w:rPr>
        <w:t>•  jelentősen csökkent az analfabéták aránya: 1867-ben 69%,</w:t>
      </w:r>
      <w:r w:rsidRPr="007B27D3">
        <w:rPr>
          <w:rFonts w:eastAsia="Calibri"/>
        </w:rPr>
        <w:t xml:space="preserve"> </w:t>
      </w:r>
      <w:r w:rsidRPr="007B27D3">
        <w:rPr>
          <w:rFonts w:eastAsia="Calibri"/>
          <w:color w:val="000000"/>
        </w:rPr>
        <w:t>m</w:t>
      </w:r>
      <w:r w:rsidRPr="007B27D3">
        <w:rPr>
          <w:color w:val="000000"/>
        </w:rPr>
        <w:t>íg 1910-ben már csak 31%.</w:t>
      </w:r>
    </w:p>
    <w:p w14:paraId="2D6A2609" w14:textId="77777777" w:rsidR="00860E37" w:rsidRPr="007B27D3" w:rsidRDefault="00860E37" w:rsidP="00860E37">
      <w:pPr>
        <w:spacing w:after="10pt" w:line="13.80pt" w:lineRule="auto"/>
        <w:jc w:val="both"/>
        <w:rPr>
          <w:color w:val="000000"/>
          <w:sz w:val="20"/>
          <w:szCs w:val="20"/>
        </w:rPr>
      </w:pPr>
      <w:r w:rsidRPr="007B27D3">
        <w:rPr>
          <w:rFonts w:eastAsia="Calibri"/>
          <w:color w:val="000000"/>
        </w:rPr>
        <w:t>1883: k</w:t>
      </w:r>
      <w:r w:rsidRPr="007B27D3">
        <w:rPr>
          <w:color w:val="000000"/>
        </w:rPr>
        <w:t>özépiskolai törvény; 1891: kisdedóvókról szóló törvény. 1871-72: a Kolozsvári Tudományegyetem megalapítása; 1912: a pozsonyi és a debreceni egyetem megalapítása</w:t>
      </w:r>
      <w:r w:rsidRPr="007B27D3">
        <w:rPr>
          <w:color w:val="000000"/>
          <w:sz w:val="20"/>
          <w:szCs w:val="20"/>
        </w:rPr>
        <w:t>.</w:t>
      </w:r>
    </w:p>
    <w:p w14:paraId="5C4202E8" w14:textId="77777777" w:rsidR="00860E37" w:rsidRPr="007B27D3" w:rsidRDefault="00860E37" w:rsidP="00860E37">
      <w:pPr>
        <w:shd w:val="clear" w:color="auto" w:fill="FFFFFF"/>
        <w:autoSpaceDE w:val="0"/>
        <w:autoSpaceDN w:val="0"/>
        <w:adjustRightInd w:val="0"/>
        <w:jc w:val="both"/>
        <w:rPr>
          <w:rFonts w:eastAsia="Calibri"/>
        </w:rPr>
      </w:pPr>
      <w:r w:rsidRPr="007B27D3">
        <w:rPr>
          <w:rFonts w:eastAsia="Calibri"/>
          <w:color w:val="000000"/>
        </w:rPr>
        <w:t xml:space="preserve">A magyar politikai </w:t>
      </w:r>
      <w:r w:rsidRPr="007B27D3">
        <w:rPr>
          <w:color w:val="000000"/>
        </w:rPr>
        <w:t xml:space="preserve">élet alapvető kérdése az Ausztriához és a kiegyezéshez fűződő viszony (közjogi kérdés) volt, így </w:t>
      </w:r>
      <w:r w:rsidRPr="007B27D3">
        <w:rPr>
          <w:b/>
          <w:color w:val="000000"/>
          <w:u w:val="single"/>
        </w:rPr>
        <w:t xml:space="preserve">a </w:t>
      </w:r>
      <w:r w:rsidRPr="007B27D3">
        <w:rPr>
          <w:b/>
          <w:i/>
          <w:iCs/>
          <w:color w:val="000000"/>
          <w:u w:val="single"/>
        </w:rPr>
        <w:t>magyar pártok a közjogi kérdés mentén szerveződtek</w:t>
      </w:r>
      <w:r w:rsidRPr="007B27D3">
        <w:rPr>
          <w:i/>
          <w:iCs/>
          <w:color w:val="000000"/>
        </w:rPr>
        <w:t xml:space="preserve">, </w:t>
      </w:r>
      <w:r w:rsidRPr="007B27D3">
        <w:rPr>
          <w:color w:val="000000"/>
        </w:rPr>
        <w:t>tehát nem a Nyugat-Európára jellemző politikai ideológiák szerint.</w:t>
      </w:r>
    </w:p>
    <w:p w14:paraId="6B765DBD" w14:textId="77777777" w:rsidR="00860E37" w:rsidRPr="007B27D3" w:rsidRDefault="00860E37" w:rsidP="00860E37">
      <w:pPr>
        <w:shd w:val="clear" w:color="auto" w:fill="FFFFFF"/>
        <w:autoSpaceDE w:val="0"/>
        <w:autoSpaceDN w:val="0"/>
        <w:adjustRightInd w:val="0"/>
        <w:jc w:val="both"/>
        <w:rPr>
          <w:rFonts w:eastAsia="Calibri"/>
        </w:rPr>
      </w:pPr>
      <w:r w:rsidRPr="007B27D3">
        <w:rPr>
          <w:rFonts w:eastAsia="Calibri"/>
          <w:color w:val="000000"/>
        </w:rPr>
        <w:t>Az 1861-ben l</w:t>
      </w:r>
      <w:r w:rsidRPr="007B27D3">
        <w:rPr>
          <w:color w:val="000000"/>
        </w:rPr>
        <w:t xml:space="preserve">étrejött Felirati Pártból és a csatlakozó konzervatívakból jött létre 1867-ben </w:t>
      </w:r>
      <w:r w:rsidRPr="007B27D3">
        <w:rPr>
          <w:i/>
          <w:iCs/>
          <w:color w:val="000000"/>
        </w:rPr>
        <w:t xml:space="preserve">a </w:t>
      </w:r>
      <w:r w:rsidRPr="007B27D3">
        <w:rPr>
          <w:b/>
          <w:i/>
          <w:iCs/>
          <w:color w:val="000000"/>
          <w:u w:val="single"/>
        </w:rPr>
        <w:t>Deák-párt</w:t>
      </w:r>
      <w:r w:rsidRPr="007B27D3">
        <w:rPr>
          <w:i/>
          <w:iCs/>
          <w:color w:val="000000"/>
        </w:rPr>
        <w:t xml:space="preserve">. </w:t>
      </w:r>
      <w:r w:rsidRPr="007B27D3">
        <w:rPr>
          <w:color w:val="000000"/>
        </w:rPr>
        <w:t>A nagybirtokosokat képviselte, támogatta a kiegyezést és a liberális Magyarország kiépítését tűzte ki célul.</w:t>
      </w:r>
    </w:p>
    <w:p w14:paraId="36F7053C" w14:textId="77777777" w:rsidR="00860E37" w:rsidRPr="007B27D3" w:rsidRDefault="00860E37" w:rsidP="00860E37">
      <w:pPr>
        <w:shd w:val="clear" w:color="auto" w:fill="FFFFFF"/>
        <w:autoSpaceDE w:val="0"/>
        <w:autoSpaceDN w:val="0"/>
        <w:adjustRightInd w:val="0"/>
        <w:jc w:val="both"/>
        <w:rPr>
          <w:rFonts w:eastAsia="Calibri"/>
        </w:rPr>
      </w:pPr>
      <w:r w:rsidRPr="007B27D3">
        <w:rPr>
          <w:rFonts w:eastAsia="Calibri"/>
          <w:color w:val="000000"/>
        </w:rPr>
        <w:t>A 1861-</w:t>
      </w:r>
      <w:r w:rsidRPr="007B27D3">
        <w:rPr>
          <w:color w:val="000000"/>
        </w:rPr>
        <w:t xml:space="preserve">és országgyűlés után a Határozati Pártból kivált a Tisza Kálmán vezette </w:t>
      </w:r>
      <w:r w:rsidRPr="007B27D3">
        <w:rPr>
          <w:b/>
          <w:i/>
          <w:iCs/>
          <w:color w:val="000000"/>
          <w:u w:val="single"/>
        </w:rPr>
        <w:t>Balközép Párt</w:t>
      </w:r>
      <w:r w:rsidRPr="007B27D3">
        <w:rPr>
          <w:i/>
          <w:iCs/>
          <w:color w:val="000000"/>
        </w:rPr>
        <w:t xml:space="preserve">, </w:t>
      </w:r>
      <w:r w:rsidRPr="007B27D3">
        <w:rPr>
          <w:color w:val="000000"/>
        </w:rPr>
        <w:t>amely a középbirtokosokat képviselte. Elismerte a kiegyezést, de a perszonáluniót támogatta.</w:t>
      </w:r>
    </w:p>
    <w:p w14:paraId="3D90A617" w14:textId="77777777" w:rsidR="00860E37" w:rsidRPr="007B27D3" w:rsidRDefault="00860E37" w:rsidP="00860E37">
      <w:pPr>
        <w:shd w:val="clear" w:color="auto" w:fill="FFFFFF"/>
        <w:autoSpaceDE w:val="0"/>
        <w:autoSpaceDN w:val="0"/>
        <w:adjustRightInd w:val="0"/>
        <w:jc w:val="both"/>
        <w:rPr>
          <w:rFonts w:eastAsia="Calibri"/>
        </w:rPr>
      </w:pPr>
      <w:r w:rsidRPr="007B27D3">
        <w:rPr>
          <w:rFonts w:eastAsia="Calibri"/>
          <w:color w:val="000000"/>
        </w:rPr>
        <w:lastRenderedPageBreak/>
        <w:t>A Hat</w:t>
      </w:r>
      <w:r w:rsidRPr="007B27D3">
        <w:rPr>
          <w:color w:val="000000"/>
        </w:rPr>
        <w:t xml:space="preserve">ározati Párt másik része, a parasztság által támogatott </w:t>
      </w:r>
      <w:r w:rsidRPr="007B27D3">
        <w:rPr>
          <w:b/>
          <w:i/>
          <w:iCs/>
          <w:color w:val="000000"/>
          <w:u w:val="single"/>
        </w:rPr>
        <w:t>Országos 48-as Párt</w:t>
      </w:r>
      <w:r w:rsidRPr="007B27D3">
        <w:rPr>
          <w:i/>
          <w:iCs/>
          <w:color w:val="000000"/>
        </w:rPr>
        <w:t xml:space="preserve"> </w:t>
      </w:r>
      <w:r w:rsidRPr="007B27D3">
        <w:rPr>
          <w:color w:val="000000"/>
        </w:rPr>
        <w:t xml:space="preserve">elutasította a kiegyezést és függetlenedni akart. </w:t>
      </w:r>
      <w:r w:rsidRPr="007B27D3">
        <w:rPr>
          <w:b/>
          <w:color w:val="000000"/>
        </w:rPr>
        <w:t>1874-től</w:t>
      </w:r>
      <w:r w:rsidRPr="007B27D3">
        <w:rPr>
          <w:color w:val="000000"/>
        </w:rPr>
        <w:t xml:space="preserve"> </w:t>
      </w:r>
      <w:r w:rsidRPr="007B27D3">
        <w:rPr>
          <w:b/>
          <w:i/>
          <w:iCs/>
          <w:color w:val="000000"/>
          <w:u w:val="single"/>
        </w:rPr>
        <w:t>Függetlenségi Párt</w:t>
      </w:r>
      <w:r w:rsidRPr="007B27D3">
        <w:rPr>
          <w:i/>
          <w:iCs/>
          <w:color w:val="000000"/>
        </w:rPr>
        <w:t xml:space="preserve"> </w:t>
      </w:r>
      <w:r w:rsidRPr="007B27D3">
        <w:rPr>
          <w:color w:val="000000"/>
        </w:rPr>
        <w:t>néven működött tovább.</w:t>
      </w:r>
    </w:p>
    <w:p w14:paraId="71408B48" w14:textId="77777777" w:rsidR="00860E37" w:rsidRPr="007B27D3" w:rsidRDefault="00860E37" w:rsidP="00860E37">
      <w:pPr>
        <w:shd w:val="clear" w:color="auto" w:fill="FFFFFF"/>
        <w:autoSpaceDE w:val="0"/>
        <w:autoSpaceDN w:val="0"/>
        <w:adjustRightInd w:val="0"/>
        <w:jc w:val="both"/>
        <w:rPr>
          <w:rFonts w:eastAsia="Calibri"/>
        </w:rPr>
      </w:pPr>
      <w:r w:rsidRPr="007B27D3">
        <w:rPr>
          <w:rFonts w:eastAsia="Calibri"/>
          <w:i/>
          <w:iCs/>
          <w:color w:val="000000"/>
        </w:rPr>
        <w:t xml:space="preserve">1868-ban </w:t>
      </w:r>
      <w:r w:rsidRPr="007B27D3">
        <w:rPr>
          <w:rFonts w:eastAsia="Calibri"/>
          <w:color w:val="000000"/>
        </w:rPr>
        <w:t>a n</w:t>
      </w:r>
      <w:r w:rsidRPr="007B27D3">
        <w:rPr>
          <w:color w:val="000000"/>
        </w:rPr>
        <w:t xml:space="preserve">émetajkú munkásokból szerveződött </w:t>
      </w:r>
      <w:r w:rsidRPr="007B27D3">
        <w:rPr>
          <w:i/>
          <w:iCs/>
          <w:color w:val="000000"/>
        </w:rPr>
        <w:t xml:space="preserve">az Általános Munkásegylet, amely </w:t>
      </w:r>
      <w:r w:rsidRPr="007B27D3">
        <w:rPr>
          <w:b/>
          <w:i/>
          <w:iCs/>
          <w:color w:val="000000"/>
          <w:u w:val="single"/>
        </w:rPr>
        <w:t>1890</w:t>
      </w:r>
      <w:r w:rsidRPr="007B27D3">
        <w:rPr>
          <w:i/>
          <w:iCs/>
          <w:color w:val="000000"/>
        </w:rPr>
        <w:t xml:space="preserve">-tól </w:t>
      </w:r>
      <w:r w:rsidRPr="007B27D3">
        <w:rPr>
          <w:color w:val="000000"/>
        </w:rPr>
        <w:t xml:space="preserve">a </w:t>
      </w:r>
      <w:r w:rsidRPr="007B27D3">
        <w:rPr>
          <w:b/>
          <w:i/>
          <w:iCs/>
          <w:color w:val="000000"/>
          <w:u w:val="single"/>
        </w:rPr>
        <w:t>Magyarországi Szociáldemokrata Párt</w:t>
      </w:r>
      <w:r w:rsidRPr="007B27D3">
        <w:rPr>
          <w:i/>
          <w:iCs/>
          <w:color w:val="000000"/>
        </w:rPr>
        <w:t xml:space="preserve">ként </w:t>
      </w:r>
      <w:r w:rsidRPr="007B27D3">
        <w:rPr>
          <w:color w:val="000000"/>
        </w:rPr>
        <w:t>a munkásokat képviselte, fő célja az általános és titkos választójog megszerzése volt. A centrista irányzatot követte.</w:t>
      </w:r>
    </w:p>
    <w:p w14:paraId="542C3B92" w14:textId="77777777" w:rsidR="00860E37" w:rsidRPr="007B27D3" w:rsidRDefault="00860E37" w:rsidP="00860E37">
      <w:pPr>
        <w:shd w:val="clear" w:color="auto" w:fill="FFFFFF"/>
        <w:autoSpaceDE w:val="0"/>
        <w:autoSpaceDN w:val="0"/>
        <w:adjustRightInd w:val="0"/>
        <w:jc w:val="both"/>
        <w:rPr>
          <w:rFonts w:eastAsia="Calibri"/>
          <w:i/>
          <w:iCs/>
          <w:color w:val="000000"/>
        </w:rPr>
      </w:pPr>
      <w:r w:rsidRPr="007B27D3">
        <w:rPr>
          <w:rFonts w:eastAsia="Calibri"/>
          <w:color w:val="000000"/>
        </w:rPr>
        <w:t>Mivel az ellenz</w:t>
      </w:r>
      <w:r w:rsidRPr="007B27D3">
        <w:rPr>
          <w:color w:val="000000"/>
        </w:rPr>
        <w:t>ék győzelme a kiegyezés megkérdőjelezését és a dualista állam létét veszélyeztette volna, a választásokon biztosítani kellett a kormánypárt több</w:t>
      </w:r>
      <w:r w:rsidRPr="007B27D3">
        <w:rPr>
          <w:color w:val="000000"/>
        </w:rPr>
        <w:softHyphen/>
        <w:t>ségét, ezért a dualizmus idején nem merült fel a cenzusos választójog kiszélesítése.</w:t>
      </w:r>
    </w:p>
    <w:p w14:paraId="3FF637F7" w14:textId="77777777" w:rsidR="00860E37" w:rsidRPr="007B27D3" w:rsidRDefault="00860E37" w:rsidP="00860E37">
      <w:pPr>
        <w:shd w:val="clear" w:color="auto" w:fill="FFFFFF"/>
        <w:autoSpaceDE w:val="0"/>
        <w:autoSpaceDN w:val="0"/>
        <w:adjustRightInd w:val="0"/>
        <w:jc w:val="both"/>
        <w:rPr>
          <w:color w:val="000000"/>
        </w:rPr>
      </w:pPr>
      <w:r w:rsidRPr="007B27D3">
        <w:rPr>
          <w:rFonts w:eastAsia="Calibri"/>
          <w:color w:val="000000"/>
        </w:rPr>
        <w:t>1867-ben a v</w:t>
      </w:r>
      <w:r w:rsidRPr="007B27D3">
        <w:rPr>
          <w:color w:val="000000"/>
        </w:rPr>
        <w:t xml:space="preserve">álasztójogot Kiterjesztették az izraelita férfiakra, teljessé téve a </w:t>
      </w:r>
      <w:r w:rsidRPr="007B27D3">
        <w:rPr>
          <w:b/>
          <w:color w:val="000000"/>
        </w:rPr>
        <w:t>zsi</w:t>
      </w:r>
      <w:r w:rsidRPr="007B27D3">
        <w:rPr>
          <w:b/>
          <w:color w:val="000000"/>
        </w:rPr>
        <w:softHyphen/>
        <w:t>dóság emancipációjá</w:t>
      </w:r>
      <w:r w:rsidRPr="007B27D3">
        <w:rPr>
          <w:color w:val="000000"/>
        </w:rPr>
        <w:t xml:space="preserve">t. 1874-ben vagyoni cenzus helyett </w:t>
      </w:r>
      <w:r w:rsidRPr="007B27D3">
        <w:rPr>
          <w:b/>
          <w:color w:val="000000"/>
          <w:u w:val="single"/>
        </w:rPr>
        <w:t>adócenzust vezettek</w:t>
      </w:r>
      <w:r w:rsidRPr="007B27D3">
        <w:rPr>
          <w:color w:val="000000"/>
        </w:rPr>
        <w:t xml:space="preserve"> be. </w:t>
      </w:r>
    </w:p>
    <w:p w14:paraId="63CDD618" w14:textId="77777777" w:rsidR="00860E37" w:rsidRPr="007B27D3" w:rsidRDefault="00860E37" w:rsidP="00860E37">
      <w:pPr>
        <w:shd w:val="clear" w:color="auto" w:fill="FFFFFF"/>
        <w:autoSpaceDE w:val="0"/>
        <w:autoSpaceDN w:val="0"/>
        <w:adjustRightInd w:val="0"/>
        <w:jc w:val="both"/>
        <w:rPr>
          <w:color w:val="000000"/>
        </w:rPr>
      </w:pPr>
      <w:r w:rsidRPr="007B27D3">
        <w:rPr>
          <w:color w:val="000000"/>
        </w:rPr>
        <w:t xml:space="preserve">Az 1875-ös közigazgatási reform megerősítette a </w:t>
      </w:r>
      <w:r w:rsidRPr="007B27D3">
        <w:rPr>
          <w:b/>
          <w:color w:val="000000"/>
          <w:u w:val="single"/>
        </w:rPr>
        <w:t>polgári közigazgatás kiépülését</w:t>
      </w:r>
      <w:r w:rsidRPr="007B27D3">
        <w:rPr>
          <w:color w:val="000000"/>
        </w:rPr>
        <w:t xml:space="preserve"> (átalakították a megyerendszert, növelték az állam szerepét a megyékben, a korábbi kiváltságos területeket megszün</w:t>
      </w:r>
      <w:r w:rsidRPr="007B27D3">
        <w:rPr>
          <w:color w:val="000000"/>
        </w:rPr>
        <w:softHyphen/>
        <w:t>tették). A polgári államban kiépült a rendőrség és csendőrség szervezete.</w:t>
      </w:r>
    </w:p>
    <w:p w14:paraId="6A9B4EFA" w14:textId="77777777" w:rsidR="00860E37" w:rsidRPr="007B27D3" w:rsidRDefault="00860E37" w:rsidP="00860E37">
      <w:pPr>
        <w:shd w:val="clear" w:color="auto" w:fill="FFFFFF"/>
        <w:autoSpaceDE w:val="0"/>
        <w:autoSpaceDN w:val="0"/>
        <w:adjustRightInd w:val="0"/>
        <w:ind w:firstLine="35.40pt"/>
        <w:jc w:val="both"/>
        <w:rPr>
          <w:rFonts w:eastAsia="Calibri"/>
        </w:rPr>
      </w:pPr>
      <w:r w:rsidRPr="007B27D3">
        <w:rPr>
          <w:color w:val="000000"/>
        </w:rPr>
        <w:t xml:space="preserve">A </w:t>
      </w:r>
      <w:r w:rsidRPr="007B27D3">
        <w:rPr>
          <w:b/>
          <w:color w:val="000000"/>
          <w:u w:val="single"/>
        </w:rPr>
        <w:t>Monarchia felbomlása</w:t>
      </w:r>
      <w:r w:rsidRPr="007B27D3">
        <w:rPr>
          <w:color w:val="000000"/>
        </w:rPr>
        <w:t xml:space="preserve"> és </w:t>
      </w:r>
      <w:r w:rsidRPr="00E82C50">
        <w:rPr>
          <w:b/>
          <w:color w:val="000000"/>
        </w:rPr>
        <w:t>az első világháború után</w:t>
      </w:r>
      <w:r w:rsidRPr="007B27D3">
        <w:rPr>
          <w:color w:val="000000"/>
        </w:rPr>
        <w:t xml:space="preserve"> </w:t>
      </w:r>
      <w:r w:rsidRPr="007B27D3">
        <w:rPr>
          <w:b/>
          <w:i/>
          <w:iCs/>
          <w:color w:val="000000"/>
          <w:u w:val="single"/>
        </w:rPr>
        <w:t>1918-ban</w:t>
      </w:r>
      <w:r w:rsidRPr="007B27D3">
        <w:rPr>
          <w:i/>
          <w:iCs/>
          <w:color w:val="000000"/>
        </w:rPr>
        <w:t xml:space="preserve"> </w:t>
      </w:r>
      <w:r w:rsidRPr="007B27D3">
        <w:rPr>
          <w:color w:val="000000"/>
        </w:rPr>
        <w:t xml:space="preserve">a Nagy Nemzeti Tanács „Néphatározata” már a </w:t>
      </w:r>
      <w:r w:rsidRPr="007B27D3">
        <w:rPr>
          <w:i/>
          <w:iCs/>
          <w:color w:val="000000"/>
        </w:rPr>
        <w:t xml:space="preserve">titkos, egyenlő, általános, közvetlen, nőkre is kiterjedő választójogról </w:t>
      </w:r>
      <w:r w:rsidRPr="007B27D3">
        <w:rPr>
          <w:color w:val="000000"/>
        </w:rPr>
        <w:t>rendelkezett. A Monarchia gyakorlati szét</w:t>
      </w:r>
      <w:r w:rsidRPr="007B27D3">
        <w:rPr>
          <w:color w:val="000000"/>
        </w:rPr>
        <w:softHyphen/>
        <w:t xml:space="preserve">esésével párhuzamosan megalakuló Károlyi-kabinet </w:t>
      </w:r>
      <w:proofErr w:type="spellStart"/>
      <w:r w:rsidRPr="007B27D3">
        <w:rPr>
          <w:color w:val="000000"/>
        </w:rPr>
        <w:t>eltörölt</w:t>
      </w:r>
      <w:proofErr w:type="spellEnd"/>
      <w:r w:rsidRPr="007B27D3">
        <w:rPr>
          <w:color w:val="000000"/>
        </w:rPr>
        <w:t xml:space="preserve"> minden addigi cen</w:t>
      </w:r>
      <w:r w:rsidRPr="007B27D3">
        <w:rPr>
          <w:color w:val="000000"/>
        </w:rPr>
        <w:softHyphen/>
        <w:t xml:space="preserve">zust, a választójoggal csak a politikai jogaiktól megfosztottak, a csőd alatt állók, a közsegélyből élők és azok nem élhettek, akiknek kiskorúságát meghosszabbították vagy erkölcsrendészeti felügyelet alatt álltak. A korszakban mégis fokozatosan teret nyert a </w:t>
      </w:r>
      <w:r w:rsidRPr="007B27D3">
        <w:rPr>
          <w:i/>
          <w:iCs/>
          <w:color w:val="000000"/>
        </w:rPr>
        <w:t xml:space="preserve">politikai elitizmus, </w:t>
      </w:r>
      <w:r w:rsidRPr="007B27D3">
        <w:rPr>
          <w:color w:val="000000"/>
        </w:rPr>
        <w:t>ami a közéletben való részvételt a felsőbb társadalmi réte</w:t>
      </w:r>
      <w:r w:rsidRPr="007B27D3">
        <w:rPr>
          <w:color w:val="000000"/>
        </w:rPr>
        <w:softHyphen/>
        <w:t>gek privilégiumaként kezelte.</w:t>
      </w:r>
    </w:p>
    <w:p w14:paraId="6331BB1D" w14:textId="77777777" w:rsidR="00860E37" w:rsidRPr="00F56799" w:rsidRDefault="00860E37" w:rsidP="00860E37">
      <w:pPr>
        <w:shd w:val="clear" w:color="auto" w:fill="FFFFFF"/>
        <w:autoSpaceDE w:val="0"/>
        <w:autoSpaceDN w:val="0"/>
        <w:adjustRightInd w:val="0"/>
        <w:ind w:firstLine="35.40pt"/>
        <w:jc w:val="both"/>
        <w:rPr>
          <w:rFonts w:eastAsia="Calibri"/>
        </w:rPr>
      </w:pPr>
      <w:r w:rsidRPr="007B27D3">
        <w:rPr>
          <w:rFonts w:eastAsia="Calibri"/>
          <w:color w:val="000000"/>
        </w:rPr>
        <w:t>Ezen int</w:t>
      </w:r>
      <w:r w:rsidRPr="007B27D3">
        <w:rPr>
          <w:color w:val="000000"/>
        </w:rPr>
        <w:t>ézkedések a dualista állam meggyengülésére, ezáltal a függetlenedési törekvések me</w:t>
      </w:r>
      <w:r>
        <w:rPr>
          <w:color w:val="000000"/>
        </w:rPr>
        <w:t>gerősödésére vezethetők vissza.</w:t>
      </w:r>
    </w:p>
    <w:p w14:paraId="05E42FC4" w14:textId="77777777" w:rsidR="00860E37" w:rsidRDefault="00860E37" w:rsidP="00860E37">
      <w:pPr>
        <w:spacing w:after="10pt" w:line="13.80pt" w:lineRule="auto"/>
        <w:jc w:val="both"/>
        <w:rPr>
          <w:rFonts w:eastAsia="Calibri"/>
          <w:b/>
          <w:u w:val="single"/>
        </w:rPr>
      </w:pPr>
    </w:p>
    <w:p w14:paraId="1E0918B8" w14:textId="77777777" w:rsidR="00860E37" w:rsidRDefault="00860E37" w:rsidP="00A156F2">
      <w:pPr>
        <w:jc w:val="both"/>
      </w:pPr>
    </w:p>
    <w:p w14:paraId="5E060C41" w14:textId="77777777" w:rsidR="00860E37" w:rsidRPr="001E56C6" w:rsidRDefault="00860E37" w:rsidP="00A156F2">
      <w:pPr>
        <w:jc w:val="both"/>
      </w:pPr>
    </w:p>
    <w:sectPr w:rsidR="00860E37" w:rsidRPr="001E56C6">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0"/>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egoe UI">
    <w:panose1 w:val="020B0502040204020203"/>
    <w:charset w:characterSet="windows-1250"/>
    <w:family w:val="swiss"/>
    <w:pitch w:val="variable"/>
    <w:sig w:usb0="E4002EFF" w:usb1="C000E47F" w:usb2="00000009" w:usb3="00000000" w:csb0="000001FF" w:csb1="00000000"/>
  </w:font>
  <w:font w:name="Calibri">
    <w:panose1 w:val="020F0502020204030204"/>
    <w:charset w:characterSet="windows-1250"/>
    <w:family w:val="swiss"/>
    <w:pitch w:val="variable"/>
    <w:sig w:usb0="E4002EFF" w:usb1="C200247B" w:usb2="00000009" w:usb3="00000000" w:csb0="000001F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19016451"/>
    <w:multiLevelType w:val="hybridMultilevel"/>
    <w:tmpl w:val="70B2C9BC"/>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1" w15:restartNumberingAfterBreak="0">
    <w:nsid w:val="1CE93DAA"/>
    <w:multiLevelType w:val="hybridMultilevel"/>
    <w:tmpl w:val="ADC2842C"/>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2" w15:restartNumberingAfterBreak="0">
    <w:nsid w:val="22EA281F"/>
    <w:multiLevelType w:val="hybridMultilevel"/>
    <w:tmpl w:val="C6844C84"/>
    <w:lvl w:ilvl="0" w:tplc="C8EEE72A">
      <w:start w:val="1"/>
      <w:numFmt w:val="decimal"/>
      <w:lvlText w:val="%1."/>
      <w:lvlJc w:val="start"/>
      <w:pPr>
        <w:ind w:start="40.50pt" w:hanging="22.50pt"/>
      </w:pPr>
      <w:rPr>
        <w:rFonts w:hint="default"/>
      </w:rPr>
    </w:lvl>
    <w:lvl w:ilvl="1" w:tplc="040E0019" w:tentative="1">
      <w:start w:val="1"/>
      <w:numFmt w:val="lowerLetter"/>
      <w:lvlText w:val="%2."/>
      <w:lvlJc w:val="start"/>
      <w:pPr>
        <w:ind w:start="72pt" w:hanging="18pt"/>
      </w:pPr>
    </w:lvl>
    <w:lvl w:ilvl="2" w:tplc="040E001B" w:tentative="1">
      <w:start w:val="1"/>
      <w:numFmt w:val="lowerRoman"/>
      <w:lvlText w:val="%3."/>
      <w:lvlJc w:val="end"/>
      <w:pPr>
        <w:ind w:start="108pt" w:hanging="9pt"/>
      </w:pPr>
    </w:lvl>
    <w:lvl w:ilvl="3" w:tplc="040E000F" w:tentative="1">
      <w:start w:val="1"/>
      <w:numFmt w:val="decimal"/>
      <w:lvlText w:val="%4."/>
      <w:lvlJc w:val="start"/>
      <w:pPr>
        <w:ind w:start="144pt" w:hanging="18pt"/>
      </w:pPr>
    </w:lvl>
    <w:lvl w:ilvl="4" w:tplc="040E0019" w:tentative="1">
      <w:start w:val="1"/>
      <w:numFmt w:val="lowerLetter"/>
      <w:lvlText w:val="%5."/>
      <w:lvlJc w:val="start"/>
      <w:pPr>
        <w:ind w:start="180pt" w:hanging="18pt"/>
      </w:pPr>
    </w:lvl>
    <w:lvl w:ilvl="5" w:tplc="040E001B" w:tentative="1">
      <w:start w:val="1"/>
      <w:numFmt w:val="lowerRoman"/>
      <w:lvlText w:val="%6."/>
      <w:lvlJc w:val="end"/>
      <w:pPr>
        <w:ind w:start="216pt" w:hanging="9pt"/>
      </w:pPr>
    </w:lvl>
    <w:lvl w:ilvl="6" w:tplc="040E000F" w:tentative="1">
      <w:start w:val="1"/>
      <w:numFmt w:val="decimal"/>
      <w:lvlText w:val="%7."/>
      <w:lvlJc w:val="start"/>
      <w:pPr>
        <w:ind w:start="252pt" w:hanging="18pt"/>
      </w:pPr>
    </w:lvl>
    <w:lvl w:ilvl="7" w:tplc="040E0019" w:tentative="1">
      <w:start w:val="1"/>
      <w:numFmt w:val="lowerLetter"/>
      <w:lvlText w:val="%8."/>
      <w:lvlJc w:val="start"/>
      <w:pPr>
        <w:ind w:start="288pt" w:hanging="18pt"/>
      </w:pPr>
    </w:lvl>
    <w:lvl w:ilvl="8" w:tplc="040E001B" w:tentative="1">
      <w:start w:val="1"/>
      <w:numFmt w:val="lowerRoman"/>
      <w:lvlText w:val="%9."/>
      <w:lvlJc w:val="end"/>
      <w:pPr>
        <w:ind w:start="324pt" w:hanging="9pt"/>
      </w:pPr>
    </w:lvl>
  </w:abstractNum>
  <w:abstractNum w:abstractNumId="3" w15:restartNumberingAfterBreak="0">
    <w:nsid w:val="3CD4576F"/>
    <w:multiLevelType w:val="hybridMultilevel"/>
    <w:tmpl w:val="1E3C5EEE"/>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4" w15:restartNumberingAfterBreak="0">
    <w:nsid w:val="41B9270C"/>
    <w:multiLevelType w:val="hybridMultilevel"/>
    <w:tmpl w:val="41D4BED6"/>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abstractNum w:abstractNumId="5" w15:restartNumberingAfterBreak="0">
    <w:nsid w:val="53837CE6"/>
    <w:multiLevelType w:val="hybridMultilevel"/>
    <w:tmpl w:val="5B9832B8"/>
    <w:lvl w:ilvl="0" w:tplc="8A32399A">
      <w:start w:val="3"/>
      <w:numFmt w:val="bullet"/>
      <w:lvlText w:val="—"/>
      <w:lvlJc w:val="start"/>
      <w:pPr>
        <w:tabs>
          <w:tab w:val="num" w:pos="36pt"/>
        </w:tabs>
        <w:ind w:start="36pt" w:hanging="18pt"/>
      </w:pPr>
      <w:rPr>
        <w:rFonts w:ascii="Times New Roman" w:eastAsia="Times New Roman" w:hAnsi="Times New Roman" w:cs="Times New Roman" w:hint="default"/>
      </w:rPr>
    </w:lvl>
    <w:lvl w:ilvl="1" w:tplc="040E0003" w:tentative="1">
      <w:start w:val="1"/>
      <w:numFmt w:val="bullet"/>
      <w:lvlText w:val="o"/>
      <w:lvlJc w:val="start"/>
      <w:pPr>
        <w:tabs>
          <w:tab w:val="num" w:pos="72pt"/>
        </w:tabs>
        <w:ind w:start="72pt" w:hanging="18pt"/>
      </w:pPr>
      <w:rPr>
        <w:rFonts w:ascii="Courier New" w:hAnsi="Courier New" w:cs="Courier New" w:hint="default"/>
      </w:rPr>
    </w:lvl>
    <w:lvl w:ilvl="2" w:tplc="040E0005" w:tentative="1">
      <w:start w:val="1"/>
      <w:numFmt w:val="bullet"/>
      <w:lvlText w:val=""/>
      <w:lvlJc w:val="start"/>
      <w:pPr>
        <w:tabs>
          <w:tab w:val="num" w:pos="108pt"/>
        </w:tabs>
        <w:ind w:start="108pt" w:hanging="18pt"/>
      </w:pPr>
      <w:rPr>
        <w:rFonts w:ascii="Wingdings" w:hAnsi="Wingdings" w:hint="default"/>
      </w:rPr>
    </w:lvl>
    <w:lvl w:ilvl="3" w:tplc="040E0001" w:tentative="1">
      <w:start w:val="1"/>
      <w:numFmt w:val="bullet"/>
      <w:lvlText w:val=""/>
      <w:lvlJc w:val="start"/>
      <w:pPr>
        <w:tabs>
          <w:tab w:val="num" w:pos="144pt"/>
        </w:tabs>
        <w:ind w:start="144pt" w:hanging="18pt"/>
      </w:pPr>
      <w:rPr>
        <w:rFonts w:ascii="Symbol" w:hAnsi="Symbol" w:hint="default"/>
      </w:rPr>
    </w:lvl>
    <w:lvl w:ilvl="4" w:tplc="040E0003" w:tentative="1">
      <w:start w:val="1"/>
      <w:numFmt w:val="bullet"/>
      <w:lvlText w:val="o"/>
      <w:lvlJc w:val="start"/>
      <w:pPr>
        <w:tabs>
          <w:tab w:val="num" w:pos="180pt"/>
        </w:tabs>
        <w:ind w:start="180pt" w:hanging="18pt"/>
      </w:pPr>
      <w:rPr>
        <w:rFonts w:ascii="Courier New" w:hAnsi="Courier New" w:cs="Courier New" w:hint="default"/>
      </w:rPr>
    </w:lvl>
    <w:lvl w:ilvl="5" w:tplc="040E0005" w:tentative="1">
      <w:start w:val="1"/>
      <w:numFmt w:val="bullet"/>
      <w:lvlText w:val=""/>
      <w:lvlJc w:val="start"/>
      <w:pPr>
        <w:tabs>
          <w:tab w:val="num" w:pos="216pt"/>
        </w:tabs>
        <w:ind w:start="216pt" w:hanging="18pt"/>
      </w:pPr>
      <w:rPr>
        <w:rFonts w:ascii="Wingdings" w:hAnsi="Wingdings" w:hint="default"/>
      </w:rPr>
    </w:lvl>
    <w:lvl w:ilvl="6" w:tplc="040E0001" w:tentative="1">
      <w:start w:val="1"/>
      <w:numFmt w:val="bullet"/>
      <w:lvlText w:val=""/>
      <w:lvlJc w:val="start"/>
      <w:pPr>
        <w:tabs>
          <w:tab w:val="num" w:pos="252pt"/>
        </w:tabs>
        <w:ind w:start="252pt" w:hanging="18pt"/>
      </w:pPr>
      <w:rPr>
        <w:rFonts w:ascii="Symbol" w:hAnsi="Symbol" w:hint="default"/>
      </w:rPr>
    </w:lvl>
    <w:lvl w:ilvl="7" w:tplc="040E0003" w:tentative="1">
      <w:start w:val="1"/>
      <w:numFmt w:val="bullet"/>
      <w:lvlText w:val="o"/>
      <w:lvlJc w:val="start"/>
      <w:pPr>
        <w:tabs>
          <w:tab w:val="num" w:pos="288pt"/>
        </w:tabs>
        <w:ind w:start="288pt" w:hanging="18pt"/>
      </w:pPr>
      <w:rPr>
        <w:rFonts w:ascii="Courier New" w:hAnsi="Courier New" w:cs="Courier New" w:hint="default"/>
      </w:rPr>
    </w:lvl>
    <w:lvl w:ilvl="8" w:tplc="040E0005" w:tentative="1">
      <w:start w:val="1"/>
      <w:numFmt w:val="bullet"/>
      <w:lvlText w:val=""/>
      <w:lvlJc w:val="start"/>
      <w:pPr>
        <w:tabs>
          <w:tab w:val="num" w:pos="324pt"/>
        </w:tabs>
        <w:ind w:start="324pt" w:hanging="18pt"/>
      </w:pPr>
      <w:rPr>
        <w:rFonts w:ascii="Wingdings" w:hAnsi="Wingdings" w:hint="default"/>
      </w:rPr>
    </w:lvl>
  </w:abstractNum>
  <w:abstractNum w:abstractNumId="6" w15:restartNumberingAfterBreak="0">
    <w:nsid w:val="550E3DB1"/>
    <w:multiLevelType w:val="hybridMultilevel"/>
    <w:tmpl w:val="F4B2D6EE"/>
    <w:lvl w:ilvl="0" w:tplc="040E0001">
      <w:start w:val="1"/>
      <w:numFmt w:val="bullet"/>
      <w:lvlText w:val=""/>
      <w:lvlJc w:val="start"/>
      <w:pPr>
        <w:ind w:start="36pt" w:hanging="18pt"/>
      </w:pPr>
      <w:rPr>
        <w:rFonts w:ascii="Symbol" w:hAnsi="Symbol" w:hint="default"/>
      </w:rPr>
    </w:lvl>
    <w:lvl w:ilvl="1" w:tplc="040E0003" w:tentative="1">
      <w:start w:val="1"/>
      <w:numFmt w:val="bullet"/>
      <w:lvlText w:val="o"/>
      <w:lvlJc w:val="start"/>
      <w:pPr>
        <w:ind w:start="72pt" w:hanging="18pt"/>
      </w:pPr>
      <w:rPr>
        <w:rFonts w:ascii="Courier New" w:hAnsi="Courier New" w:cs="Courier New" w:hint="default"/>
      </w:rPr>
    </w:lvl>
    <w:lvl w:ilvl="2" w:tplc="040E0005" w:tentative="1">
      <w:start w:val="1"/>
      <w:numFmt w:val="bullet"/>
      <w:lvlText w:val=""/>
      <w:lvlJc w:val="start"/>
      <w:pPr>
        <w:ind w:start="108pt" w:hanging="18pt"/>
      </w:pPr>
      <w:rPr>
        <w:rFonts w:ascii="Wingdings" w:hAnsi="Wingdings" w:hint="default"/>
      </w:rPr>
    </w:lvl>
    <w:lvl w:ilvl="3" w:tplc="040E0001" w:tentative="1">
      <w:start w:val="1"/>
      <w:numFmt w:val="bullet"/>
      <w:lvlText w:val=""/>
      <w:lvlJc w:val="start"/>
      <w:pPr>
        <w:ind w:start="144pt" w:hanging="18pt"/>
      </w:pPr>
      <w:rPr>
        <w:rFonts w:ascii="Symbol" w:hAnsi="Symbol" w:hint="default"/>
      </w:rPr>
    </w:lvl>
    <w:lvl w:ilvl="4" w:tplc="040E0003" w:tentative="1">
      <w:start w:val="1"/>
      <w:numFmt w:val="bullet"/>
      <w:lvlText w:val="o"/>
      <w:lvlJc w:val="start"/>
      <w:pPr>
        <w:ind w:start="180pt" w:hanging="18pt"/>
      </w:pPr>
      <w:rPr>
        <w:rFonts w:ascii="Courier New" w:hAnsi="Courier New" w:cs="Courier New" w:hint="default"/>
      </w:rPr>
    </w:lvl>
    <w:lvl w:ilvl="5" w:tplc="040E0005" w:tentative="1">
      <w:start w:val="1"/>
      <w:numFmt w:val="bullet"/>
      <w:lvlText w:val=""/>
      <w:lvlJc w:val="start"/>
      <w:pPr>
        <w:ind w:start="216pt" w:hanging="18pt"/>
      </w:pPr>
      <w:rPr>
        <w:rFonts w:ascii="Wingdings" w:hAnsi="Wingdings" w:hint="default"/>
      </w:rPr>
    </w:lvl>
    <w:lvl w:ilvl="6" w:tplc="040E0001" w:tentative="1">
      <w:start w:val="1"/>
      <w:numFmt w:val="bullet"/>
      <w:lvlText w:val=""/>
      <w:lvlJc w:val="start"/>
      <w:pPr>
        <w:ind w:start="252pt" w:hanging="18pt"/>
      </w:pPr>
      <w:rPr>
        <w:rFonts w:ascii="Symbol" w:hAnsi="Symbol" w:hint="default"/>
      </w:rPr>
    </w:lvl>
    <w:lvl w:ilvl="7" w:tplc="040E0003" w:tentative="1">
      <w:start w:val="1"/>
      <w:numFmt w:val="bullet"/>
      <w:lvlText w:val="o"/>
      <w:lvlJc w:val="start"/>
      <w:pPr>
        <w:ind w:start="288pt" w:hanging="18pt"/>
      </w:pPr>
      <w:rPr>
        <w:rFonts w:ascii="Courier New" w:hAnsi="Courier New" w:cs="Courier New" w:hint="default"/>
      </w:rPr>
    </w:lvl>
    <w:lvl w:ilvl="8" w:tplc="040E0005" w:tentative="1">
      <w:start w:val="1"/>
      <w:numFmt w:val="bullet"/>
      <w:lvlText w:val=""/>
      <w:lvlJc w:val="start"/>
      <w:pPr>
        <w:ind w:start="324pt" w:hanging="18pt"/>
      </w:pPr>
      <w:rPr>
        <w:rFonts w:ascii="Wingdings" w:hAnsi="Wingdings" w:hint="default"/>
      </w:rPr>
    </w:lvl>
  </w:abstractNum>
  <w:num w:numId="1" w16cid:durableId="1512332608">
    <w:abstractNumId w:val="5"/>
  </w:num>
  <w:num w:numId="2" w16cid:durableId="519127052">
    <w:abstractNumId w:val="6"/>
  </w:num>
  <w:num w:numId="3" w16cid:durableId="1547179807">
    <w:abstractNumId w:val="4"/>
  </w:num>
  <w:num w:numId="4" w16cid:durableId="1046950334">
    <w:abstractNumId w:val="3"/>
  </w:num>
  <w:num w:numId="5" w16cid:durableId="285474892">
    <w:abstractNumId w:val="0"/>
  </w:num>
  <w:num w:numId="6" w16cid:durableId="355233544">
    <w:abstractNumId w:val="2"/>
  </w:num>
  <w:num w:numId="7" w16cid:durableId="1670865061">
    <w:abstractNumId w:val="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5.40pt"/>
  <w:hyphenationZone w:val="21.25pt"/>
  <w:noPunctuationKerning/>
  <w:characterSpacingControl w:val="doNotCompress"/>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4149"/>
    <w:rsid w:val="00065901"/>
    <w:rsid w:val="00101707"/>
    <w:rsid w:val="001D7759"/>
    <w:rsid w:val="001E56C6"/>
    <w:rsid w:val="00201468"/>
    <w:rsid w:val="0021354E"/>
    <w:rsid w:val="004012C6"/>
    <w:rsid w:val="00404149"/>
    <w:rsid w:val="004376AF"/>
    <w:rsid w:val="00447B28"/>
    <w:rsid w:val="00450946"/>
    <w:rsid w:val="00553C5E"/>
    <w:rsid w:val="00580194"/>
    <w:rsid w:val="006106AF"/>
    <w:rsid w:val="007353A6"/>
    <w:rsid w:val="00796358"/>
    <w:rsid w:val="007B066C"/>
    <w:rsid w:val="00812758"/>
    <w:rsid w:val="00860E37"/>
    <w:rsid w:val="008842D5"/>
    <w:rsid w:val="008A6D19"/>
    <w:rsid w:val="008E41F4"/>
    <w:rsid w:val="0099118F"/>
    <w:rsid w:val="009B12E7"/>
    <w:rsid w:val="00A156F2"/>
    <w:rsid w:val="00B0065C"/>
    <w:rsid w:val="00B17FA8"/>
    <w:rsid w:val="00BB1476"/>
    <w:rsid w:val="00C1568D"/>
    <w:rsid w:val="00C16E55"/>
    <w:rsid w:val="00E244AF"/>
    <w:rsid w:val="00E33200"/>
    <w:rsid w:val="00E77053"/>
    <w:rsid w:val="00EB5AAA"/>
    <w:rsid w:val="00F50ADD"/>
    <w:rsid w:val="00FF254B"/>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0A86847"/>
  <w15:chartTrackingRefBased/>
  <w15:docId w15:val="{80A75C2B-10A5-41F1-908E-D61930421E30}"/>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sz w:val="24"/>
      <w:szCs w:val="24"/>
    </w:rPr>
  </w:style>
  <w:style w:type="character" w:default="1" w:styleId="Bekezdsalapbettpusa">
    <w:name w:val="Default Paragraph Font"/>
    <w:semiHidden/>
  </w:style>
  <w:style w:type="table" w:default="1" w:styleId="Normltblzat">
    <w:name w:val="Normal Table"/>
    <w:semiHidden/>
    <w:tblPr>
      <w:tblInd w:w="0pt" w:type="dxa"/>
      <w:tblCellMar>
        <w:top w:w="0pt" w:type="dxa"/>
        <w:start w:w="5.40pt" w:type="dxa"/>
        <w:bottom w:w="0pt" w:type="dxa"/>
        <w:end w:w="5.40pt" w:type="dxa"/>
      </w:tblCellMar>
    </w:tblPr>
  </w:style>
  <w:style w:type="numbering" w:default="1" w:styleId="Nemlista">
    <w:name w:val="No List"/>
    <w:semiHidden/>
  </w:style>
  <w:style w:type="paragraph" w:styleId="Buborkszveg">
    <w:name w:val="Balloon Text"/>
    <w:basedOn w:val="Norml"/>
    <w:link w:val="BuborkszvegChar"/>
    <w:uiPriority w:val="99"/>
    <w:semiHidden/>
    <w:unhideWhenUsed/>
    <w:rsid w:val="00FF254B"/>
    <w:rPr>
      <w:rFonts w:ascii="Segoe UI" w:hAnsi="Segoe UI" w:cs="Segoe UI"/>
      <w:sz w:val="18"/>
      <w:szCs w:val="18"/>
    </w:rPr>
  </w:style>
  <w:style w:type="character" w:customStyle="1" w:styleId="BuborkszvegChar">
    <w:name w:val="Buborékszöveg Char"/>
    <w:link w:val="Buborkszveg"/>
    <w:uiPriority w:val="99"/>
    <w:semiHidden/>
    <w:rsid w:val="00FF254B"/>
    <w:rPr>
      <w:rFonts w:ascii="Segoe UI" w:hAnsi="Segoe UI" w:cs="Segoe UI"/>
      <w:sz w:val="18"/>
      <w:szCs w:val="18"/>
    </w:rPr>
  </w:style>
  <w:style w:type="paragraph" w:styleId="Listaszerbekezds">
    <w:name w:val="List Paragraph"/>
    <w:basedOn w:val="Norml"/>
    <w:uiPriority w:val="34"/>
    <w:qFormat/>
    <w:rsid w:val="00860E37"/>
    <w:pPr>
      <w:spacing w:after="8pt" w:line="12.95pt" w:lineRule="auto"/>
      <w:ind w:start="36pt"/>
      <w:contextualSpacing/>
    </w:pPr>
    <w:rPr>
      <w:rFonts w:ascii="Calibri" w:eastAsia="Calibri" w:hAnsi="Calibri"/>
      <w:sz w:val="22"/>
      <w:szCs w:val="22"/>
      <w:lang w:eastAsia="en-U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purl.oclc.org/ooxml/officeDocument/relationships/image" Target="media/image4.png"/><Relationship Id="rId3" Type="http://purl.oclc.org/ooxml/officeDocument/relationships/settings" Target="settings.xml"/><Relationship Id="rId7" Type="http://purl.oclc.org/ooxml/officeDocument/relationships/image" Target="media/image3.png"/><Relationship Id="rId12" Type="http://purl.oclc.org/ooxml/officeDocument/relationships/theme" Target="theme/theme1.xml"/><Relationship Id="rId2" Type="http://purl.oclc.org/ooxml/officeDocument/relationships/styles" Target="styles.xml"/><Relationship Id="rId1" Type="http://purl.oclc.org/ooxml/officeDocument/relationships/numbering" Target="numbering.xml"/><Relationship Id="rId6" Type="http://purl.oclc.org/ooxml/officeDocument/relationships/image" Target="media/image2.png"/><Relationship Id="rId11" Type="http://purl.oclc.org/ooxml/officeDocument/relationships/fontTable" Target="fontTable.xml"/><Relationship Id="rId5" Type="http://purl.oclc.org/ooxml/officeDocument/relationships/image" Target="media/image1.png"/><Relationship Id="rId10" Type="http://purl.oclc.org/ooxml/officeDocument/relationships/image" Target="media/image6.png"/><Relationship Id="rId4" Type="http://purl.oclc.org/ooxml/officeDocument/relationships/webSettings" Target="webSettings.xml"/><Relationship Id="rId9" Type="http://purl.oclc.org/ooxml/officeDocument/relationships/image" Target="media/image5.png"/></Relationships>
</file>

<file path=word/theme/theme1.xml><?xml version="1.0" encoding="utf-8"?>
<a:theme xmlns:a="http://purl.oclc.org/ooxml/drawingml/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12700" cap="flat" cmpd="sng" algn="ctr">
          <a:solidFill>
            <a:schemeClr val="phClr"/>
          </a:solidFill>
          <a:prstDash val="solid"/>
          <a:miter lim="800%"/>
        </a:ln>
        <a:ln w="19050" cap="flat" cmpd="sng" algn="ctr">
          <a:solidFill>
            <a:schemeClr val="phClr"/>
          </a:solidFill>
          <a:prstDash val="solid"/>
          <a:miter lim="800%"/>
        </a:ln>
        <a:ln w="2540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Normal.dotm</Template>
  <TotalTime>0</TotalTime>
  <Pages>19</Pages>
  <Words>6768</Words>
  <Characters>46701</Characters>
  <Application>Microsoft Office Word</Application>
  <DocSecurity>0</DocSecurity>
  <Lines>389</Lines>
  <Paragraphs>106</Paragraphs>
  <ScaleCrop>false</ScaleCrop>
  <HeadingPairs>
    <vt:vector size="2" baseType="variant">
      <vt:variant>
        <vt:lpstr>Cím</vt:lpstr>
      </vt:variant>
      <vt:variant>
        <vt:i4>1</vt:i4>
      </vt:variant>
    </vt:vector>
  </HeadingPairs>
  <TitlesOfParts>
    <vt:vector size="1" baseType="lpstr">
      <vt:lpstr>B</vt:lpstr>
    </vt:vector>
  </TitlesOfParts>
  <Company/>
  <LinksUpToDate>false</LinksUpToDate>
  <CharactersWithSpaces>53363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c:title>
  <dc:subject/>
  <dc:creator>Prillné Csordás Csilla</dc:creator>
  <cp:keywords/>
  <dc:description/>
  <cp:lastModifiedBy>balazs</cp:lastModifiedBy>
  <cp:revision>2</cp:revision>
  <cp:lastPrinted>2018-09-09T11:20:00Z</cp:lastPrinted>
  <dcterms:created xsi:type="dcterms:W3CDTF">2026-03-13T09:23:00Z</dcterms:created>
  <dcterms:modified xsi:type="dcterms:W3CDTF">2026-03-13T09:23:00Z</dcterms:modified>
</cp:coreProperties>
</file>