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BB1" w:rsidRDefault="00365414" w:rsidP="00606FF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16</w:t>
      </w:r>
      <w:r w:rsidR="00A269B4" w:rsidRPr="00A269B4">
        <w:rPr>
          <w:rFonts w:ascii="Times New Roman" w:hAnsi="Times New Roman" w:cs="Times New Roman"/>
          <w:b/>
          <w:sz w:val="28"/>
          <w:szCs w:val="28"/>
        </w:rPr>
        <w:t>.</w:t>
      </w:r>
      <w:r w:rsidR="00A269B4" w:rsidRPr="00A269B4">
        <w:rPr>
          <w:rFonts w:ascii="Times New Roman" w:hAnsi="Times New Roman" w:cs="Times New Roman"/>
          <w:sz w:val="28"/>
          <w:szCs w:val="28"/>
        </w:rPr>
        <w:t xml:space="preserve"> </w:t>
      </w:r>
      <w:r w:rsidR="00080BB1">
        <w:rPr>
          <w:rFonts w:ascii="Times New Roman" w:hAnsi="Times New Roman" w:cs="Times New Roman"/>
          <w:b/>
          <w:sz w:val="28"/>
          <w:szCs w:val="28"/>
          <w:u w:val="single"/>
        </w:rPr>
        <w:t>A reformkor, a forradalom és a szabadságharc</w:t>
      </w:r>
    </w:p>
    <w:p w:rsidR="007B27D3" w:rsidRPr="00606FF9" w:rsidRDefault="00A269B4" w:rsidP="00606F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69B4">
        <w:rPr>
          <w:rFonts w:ascii="Times New Roman" w:hAnsi="Times New Roman" w:cs="Times New Roman"/>
          <w:b/>
          <w:sz w:val="28"/>
          <w:szCs w:val="28"/>
        </w:rPr>
        <w:t>(</w:t>
      </w:r>
      <w:r w:rsidR="00080BB1">
        <w:rPr>
          <w:rFonts w:ascii="Times New Roman" w:hAnsi="Times New Roman" w:cs="Times New Roman"/>
          <w:b/>
          <w:sz w:val="28"/>
          <w:szCs w:val="28"/>
        </w:rPr>
        <w:t xml:space="preserve">a reformkor fő kérdései, Széchenyi és Kossuth </w:t>
      </w:r>
      <w:r w:rsidRPr="00A269B4">
        <w:rPr>
          <w:rFonts w:ascii="Times New Roman" w:hAnsi="Times New Roman" w:cs="Times New Roman"/>
          <w:b/>
          <w:sz w:val="28"/>
          <w:szCs w:val="28"/>
        </w:rPr>
        <w:t>programja</w:t>
      </w:r>
      <w:r w:rsidR="00080BB1">
        <w:rPr>
          <w:rFonts w:ascii="Times New Roman" w:hAnsi="Times New Roman" w:cs="Times New Roman"/>
          <w:b/>
          <w:sz w:val="28"/>
          <w:szCs w:val="28"/>
        </w:rPr>
        <w:t xml:space="preserve"> és vitája</w:t>
      </w:r>
      <w:r w:rsidRPr="00A269B4">
        <w:rPr>
          <w:rFonts w:ascii="Times New Roman" w:hAnsi="Times New Roman" w:cs="Times New Roman"/>
          <w:b/>
          <w:sz w:val="28"/>
          <w:szCs w:val="28"/>
        </w:rPr>
        <w:t>,</w:t>
      </w:r>
      <w:r w:rsidR="00080BB1">
        <w:rPr>
          <w:rFonts w:ascii="Times New Roman" w:hAnsi="Times New Roman" w:cs="Times New Roman"/>
          <w:b/>
          <w:sz w:val="28"/>
          <w:szCs w:val="28"/>
        </w:rPr>
        <w:t xml:space="preserve"> a rendi országgyűlés és a megyerendszer, a pesti forradalom és az</w:t>
      </w:r>
      <w:r w:rsidRPr="00A269B4">
        <w:rPr>
          <w:rFonts w:ascii="Times New Roman" w:hAnsi="Times New Roman" w:cs="Times New Roman"/>
          <w:b/>
          <w:sz w:val="28"/>
          <w:szCs w:val="28"/>
        </w:rPr>
        <w:t xml:space="preserve"> áprilisi tör</w:t>
      </w:r>
      <w:r w:rsidR="00080BB1">
        <w:rPr>
          <w:rFonts w:ascii="Times New Roman" w:hAnsi="Times New Roman" w:cs="Times New Roman"/>
          <w:b/>
          <w:sz w:val="28"/>
          <w:szCs w:val="28"/>
        </w:rPr>
        <w:t>vények, a szabadságharc</w:t>
      </w:r>
      <w:r w:rsidRPr="00A269B4">
        <w:rPr>
          <w:rFonts w:ascii="Times New Roman" w:hAnsi="Times New Roman" w:cs="Times New Roman"/>
          <w:b/>
          <w:sz w:val="28"/>
          <w:szCs w:val="28"/>
        </w:rPr>
        <w:t>)</w:t>
      </w:r>
    </w:p>
    <w:p w:rsidR="007B27D3" w:rsidRPr="007B27D3" w:rsidRDefault="007B27D3" w:rsidP="007B27D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/>
          <w:iCs/>
          <w:color w:val="000000"/>
          <w:sz w:val="24"/>
          <w:szCs w:val="24"/>
        </w:rPr>
      </w:pPr>
    </w:p>
    <w:p w:rsidR="00606FF9" w:rsidRPr="00B60361" w:rsidRDefault="007B27D3" w:rsidP="00606FF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7B27D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Magyarország </w:t>
      </w:r>
      <w:r w:rsidRPr="007B27D3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része volt a Habsburg Birodalomnak</w:t>
      </w:r>
      <w:r w:rsidRPr="007B27D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, és Magyarorsz</w:t>
      </w:r>
      <w:r w:rsidRPr="007B27D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ágra 1848-ig a </w:t>
      </w:r>
      <w:proofErr w:type="gramStart"/>
      <w:r w:rsidRPr="007B27D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feudális</w:t>
      </w:r>
      <w:proofErr w:type="gramEnd"/>
      <w:r w:rsidRPr="007B27D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berendezkedés volt jellemző.</w:t>
      </w:r>
      <w:r w:rsidRPr="007B27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Magyarország történetében az </w:t>
      </w:r>
      <w:r w:rsidR="00F861D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1825/</w:t>
      </w: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1830</w:t>
      </w:r>
      <w:r w:rsidR="00F861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/1832 </w:t>
      </w: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-</w:t>
      </w:r>
      <w:r w:rsidR="00F861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 </w:t>
      </w: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48 közé eső időszak a reformkor</w:t>
      </w: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,</w:t>
      </w: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amelyben a polgári-nemzeti átalakuláshoz vezető új politikai</w:t>
      </w: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mozgalmak kibontakoztak.</w:t>
      </w: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</w:t>
      </w:r>
      <w:r w:rsidR="00451446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ezdete: 1830 - Széchenyi „Hitel”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c. könyvének megjelenése, vége: az 1848-as forradalom.</w:t>
      </w:r>
      <w:r w:rsidR="00F861D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1832-36 között zajlott az első igazi reformországgyűlés.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</w:t>
      </w: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Célkitűzései</w:t>
      </w: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: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„Jelszavaink valának: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haza és haladás</w:t>
      </w:r>
      <w:r w:rsidR="0055382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”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(Kölcsey)</w:t>
      </w: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azaz a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nemzeti kultúra, nyelv ápolása, és gazdasági-társadalmi átalakulás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a liberalizmus és a nacionalizmus jegyében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XIX. századra kialakult polgári nemzeteszme nyelvi, etnikai alapú volt, de a nemesi nemzetfelfogás számos elemével (történelmi múlt, nemzeti erények, nemzeti viselet és szokások) kibővült.  </w:t>
      </w:r>
      <w:r w:rsidRPr="00B6036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A reformok jegyében </w:t>
      </w:r>
      <w:r w:rsidRPr="007F3FA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B6036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nemesség</w:t>
      </w:r>
      <w:r w:rsidRPr="00B6036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fog síkra szállni, mert gyenge a polgárság.</w:t>
      </w: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„harmadik rend” szerepét tehát a nemesség képviselte, elsősorban a nemzeti </w:t>
      </w:r>
      <w:proofErr w:type="gramStart"/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>önrendelkezés</w:t>
      </w:r>
      <w:proofErr w:type="gramEnd"/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igényét hangoztatva, bár a társadalmi átalakulástól féltette a kiváltságait. A </w:t>
      </w:r>
      <w:proofErr w:type="gramStart"/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>feudális</w:t>
      </w:r>
      <w:proofErr w:type="gramEnd"/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 válsága a nemességet saját helyzetének megváltoztatására késztette, hogy a polgárosodásban keresse a kiutat. A reformok fórumai a </w:t>
      </w:r>
      <w:r w:rsidRPr="00B6036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r</w:t>
      </w:r>
      <w:r w:rsidRPr="00B6036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eformországgyűlések</w:t>
      </w:r>
      <w:r w:rsidRPr="00B6036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: 1825-27, 1830, 1832-36., 1839-40, 1844, 1847/1848.</w:t>
      </w: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reformok legfőbb elindítója Széchenyi István volt, reformpolitikusok: Wesselényi Miklós, Kölcsey Ferenc, Kossuth Lajos, Deák Ferenc.</w:t>
      </w:r>
    </w:p>
    <w:p w:rsidR="00864DD7" w:rsidRDefault="00864DD7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</w:p>
    <w:p w:rsidR="00864DD7" w:rsidRDefault="00864DD7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</w:p>
    <w:p w:rsidR="00B60361" w:rsidRPr="00B60361" w:rsidRDefault="00B60361" w:rsidP="00606FF9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POLITIKAI ELKÉPZELÉSEK </w:t>
      </w:r>
      <w:proofErr w:type="gramStart"/>
      <w:r w:rsidRPr="00B6036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ÉS</w:t>
      </w:r>
      <w:proofErr w:type="gramEnd"/>
      <w:r w:rsidRPr="00B6036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IRÁNYZATOK:</w:t>
      </w:r>
    </w:p>
    <w:p w:rsid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hu-HU"/>
        </w:rPr>
        <w:t>Széchenyi István</w:t>
      </w:r>
      <w:r w:rsidRPr="00B60361">
        <w:rPr>
          <w:rFonts w:ascii="Times New Roman" w:eastAsia="Times New Roman" w:hAnsi="Times New Roman" w:cs="Times New Roman"/>
          <w:b/>
          <w:lang w:eastAsia="hu-HU"/>
        </w:rPr>
        <w:t xml:space="preserve"> (1791-1860)</w:t>
      </w:r>
      <w:r w:rsidRPr="00B60361">
        <w:rPr>
          <w:rFonts w:ascii="Times New Roman" w:eastAsia="Times New Roman" w:hAnsi="Times New Roman" w:cs="Times New Roman"/>
          <w:lang w:eastAsia="hu-HU"/>
        </w:rPr>
        <w:t xml:space="preserve"> </w:t>
      </w:r>
    </w:p>
    <w:p w:rsidR="00F861DE" w:rsidRDefault="00F861DE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hu-HU"/>
        </w:rPr>
      </w:pP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1791-ben, Bécsben született </w:t>
      </w:r>
      <w:proofErr w:type="gramStart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arisztokrata</w:t>
      </w:r>
      <w:proofErr w:type="gramEnd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családban, 1809-ben részt vett a napóleoni háborúban, mint tiszt, majd az 1810-es évektől utazásokat tesz Angliától Törökországig, csatlakozott hozzá Wesselényi Miklós erdélyi arisztokrata is. Ekkor tapasztalta, hogy Magyarország mennyire elmaradott a nyugati országokhoz képest, elhatározta, tenni fog hazája érdekében, s erkölcsök által akar nemzetet teremteni. 1825-től az országgyűlések résztvevője a felsőház tagjaként. Itt ajánlotta fel birtokainak egy évi jövedelmét a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Magyar Tudományos Akadémia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megalapításának javára.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Az </w:t>
      </w:r>
      <w:proofErr w:type="gramStart"/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arisztokráciát</w:t>
      </w:r>
      <w:proofErr w:type="gramEnd"/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tartotta alkalmasnak a reformok irányítására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.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nemességet hívta össze a reformok elterjedésének érdekében a 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kaszinók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létrehozásával és a 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lóverseny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meghonosításával. A lótenyésztésről ír a </w:t>
      </w:r>
      <w:r w:rsidRPr="00F861DE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hu-HU"/>
        </w:rPr>
        <w:t>Lovakrul</w:t>
      </w:r>
      <w:r w:rsidRPr="00F861D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(1828)</w:t>
      </w:r>
      <w:r w:rsidR="00451446" w:rsidRPr="00F861D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című írásában. Birtokait modernizálni kívánta, de az ehhez szükséges hitelt visszautasította a bécsi bank, mert a magyar nemesség birtokait az ősiség törvénye (1351) miatt nem lehet az adósság fejében elárverezni, vagy eladni. 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Írása: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Ekkor írta meg a </w:t>
      </w:r>
      <w:r w:rsidRPr="00F861DE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hu-HU"/>
        </w:rPr>
        <w:t>Hitel</w:t>
      </w:r>
      <w:r w:rsidRPr="00F861D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(1830)</w:t>
      </w:r>
      <w:r w:rsidR="00451446" w:rsidRPr="00F861D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című munkáját, melyben reformelképzeléseit foglalja össze: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”Magyarország volt, de én azt szeretném hinni, hogy lesz!” Ebben megállapítja, hogy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Magyarország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 állapota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elmaradott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Gazdasági elmaradottságunk oka szerinte az, hogy a rendszer a kiváltságokat élvező nemesség számára már előnytelen, mert az 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ősiség akadályozza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hitelfelvételben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, h</w:t>
      </w:r>
      <w:r w:rsidR="00451446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ogy modernizálhassa birtokát: „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magyar birtokos szegényebb, mint birtokához képest lennie kellene.” A jobbágyok robotmunkája nem eredményes, hatékonyabb lenne a bérmunkások alkalmazása.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A haladást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a bécsi udvar egyetértésével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kívánta elérni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s nem azzal szemben.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reformok vezetését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pedig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egy politikai </w:t>
      </w:r>
      <w:proofErr w:type="gramStart"/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elitre</w:t>
      </w:r>
      <w:proofErr w:type="gramEnd"/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bízná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főnemesek köréből. Ennek ellenére nem az </w:t>
      </w:r>
      <w:proofErr w:type="gramStart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arisztokrácia</w:t>
      </w:r>
      <w:proofErr w:type="gramEnd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hanem a középbirtokos nemesség fogja 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lelkesedéssel fogadni Széchenyi elképzeléseit. Dessewffy József </w:t>
      </w:r>
      <w:proofErr w:type="spellStart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Taglalat</w:t>
      </w:r>
      <w:proofErr w:type="spellEnd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című munkájában bírálja a Hitelt, erre megírja Széchenyi a </w:t>
      </w:r>
      <w:r w:rsidRPr="00F861DE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hu-HU"/>
        </w:rPr>
        <w:t>Világ</w:t>
      </w:r>
      <w:r w:rsidR="00451446" w:rsidRPr="00F861DE">
        <w:rPr>
          <w:rFonts w:ascii="Times New Roman" w:eastAsia="Times New Roman" w:hAnsi="Times New Roman" w:cs="Times New Roman"/>
          <w:b/>
          <w:i/>
          <w:sz w:val="24"/>
          <w:szCs w:val="24"/>
          <w:lang w:eastAsia="hu-HU"/>
        </w:rPr>
        <w:t xml:space="preserve"> </w:t>
      </w:r>
      <w:r w:rsidRPr="00F861D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(1831)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című munkáját, ahol világosabban próbálta kifejteni elgondolásait. A </w:t>
      </w:r>
      <w:r w:rsidRPr="00F861DE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hu-HU"/>
        </w:rPr>
        <w:t>Stádium</w:t>
      </w:r>
      <w:r w:rsidRPr="00F861D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(1833)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címe a változtatások szakaszaira (12 pont) utal, melyben Széchenyi rendszerbe foglalta a reformgondolatait: 1. </w:t>
      </w:r>
      <w:r w:rsidR="00DF20C9"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hitel, 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2-3.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az ősiség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DF20C9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spellStart"/>
      <w:r w:rsidR="00DF20C9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Aviticitas</w:t>
      </w:r>
      <w:proofErr w:type="spellEnd"/>
      <w:r w:rsidR="00DF20C9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törvényének és a háramlási jognak az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eltörlése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(ezután a birtokot el lehet adni, el lehet idegeníteni, s ha nincs örökös, nem a királyra hárulna a birtok</w:t>
      </w:r>
      <w:r w:rsidR="00DF20C9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</w:t>
      </w:r>
      <w:proofErr w:type="spellStart"/>
      <w:r w:rsidR="00DF20C9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fiscalitas</w:t>
      </w:r>
      <w:proofErr w:type="spellEnd"/>
      <w:r w:rsidR="00DF20C9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4. a nem nemeseknek is lehetősége legyen a földszerzésre (</w:t>
      </w:r>
      <w:proofErr w:type="spellStart"/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birtokbírhatás</w:t>
      </w:r>
      <w:proofErr w:type="spellEnd"/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joga</w:t>
      </w:r>
      <w:r w:rsidR="0080548B"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- jus </w:t>
      </w:r>
      <w:proofErr w:type="spellStart"/>
      <w:r w:rsidR="0080548B"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proprietatis</w:t>
      </w:r>
      <w:proofErr w:type="spellEnd"/>
      <w:r w:rsidR="0080548B"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)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5. a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törvény előtt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egyenlőknek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kell lenniük a tulajdonnal rendelkezőknek, 6. törvényes védelem biztosítása a bírósági tárgyalásokon. 7. a terheket együtt kell viselni (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részleges közteherviselés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8.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vízszabályozás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, útkarbantartás szükségessége. 9. a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céheket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árszabást, monopóliumokat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el kell törölni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, korszer</w:t>
      </w:r>
      <w:r w:rsidR="0080548B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űbb módszereket kell alkalmazni a szabad verseny érdekében.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10.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magyar legyen a hivatalos nyelv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latin helyett, 11. meg kell növelni a Helytartótanács szerepét, 12. a változásoknak a nyilvánosság biztosításával kell megtörténniük (nyilvános törvényszéki tárgyalás).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reformokat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Habsburg Birodalmon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belül kívánta végrehajtani a bécsi udvar beleegyezésével, lassú reformok útján, „kiművelt </w:t>
      </w:r>
      <w:proofErr w:type="spellStart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emberfők</w:t>
      </w:r>
      <w:proofErr w:type="spellEnd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” segítségével.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Gyakorlati tevékenysége: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Akadémia, a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lóversenyek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és a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kaszinó 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megalapítása után a közlekedés fejlesztését tűzte ki célul: az Al-Duna 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szabályozás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(Vaskapu sziklazátonyainak felrobbantása),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Tisza-szabályozás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az óbudai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hajógyár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pesti téli kikötő létesítése, a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balatoni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gőzhajózás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i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társaság létrehozása, Balaton - Duna-csatorna, a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budai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alagút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létrehozása, a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Lánchíd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felépítése (1842-48. Clark-fivérek; hídvám!). A Budapest központú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vasúthálózat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kiépítését szorgalmazta a helytartótanács közlekedésügyi osztályának vezetőjeként 1845-től. Ezen kívül a selyemhernyó-tenyésztést és a gőzmalmok létrehozását segítette elő. A 48-as forradalom után a Batthyány-kormány közmunkaügyi minisztere lesz, de 1848 szeptemberében idegösszeroppanást kap, Döblingben gyógykezelésben fog részesülni. A reformok elindítójaként magát tette felelőssé, hogy reformjai hova vezettek, bár ő sosem akart forradalmat, se szabadságharcot. 1859-ben a Bach-rendszert támadja </w:t>
      </w:r>
      <w:proofErr w:type="spellStart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Ein</w:t>
      </w:r>
      <w:proofErr w:type="spellEnd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Blick</w:t>
      </w:r>
      <w:proofErr w:type="spellEnd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című írásában. 1860-ban öngyilkos lesz Döblingben. Tevékenysége alapján nevezte őt Kossuth Lajos „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legnagyobb magyar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”-nak. 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Széchenyi és Kossuth vitája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  <w:r w:rsidRPr="00F861D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reformok végrehajtásának ütemében és módjában térnek el. 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Széchenyi lassú, felülről jövő reformokat akart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s 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egy politikai </w:t>
      </w:r>
      <w:proofErr w:type="gramStart"/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elitre</w:t>
      </w:r>
      <w:proofErr w:type="gramEnd"/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 bízta volna a vezetést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szem előtt tartva a bécsi udvar érdekeit. 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Kossuth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középnemesség </w:t>
      </w:r>
      <w:proofErr w:type="spellStart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továbbfejlesztette</w:t>
      </w:r>
      <w:proofErr w:type="spellEnd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ő reformját, tisztelik Széchenyit, de ők 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érdekegyeztetés révén mindenkit be akarnak kapcsolni a reformokba a középnemesség és a nemesi vármegyék vezetésével.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Szerintük épp az </w:t>
      </w:r>
      <w:proofErr w:type="gramStart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arisztokraták</w:t>
      </w:r>
      <w:proofErr w:type="gramEnd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fejlődés </w:t>
      </w:r>
      <w:proofErr w:type="spellStart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akadályozói</w:t>
      </w:r>
      <w:proofErr w:type="spellEnd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, míg Széchenyi épp az arisztokrácia érdekeinek figyelembe vételével hajtaná végre a változásokat. Kossuth modorát bírálja, valójában a továbbfejlesztett reformjait. Széchenyi a Kelet Népe (1841)</w:t>
      </w:r>
      <w:r w:rsidR="00FA43EE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című vitairatában, Kossuth a Pesti Hírlapban (1841-44) </w:t>
      </w:r>
      <w:proofErr w:type="gramStart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reagál</w:t>
      </w:r>
      <w:proofErr w:type="gramEnd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Széchenyi vádjaira.</w:t>
      </w:r>
    </w:p>
    <w:p w:rsidR="00F861DE" w:rsidRDefault="00F861DE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F861DE" w:rsidRDefault="00F861DE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hu-HU"/>
        </w:rPr>
        <w:t xml:space="preserve">Kossuth Lajos </w:t>
      </w:r>
      <w:r w:rsidRPr="00F861DE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(1802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-1894) </w:t>
      </w:r>
    </w:p>
    <w:p w:rsidR="00F861DE" w:rsidRDefault="00F861DE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Monokon született középbirtokos családban, jogi tanulmányokat folytat, majd z 1831-es kolerajárvány idején kolerabiztos volt Zemplénben. 1832-től az országgyűlések résztvevője Pozsonyban, 1832-36 között írja az </w:t>
      </w:r>
      <w:r w:rsidRPr="00F861DE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hu-HU"/>
        </w:rPr>
        <w:t>Országgyűlési Tudósításokat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majd a </w:t>
      </w:r>
      <w:r w:rsidRPr="00F861DE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hu-HU"/>
        </w:rPr>
        <w:t xml:space="preserve">Törvényhatósági Tudósításokat 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(1836-37), melyekben beszámol az országgyűlésen történtekről. Ezeket kézzel másolják, majd </w:t>
      </w:r>
      <w:proofErr w:type="gramStart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illegális</w:t>
      </w:r>
      <w:proofErr w:type="gramEnd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nyomda segítségével terjesztik, ezért bebörtönzik, itt angolt és közgazdaságtant tanul. Az 1839-40-es országgyűlés </w:t>
      </w:r>
      <w:proofErr w:type="gramStart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amnesztiát</w:t>
      </w:r>
      <w:proofErr w:type="gramEnd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ad, s ezután a Pesti Hírlap szerkesztésével bízzák meg (1841-44), s aktívan fog politizálni. A reformnemesség élére áll, a </w:t>
      </w:r>
      <w:r w:rsidRPr="00F861DE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hu-HU"/>
        </w:rPr>
        <w:t>Pesti Hírlap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ban fejti ki politikai elképzeléseit, itt összegzi a reformelképzeléseket. Célja: a reformok és a haladás sürgetése. Módszere a politikai vezércikk. Vezérelvei: 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1. a liberális jogok megadása, a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jogkiterjesztés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, 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2. a kiváltságrendszer felszámolása, 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3.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Magyarország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polgárosodás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a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4. az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érdekegyeztetés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hogy minél több társadalmi osztályt be lehessen vonni a reformok végrehajtásába saját érdekeik egyeztetésével, de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a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liberális középnemesség vezetésével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5. a parasztság megnyerése: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kötelező örökváltság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gal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Lényege, hogy a parasztság örökre megváltaná magát a jobbágyterhek alól, állami támogatással törlesztene, s így szabad földtulajdonhoz jutna. 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6. ehhez hitelre van szükség, viszont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el kell törölni az ősiség törvényét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hogy hitelhez jussanak, s így kialakulhatnak a polgári tulajdonviszonyok. 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7. A nemesség megadóztatásával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közteherviselé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s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jön létre. 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8. A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népképviselet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et szorgalmazza, 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9.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független nemzeti állam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ot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akar a birodalmon belül, a magyar nyelv államnyelvvé tételével (ez 1844-ben megvalósul). 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10.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Szólásszabadság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. 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11.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Önálló nemzeti ipar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, melynek segítségével a polgárságot kívánta megnyerni. Iparfejlesztő tevékenységéhez tartozik az Iparegyesület, a Magyar Kereskedelmi Társaság és az 1. ipari kiállítás (1842) létrejötte. A liberalizmus szellemében a szabad</w:t>
      </w:r>
      <w:r w:rsidR="0055382E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kereskedelem híve. Eleinte a birodalom vámhatárain belül képzelte el az iparfejlesztést, de 1843-tól azt vallotta, hogy a magyar ipar fejlesztéséhez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védővámok kellenek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mert a magyar ipart megfojtaná a fejlettebb osztrák és cseh ipar. Az 1843/44-es országgyűlésen ezt a király visszautasítja, ezért a magyar ipar védelmére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Védegyletet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(1844)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hoz létre, melynek lényege, hogy 6 évig csak magyar árut fognak az egylet tagjai vásárolni, hogy ezzel is elősegítsék a magyar ipar fellendülését</w:t>
      </w:r>
      <w:r w:rsidR="00395092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. A kereskedelem fejlesztésére a</w:t>
      </w:r>
      <w:r w:rsidR="00BA0CD4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d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Vukovár – Fiume vasút tervét szorgalmazta, hogy a tenger felé is legyen lehetőségünk kivinni az áruinkat.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Kossuth nemzetiségpolitikája: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F861DE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egy politikai nemzetben gondolkodott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kortársaihoz hasonlóan, s az a magyar politikai nemzet. Céljuk Magyarország függetlensége, nemzetté válása, egyelőre még a Habsburg-birodalom határain belül. Az 1844-es országgyűlés a magyart tette államnyelvvé a latin helyett. Ezt a nemzetiségek negatívan fogadták. 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A reformerek a jogkiterjesztést, az érdekegyeztetést faji, nemzetiségi és vallási megkülönböztetés nélkül kívánták megvalósítani,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 úgy vélték, ezek megadásával a nemzetiségek is csatlakozni fognak a magyarokhoz. 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A nemzetiségeknek azonban ez kevés volt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fenyegetve látták saját nyelvüket, kultúrájukat, ők is </w:t>
      </w:r>
      <w:proofErr w:type="spellStart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önállóak</w:t>
      </w:r>
      <w:proofErr w:type="spellEnd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akartak lenni, ez pedig nemzeti ellentétekhez vezetett. Ehhez járult még az a tény is, hogy a nemzetiségek földesurai magyarok voltak, s ez társadalmi ellentéthez is vezetett, s vallási tekintetben is eltértek (görög keleti). A 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nemzetiségek így a Habsburgoktól várják inkább a támogatást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mert nem bíznak a magyarokban. Ezért tudta ellenünk fordítani a bécsi udvar a nemzetiségeket a szabadságharc idején. 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1851-es alkotmánytervében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dunai </w:t>
      </w:r>
      <w:proofErr w:type="gramStart"/>
      <w:r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konföderáció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s</w:t>
      </w:r>
      <w:proofErr w:type="gramEnd"/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tervében már szövetséges államokról ír Kossuth, a föderáción belüli önállóság megadásával, de ez nem valósult meg.</w:t>
      </w:r>
    </w:p>
    <w:p w:rsidR="00F861DE" w:rsidRDefault="00F861DE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B60361" w:rsidRPr="00F861DE" w:rsidRDefault="00F861DE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(</w:t>
      </w:r>
      <w:r w:rsidR="00B60361"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Kossuth a forradalom és a szabadságharc idején:</w:t>
      </w:r>
      <w:r w:rsidR="00B60361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ellenzéki kör tagjaként, Pest megye követeként részt vett az 1847/48-as országgyűlésen. Az 1848-as európai forradalmak hatására március 3-án felirati javaslattal áll elő: kötelező örökváltságot, közteherviselést, felelős kormányt, és az osztrák örökös tartományok számára alkotmányt követelt. A bécsi forradalom (márc. 13.) hatására elfogadta az országgyűlés a javaslatot, majd Kossuth vezetésével Bécsbe mentek, hogy V. Ferdinánd királlyal is elfogadtassák. Közben Pesten is kitört a forradalom (márc.15.), s áprilisban az uralkodó a parlamentnek felelős kormányt nevezett ki Batthyány vezetésével, melyben </w:t>
      </w:r>
      <w:r w:rsidR="00B60361"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Kossuth pénzügyminiszter</w:t>
      </w:r>
      <w:r w:rsidR="00B60361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lett. 1848. július 11-én 200000 újonc katona költségeinek megszavazását érte el Kossuth. Szeptemberben kibocsátják az ún. Kossuth-bankót, s létrehozzák az </w:t>
      </w:r>
      <w:r w:rsidR="00B60361"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Országos Honvédelmi Bizottmányt</w:t>
      </w:r>
      <w:r w:rsidR="00B60361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Kossuth elnökletével, ez lett a végrehajtó hatalom a szabadságharc idején. 1848 szept. alföldi toborzókörútra indult, a szabadságharcot szervezi. </w:t>
      </w:r>
      <w:r w:rsidR="00B60361"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1849. április 14-én a Habsburg-ház trónfosztását</w:t>
      </w:r>
      <w:r w:rsidR="00B60361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javasolja, s </w:t>
      </w:r>
      <w:r w:rsidR="00B60361" w:rsidRPr="00F861DE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lastRenderedPageBreak/>
        <w:t>kormányzóvá választják</w:t>
      </w:r>
      <w:r w:rsidR="00B60361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gramStart"/>
      <w:r w:rsidR="00B60361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1849 augusztus</w:t>
      </w:r>
      <w:proofErr w:type="gramEnd"/>
      <w:r w:rsidR="00B60361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11-én lemond, a teljhatalmat Görgeynek adja át, aki leteszi a fegyvert.</w:t>
      </w:r>
    </w:p>
    <w:p w:rsidR="00B60361" w:rsidRPr="00F861DE" w:rsidRDefault="00B60361" w:rsidP="00B603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Kossuth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gramStart"/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emigrációba</w:t>
      </w:r>
      <w:proofErr w:type="gramEnd"/>
      <w:r w:rsidRPr="00F861D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vonul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, Törökországba</w:t>
      </w:r>
      <w:r w:rsidR="00BA0CD4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="00BA0CD4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Kütahyai</w:t>
      </w:r>
      <w:proofErr w:type="spellEnd"/>
      <w:r w:rsidR="00BA0CD4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alkotmány)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, majd az USA-ba, s Angliába utazott, hogy népszerűsítse a magyar szabadságharc ügyét. Ellenzi a kiegyezést, s Itáliából próbál szabadságharcot szervezni, de sikertelenül</w:t>
      </w:r>
      <w:r w:rsidR="00BA0CD4"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. Duna-konföderációs terve, 1861</w:t>
      </w:r>
      <w:r w:rsidRP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. 1894-ben, Torinóban hal meg.</w:t>
      </w:r>
      <w:r w:rsidR="00F861DE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F861DE" w:rsidRPr="00B60361" w:rsidRDefault="00F861DE" w:rsidP="00B6036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B60361" w:rsidRPr="00F861DE" w:rsidRDefault="00B60361" w:rsidP="00B60361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hu-HU"/>
        </w:rPr>
      </w:pPr>
      <w:r w:rsidRPr="00F861D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hu-HU"/>
        </w:rPr>
        <w:t>Széchenyi és Kossuth vitája:</w:t>
      </w:r>
    </w:p>
    <w:p w:rsidR="00F861DE" w:rsidRPr="00B60361" w:rsidRDefault="00F861DE" w:rsidP="00B6036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B60361" w:rsidRPr="00B60361" w:rsidRDefault="00B60361" w:rsidP="00B6036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>Tevékenysége alapján Kossuth Lajos „</w:t>
      </w:r>
      <w:r w:rsidRPr="00B6036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legnagyobb magyar</w:t>
      </w: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”-nak nevezte Széchenyit. </w:t>
      </w:r>
    </w:p>
    <w:p w:rsidR="00B60361" w:rsidRPr="00B60361" w:rsidRDefault="00B60361" w:rsidP="00B60361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reformok végrehajtásának ütemében és módjában térnek el: </w:t>
      </w:r>
      <w:r w:rsidRPr="00B6036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Széchenyi lassú, felülről jövő reformokat akart</w:t>
      </w:r>
      <w:r w:rsidRPr="00B6036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,</w:t>
      </w: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 </w:t>
      </w:r>
      <w:r w:rsidRPr="00B6036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egy politikai </w:t>
      </w:r>
      <w:proofErr w:type="gramStart"/>
      <w:r w:rsidRPr="00B6036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elitre</w:t>
      </w:r>
      <w:proofErr w:type="gramEnd"/>
      <w:r w:rsidRPr="00B6036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 bízta volna a vezetést</w:t>
      </w: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szem előtt tartva a bécsi udvar érdekeit. </w:t>
      </w:r>
    </w:p>
    <w:p w:rsidR="00B60361" w:rsidRPr="00B60361" w:rsidRDefault="00B60361" w:rsidP="00B60361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Kossuth</w:t>
      </w: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középnemesség </w:t>
      </w:r>
      <w:proofErr w:type="spellStart"/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>továbbfejlesztette</w:t>
      </w:r>
      <w:proofErr w:type="spellEnd"/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ő reformját, tisztelik Széchenyit, de </w:t>
      </w:r>
      <w:r w:rsidRPr="00B6036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érdekegyeztetés révén mindenkit be akarnak kapcsolni a reformokba </w:t>
      </w:r>
      <w:r w:rsidRPr="00B6036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középnemesség és a nemesi vármegyék vezetésével.</w:t>
      </w: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B60361" w:rsidRPr="00B60361" w:rsidRDefault="00B60361" w:rsidP="00B60361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Kossuth szerint épp az </w:t>
      </w:r>
      <w:proofErr w:type="gramStart"/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>arisztokraták</w:t>
      </w:r>
      <w:proofErr w:type="gramEnd"/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fejlődés </w:t>
      </w:r>
      <w:proofErr w:type="spellStart"/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>akadályozói</w:t>
      </w:r>
      <w:proofErr w:type="spellEnd"/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míg Széchenyi épp az arisztokrácia érdekeinek figyelembe vételével hajtaná végre a változásokat. </w:t>
      </w:r>
    </w:p>
    <w:p w:rsidR="00B60361" w:rsidRPr="00B60361" w:rsidRDefault="00B60361" w:rsidP="00B60361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Széchenyi Kossuth modorát bírálja, valójában a továbbfejlesztett reformjait. </w:t>
      </w:r>
    </w:p>
    <w:p w:rsidR="00B60361" w:rsidRPr="00B60361" w:rsidRDefault="00B60361" w:rsidP="00B60361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Széchenyi a </w:t>
      </w:r>
      <w:r w:rsidRPr="00B6036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Kelet Népe</w:t>
      </w: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(1841) című vitairatában, Kossuth a </w:t>
      </w:r>
      <w:r w:rsidRPr="00B6036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Pesti Hírlapban</w:t>
      </w:r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(1841-44) </w:t>
      </w:r>
      <w:proofErr w:type="gramStart"/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>reagál</w:t>
      </w:r>
      <w:proofErr w:type="gramEnd"/>
      <w:r w:rsidRPr="00B603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Széchenyi vádjaira.</w:t>
      </w:r>
    </w:p>
    <w:p w:rsidR="00B60361" w:rsidRPr="00B60361" w:rsidRDefault="00B60361" w:rsidP="00B60361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Mindketten egyetértet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tek abban, hogy hazánknak függetlenednie kell az osztrákoktól, de kettejük </w:t>
      </w:r>
      <w:r w:rsidRPr="00B60361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eszköz</w:t>
      </w:r>
      <w:r w:rsidRPr="00B60361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softHyphen/>
        <w:t>rendszere különbözött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,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ugyanis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Széchenyi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Habsburg-párti volt, tehát a </w:t>
      </w:r>
      <w:r w:rsidRPr="00B60361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Habsburgok se</w:t>
      </w:r>
      <w:r w:rsidRPr="00B60361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softHyphen/>
        <w:t>gítségével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,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egyetértésével szerette volna véghezvinni a reformokat, ellentétben </w:t>
      </w:r>
      <w:proofErr w:type="spell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Kossuthtal</w:t>
      </w:r>
      <w:proofErr w:type="spell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aki vállalta a 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dinasztiával való szembefordulást is. </w:t>
      </w:r>
    </w:p>
    <w:p w:rsidR="00B60361" w:rsidRPr="00B60361" w:rsidRDefault="00B60361" w:rsidP="00B60361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Széchenyi hangoztatta, hogy Magyarország számára </w:t>
      </w:r>
      <w:proofErr w:type="gramStart"/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stabil</w:t>
      </w:r>
      <w:proofErr w:type="gramEnd"/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, erős gazdaság kiépítése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elsődleges szempont, e nélkül nem lehet hatékonyan egyeztetni a Birodalommal.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Széchenyi megfontolt,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óvatos,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 </w:t>
      </w:r>
      <w:r w:rsidRPr="00B60361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 xml:space="preserve">lassabb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reformpolitikát támogatott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, míg Kossuth a gyorsabb változások híve volt.</w:t>
      </w:r>
    </w:p>
    <w:p w:rsidR="00B60361" w:rsidRPr="00B60361" w:rsidRDefault="00B60361" w:rsidP="00B60361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Széchenyi az 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arisztokráciára,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mint a </w:t>
      </w:r>
      <w:proofErr w:type="gram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politika vezető</w:t>
      </w:r>
      <w:proofErr w:type="gram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rétegére támaszkodott volna, míg 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Kossuth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középnemesség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segítségére kívánta ala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pozni a reformok véghezvitelét, ugyanis szerinte a Habsburg-hű arisztokrácia nemzetietlen. </w:t>
      </w:r>
    </w:p>
    <w:p w:rsidR="00B60361" w:rsidRPr="00B60361" w:rsidRDefault="00B60361" w:rsidP="00B60361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Széchenyi elzárkózott mindenfajta törvénytelen lépéstől, így a for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radalomtól is, Kossuth viszont a 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néptömeget használta volna bázisául. </w:t>
      </w:r>
    </w:p>
    <w:p w:rsidR="00B60361" w:rsidRPr="00B60361" w:rsidRDefault="00B60361" w:rsidP="00B60361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Törekvéseik közül 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sok minden megvalósult: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1839/40-es országgyűlés megszavazta az 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önkéntes örökváltságot,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és engedélyezték az ipari üzemek szabad alapítását. 1844-ben elfo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gadták, hogy a törvényhozás, a közigazgatás, az oktatás, illetve az igazságszolgálta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tás 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hivatalos nyelve a magyar legyen.</w:t>
      </w:r>
    </w:p>
    <w:p w:rsidR="00B60361" w:rsidRPr="00B60361" w:rsidRDefault="00B60361" w:rsidP="00B60361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 xml:space="preserve">Mindketten szerepet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vállaltak az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B60361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első felelős magyar kormányban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. Az 1848-as forradalom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eredményeként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V. Fer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dinánd jóváhagyta az 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áprilisi törvényeket,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 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megalakult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első független, országgyűlésnek felelős </w:t>
      </w:r>
      <w:r w:rsidRPr="00B603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magyar kormány.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Közlekedés- és köz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softHyphen/>
        <w:t>munkaügyi miniszterévé Széchenyi Istvánt,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pénzügyminiszterévé Kossuthot nevezték ki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</w:p>
    <w:p w:rsidR="00AA15EF" w:rsidRDefault="00AA15EF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  <w:lang w:eastAsia="hu-HU"/>
        </w:rPr>
      </w:pP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  <w:lang w:eastAsia="hu-HU"/>
        </w:rPr>
        <w:t>Széchenyi és Kossuth gazdasági elképzelései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  <w:lang w:eastAsia="hu-HU"/>
        </w:rPr>
      </w:pPr>
    </w:p>
    <w:p w:rsidR="00B60361" w:rsidRPr="00B60361" w:rsidRDefault="00B60361" w:rsidP="00B60361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  <w:lang w:eastAsia="hu-HU"/>
        </w:rPr>
        <w:t>Széchenyi</w:t>
      </w:r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 xml:space="preserve"> reformkori programjának középpontjában a gazdasági kérdések álltak. Nyugat-Európában ekkorra kibontakozott az ipari forradalom, de Magyarország elmaradott volt Nyugat-Európához képest. Széchenyi elképzeléseire hatással voltak </w:t>
      </w:r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lastRenderedPageBreak/>
        <w:t xml:space="preserve">angliai tapasztalatai. Célja </w:t>
      </w: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  <w:lang w:eastAsia="hu-HU"/>
        </w:rPr>
        <w:t>a magyar gazdaság felzárkóztatása, modernizációja</w:t>
      </w:r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 xml:space="preserve"> volt. A gazdaság fejlesztése azonban politikai kérdéssé vált, összefüggött a polgári átalakulással. Széchenyi gazdasági vonatkozású </w:t>
      </w: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  <w:lang w:eastAsia="hu-HU"/>
        </w:rPr>
        <w:t>javaslata:</w:t>
      </w:r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 xml:space="preserve"> az ősiség, a céhek, a monopóliumok, a hatósági árszabás eltörlése. Szerinte fontos lenne a részleges közteherviselés bevezetése, a </w:t>
      </w:r>
      <w:proofErr w:type="spellStart"/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>birtokbírhatás</w:t>
      </w:r>
      <w:proofErr w:type="spellEnd"/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 xml:space="preserve"> jogának megadása, a hitelfelvétel lehetősége és a piaci verseny kibontakozása, amely növekvő állami bevételekhez vezetne. </w:t>
      </w: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  <w:lang w:eastAsia="hu-HU"/>
        </w:rPr>
        <w:t>Széchenyi</w:t>
      </w:r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 xml:space="preserve"> szerint nem az uralkodót kell hibáztatni az elmaradottság miatt. A Hitelben a földbirtokosokhoz szól, ugyanis </w:t>
      </w: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  <w:lang w:eastAsia="hu-HU"/>
        </w:rPr>
        <w:t>a földbirtokosokat tekinti a haladás gátjának</w:t>
      </w:r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 xml:space="preserve">. A saját társadalmi rétege, az </w:t>
      </w:r>
      <w:proofErr w:type="gramStart"/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>arisztokraták</w:t>
      </w:r>
      <w:proofErr w:type="gramEnd"/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 xml:space="preserve"> vezetésével képzelte el az átalakulást. Nem kívánt szembe</w:t>
      </w:r>
      <w:r w:rsidR="00252FB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 xml:space="preserve"> </w:t>
      </w:r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 xml:space="preserve">fordulni az udvarral, mert bízott az udvar együttműködésében. Széchenyi reformkori gazdasági vállalkozásokban vett részt pl. vasútépítés, Pesti Magyar Kereskedelmi Bank, gőzmalom, Lánchíd, a Vaskapu hajózhatóságának könnyítése, a Tisza szabályozásának előkészítése. Ezzel a gazdasági fejlődés infrastrukturális, pénzügyi feltételeit kívánta megteremteni. Ebben szerepe volt annak is, hogy jelentős vagyonnal rendelkezett. Széchenyi a gőzhajózás beindításától a [szén- és vasérc-] bányászat fellendülését várta. Kezdeményezte a (balatoni) gőzhajózás beindítását.  </w:t>
      </w:r>
    </w:p>
    <w:p w:rsidR="00B60361" w:rsidRPr="0005589D" w:rsidRDefault="00B60361" w:rsidP="00B60361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  <w:lang w:eastAsia="hu-HU"/>
        </w:rPr>
        <w:t>Kossuth rámutatott az ipar jelentőségére</w:t>
      </w:r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 xml:space="preserve"> a korabeli európai gazdaságban, az ipart a politikai függetlenség feltételének tekintette. Kossuth az ipar fejlesztése mellett érvelt. Igazságtalannak tartotta a birodalom vámrendszerét, a </w:t>
      </w: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  <w:lang w:eastAsia="hu-HU"/>
        </w:rPr>
        <w:t>méltányos vámrendszer</w:t>
      </w:r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 xml:space="preserve"> kialakítását követelte. Kossuth szerint a vámrendszer gátolta a magyar ipar fejlődését. A vámrendszer az örökös tartományok iparát támogatta a magyarral szemben. Kossuth ekkor már nem akarta eltörölni a belső vámhatárt. Kossuth szerepet vállalt a </w:t>
      </w: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  <w:lang w:eastAsia="hu-HU"/>
        </w:rPr>
        <w:t>Védegylet</w:t>
      </w:r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 xml:space="preserve"> megalapításában. A tagok vállalták, hogy lehetőség szerint magyar árut vásárolnak. Működésének inkább politikai jelentősége volt. Kossuth javasolta a </w:t>
      </w:r>
      <w:r w:rsidRPr="00B603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  <w:lang w:eastAsia="hu-HU"/>
        </w:rPr>
        <w:t>Fiumébe vezető vasútvonal</w:t>
      </w:r>
      <w:r w:rsidRPr="00B6036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 xml:space="preserve"> megépítését, ez biztosította volna a magyar áruk kijutását a tengerre, és lazította volna az Ausztriától való gazdasági függést, </w:t>
      </w:r>
      <w:r w:rsidR="0005589D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lightGray"/>
          <w:lang w:eastAsia="hu-HU"/>
        </w:rPr>
        <w:t>Széchenyi nem értett vele egyet.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</w:p>
    <w:p w:rsidR="00F861DE" w:rsidRDefault="00F861DE" w:rsidP="008D33F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F861DE" w:rsidRPr="00B60361" w:rsidRDefault="00F861DE" w:rsidP="00F861D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  <w:t xml:space="preserve">JOBBÁGYKÉRDÉS </w:t>
      </w:r>
      <w:proofErr w:type="gramStart"/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  <w:t>A</w:t>
      </w:r>
      <w:proofErr w:type="gramEnd"/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  <w:t xml:space="preserve"> REFORMKORBAN:</w:t>
      </w:r>
    </w:p>
    <w:p w:rsidR="00F861DE" w:rsidRPr="00B60361" w:rsidRDefault="00F861DE" w:rsidP="00F861D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</w:p>
    <w:p w:rsidR="00F861DE" w:rsidRPr="00F6086E" w:rsidRDefault="00F861DE" w:rsidP="00F861DE">
      <w:pPr>
        <w:numPr>
          <w:ilvl w:val="0"/>
          <w:numId w:val="15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</w:pPr>
      <w:r w:rsidRPr="00F6086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 jobbágyság jellemzői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: </w:t>
      </w:r>
    </w:p>
    <w:p w:rsidR="00F861DE" w:rsidRPr="00F6086E" w:rsidRDefault="00F861DE" w:rsidP="00F861DE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z egész korszakban a jobbágyság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a legnépesebb társadalmi réteg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 xml:space="preserve"> (kb. 90%)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 Szolgáltatásai: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földesúrnak kilenceddel és robottal tartoztak; a </w:t>
      </w:r>
      <w:proofErr w:type="spellStart"/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telki</w:t>
      </w:r>
      <w:proofErr w:type="spellEnd"/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állomány és a közös területek használati jogával rendelkeztek; ők voltak elsősorban az állami adók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fizetői. A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F6086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jobbágyrendszer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ekkor már csak Közép-Kelet-Európára volt jellemző és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gazdasági fejlődés gátja volt. E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entétes volt a felvilágosodás, a liberalizmus és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nacionalizmus eszméivel).</w:t>
      </w:r>
    </w:p>
    <w:p w:rsidR="00F861DE" w:rsidRPr="00767807" w:rsidRDefault="00F861DE" w:rsidP="00F861DE">
      <w:pPr>
        <w:numPr>
          <w:ilvl w:val="0"/>
          <w:numId w:val="15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  <w:t>A jobbágyság helyzete: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 az átlagos teleknagyság csökken, de a jobbágyok száma növekszik. A népességnövekedés telekaprózódáshoz vezetett, így nőtt a zsellérek száma. A jobbágyok többsége tehát nem rendelkezett földdel. A földesuruktól függtek, nem voltak tulajdonosai telküknek, az általuk használt telek fejében szolgáltatásokkal tartoztak földesuruknak. Nem rendelkeztek politikai jogokkal, nem tekintették őket a nemzet részének, a magyar társadalom ugyanis rendi társadalom volt. </w:t>
      </w:r>
    </w:p>
    <w:p w:rsidR="00F861DE" w:rsidRPr="00864DD7" w:rsidRDefault="00F861DE" w:rsidP="00F861DE">
      <w:pPr>
        <w:numPr>
          <w:ilvl w:val="0"/>
          <w:numId w:val="15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Habsburg</w:t>
      </w:r>
      <w:r w:rsidRPr="0076780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uralkodók az ál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lami adóalapot akarták védeni, bővíteni. A</w:t>
      </w:r>
      <w:r w:rsidRPr="0076780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nemesség magánjogi viszonynak tekintette a jobbág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yságot. A XVIII. s</w:t>
      </w:r>
      <w:r w:rsidRPr="0076780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ázadban az uralkodók rendeleti úton, </w:t>
      </w:r>
      <w:r w:rsidRPr="0076780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rendi országgyűlés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nélkül szabályozták a kérdést. </w:t>
      </w:r>
    </w:p>
    <w:p w:rsidR="00F861DE" w:rsidRPr="00767807" w:rsidRDefault="00F861DE" w:rsidP="00F861DE">
      <w:pPr>
        <w:numPr>
          <w:ilvl w:val="0"/>
          <w:numId w:val="15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</w:t>
      </w:r>
      <w:r w:rsidRPr="0076780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jobbágyrendszer fenntartása volt a gazdasági lemaradás egyik oka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F861DE" w:rsidRPr="00F6086E" w:rsidRDefault="00F861DE" w:rsidP="00F861DE">
      <w:pPr>
        <w:numPr>
          <w:ilvl w:val="0"/>
          <w:numId w:val="15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F6086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shd w:val="clear" w:color="auto" w:fill="D0CECE" w:themeFill="background2" w:themeFillShade="E6"/>
          <w:lang w:eastAsia="hu-HU"/>
        </w:rPr>
        <w:t>Széchenyi álláspontja a Hitel című művében 1830-ban: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D0CECE" w:themeFill="background2" w:themeFillShade="E6"/>
          <w:lang w:eastAsia="hu-HU"/>
        </w:rPr>
        <w:t xml:space="preserve"> </w:t>
      </w:r>
      <w:r w:rsidRPr="00F6086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shd w:val="clear" w:color="auto" w:fill="D0CECE" w:themeFill="background2" w:themeFillShade="E6"/>
          <w:lang w:eastAsia="hu-HU"/>
        </w:rPr>
        <w:t>a robot gazdaságtalan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D0CECE" w:themeFill="background2" w:themeFillShade="E6"/>
          <w:lang w:eastAsia="hu-HU"/>
        </w:rPr>
        <w:t>, a bérmunka sokkal gazdaságosabb. Ezzel Széchenyi a robot és a jobbágyrendszer eltörlése mellett érvel. A Hitelben kifejtett gondolatai indították el a reformmozgalmat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. </w:t>
      </w:r>
    </w:p>
    <w:p w:rsidR="00F861DE" w:rsidRPr="00B60361" w:rsidRDefault="00F861DE" w:rsidP="00F861DE">
      <w:pPr>
        <w:numPr>
          <w:ilvl w:val="0"/>
          <w:numId w:val="15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lastRenderedPageBreak/>
        <w:t xml:space="preserve">Az ország északkeleti megyéiben történt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  <w:t>1831-es kolerafelkelés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 oka: a járvány miatt elrendelt vesztegzár a jobbágyok megélhetését veszélyeztette, a jobbágyok bizalmatlanok voltak uraikkal szemben, és csak a hadsereg tudta őket megfékezni. Ez ráirányította a figyelmet a jobbágykérdésre. </w:t>
      </w:r>
    </w:p>
    <w:p w:rsidR="00F861DE" w:rsidRPr="00B60361" w:rsidRDefault="00F861DE" w:rsidP="00F861DE">
      <w:pPr>
        <w:numPr>
          <w:ilvl w:val="0"/>
          <w:numId w:val="15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  <w:t>Kölcsey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 utalt az 1831-es jobbágyfelkelés veszélyére, megkérdőjelezte a jobbágyokkal szemben alkalmazott megtorlás értelmét, a jobbágyok felszabadítását javasolta. Megfogalmazta az érdekegyesítés, a polgári átalakulás és a jogkiterjesztés gondolatát, ez liberális eszméket tükrözött.</w:t>
      </w:r>
    </w:p>
    <w:p w:rsidR="00F861DE" w:rsidRPr="00B60361" w:rsidRDefault="00F861DE" w:rsidP="00F861DE">
      <w:pPr>
        <w:numPr>
          <w:ilvl w:val="0"/>
          <w:numId w:val="15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A jobbágykérdés az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  <w:t>1832–36. évi országgyűlésen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 kerül középpontba</w:t>
      </w:r>
    </w:p>
    <w:p w:rsidR="00F861DE" w:rsidRPr="00B60361" w:rsidRDefault="00F861DE" w:rsidP="00F861DE">
      <w:pPr>
        <w:numPr>
          <w:ilvl w:val="0"/>
          <w:numId w:val="15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Az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  <w:t>érdekegyesítés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 programja fogalmazódik meg a jobbágykérdéssel összefüggésben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F861DE" w:rsidRDefault="00F861DE" w:rsidP="00F861DE">
      <w:pPr>
        <w:numPr>
          <w:ilvl w:val="0"/>
          <w:numId w:val="15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Itt vetődik fel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  <w:t>az önkéntes örökváltság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 fogalma: a jobbágy örökre megválthatja úrbéri terheit, ha megegyezett földesurával. Az önkéntes örökváltság ügye ekkor még elbukott az országgyűlésen, megvalósítása nehézségekbe ütközött. A felszabaduló jobbágyok szabad munkaerővé váltak.</w:t>
      </w:r>
      <w:r w:rsidRPr="00767807"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</w:t>
      </w:r>
      <w:r w:rsidRPr="0076780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z örökváltság a jobbágyi terhek örökre szóló, egy összegben való megváltását jelenti; végeredményben a jobbágyok nem voltak képesek megváltani magukat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F861DE" w:rsidRDefault="00F861DE" w:rsidP="00F861DE">
      <w:pPr>
        <w:numPr>
          <w:ilvl w:val="0"/>
          <w:numId w:val="15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F6086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Kossuth álláspontja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: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jobbágyok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nem képesek magukat megváltani, 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mindenképpen el kell törölni a jobbágyrendszert; a cél az </w:t>
      </w:r>
      <w:r w:rsidRPr="00F6086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érdekegyesítés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és 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nemzeti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egység. 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Kossuth </w:t>
      </w:r>
      <w:r w:rsidRPr="00F6086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kötelező örökváltságot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javasolt </w:t>
      </w:r>
      <w:r w:rsidRPr="00F6086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állami kártalanítással</w:t>
      </w:r>
      <w:r w:rsidRPr="00F6086E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. </w:t>
      </w:r>
    </w:p>
    <w:p w:rsidR="00F861DE" w:rsidRDefault="00F861DE" w:rsidP="00F861DE">
      <w:pPr>
        <w:numPr>
          <w:ilvl w:val="0"/>
          <w:numId w:val="15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</w:t>
      </w:r>
      <w:r w:rsidRPr="0076780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1847-es</w:t>
      </w:r>
      <w:r w:rsidRPr="0076780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7678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Ellenzéki Nyilatkozat</w:t>
      </w:r>
      <w:r w:rsidRPr="0076780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már a kö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telező örökváltságot követeli.</w:t>
      </w:r>
    </w:p>
    <w:p w:rsidR="00F861DE" w:rsidRPr="00F6086E" w:rsidRDefault="00F861DE" w:rsidP="00F861DE">
      <w:pPr>
        <w:numPr>
          <w:ilvl w:val="0"/>
          <w:numId w:val="15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</w:t>
      </w:r>
      <w:r w:rsidRPr="0076780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kötelező örökváltságot az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1848. április 11-i ún. </w:t>
      </w:r>
      <w:r w:rsidRPr="0076780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áprilisi törvények</w:t>
      </w:r>
      <w:r w:rsidRPr="0076780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tartalmazzák</w:t>
      </w:r>
    </w:p>
    <w:p w:rsidR="00F861DE" w:rsidRPr="00B60361" w:rsidRDefault="00F861DE" w:rsidP="00F861DE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</w:pPr>
    </w:p>
    <w:p w:rsidR="00F861DE" w:rsidRPr="00B60361" w:rsidRDefault="00F861DE" w:rsidP="00F861D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</w:p>
    <w:p w:rsidR="00F861DE" w:rsidRDefault="00EF45A0" w:rsidP="00EF45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EF45A0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eastAsia="hu-HU"/>
        </w:rPr>
        <w:drawing>
          <wp:inline distT="0" distB="0" distL="0" distR="0">
            <wp:extent cx="3099238" cy="4894084"/>
            <wp:effectExtent l="0" t="2223" r="4128" b="4127"/>
            <wp:docPr id="1" name="Kép 1" descr="C:\Users\Csilla\Desktop\érettségi emelt 2020\Tanácsköztársaság\r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illa\Desktop\érettségi emelt 2020\Tanácsköztársaság\r 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21731" cy="492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5A0" w:rsidRDefault="00EF45A0" w:rsidP="008D33F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EF45A0" w:rsidRDefault="00EF45A0" w:rsidP="008D33F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8D33F5" w:rsidRDefault="008D33F5" w:rsidP="008D33F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Az 1848. március 15-i forradalom és hatása: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RÖVID</w:t>
      </w:r>
    </w:p>
    <w:p w:rsidR="008D33F5" w:rsidRPr="007B27D3" w:rsidRDefault="008D33F5" w:rsidP="008D33F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9F2402" w:rsidRDefault="008D33F5" w:rsidP="008D33F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1848-ban több európai államban is kitört a forradalom, ezért nevezik ezt az időszakot a népek tavaszának. Magyarország ennek a 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forradalmi hullám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nak lett az egyik állomása. </w:t>
      </w:r>
      <w:r w:rsidRPr="009F2402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1848 </w:t>
      </w:r>
      <w:proofErr w:type="gramStart"/>
      <w:r w:rsidRPr="009F2402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januárjában</w:t>
      </w:r>
      <w:proofErr w:type="gramEnd"/>
      <w:r w:rsidRPr="009F2402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Szicíliában, februárban Párizsban, majd márciusban Münchenben (4.), Prágában (11.), Bécsben (13.), Pesten (15.)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Ezek az események felgyorsították a reformfolyamatot, amely megelőzte a forradalmat. 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Kossuth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ezt kihasználva </w:t>
      </w:r>
      <w:r w:rsidRPr="009F240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1848. március 3-án felirati javaslattal</w:t>
      </w:r>
      <w:r w:rsidRPr="007B27D3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 állt elő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melynek lényege, hogy </w:t>
      </w:r>
      <w:r w:rsidRPr="009F240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Magyarországnak és az örökös tartományoknak alkotmányt követel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továbbá jobbágyfelszabadítást, közteherviselést és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független n</w:t>
      </w:r>
      <w:r w:rsidR="009F240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emzeti kormányt. Bécsbe utazik </w:t>
      </w:r>
      <w:r w:rsidR="009F2402" w:rsidRPr="009F2402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V. Ferdinánd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királyhoz, hogy javaslatát elfogadtassa, közben pedig kitör a forradalom Bécsben is és Pesten is. </w:t>
      </w:r>
    </w:p>
    <w:p w:rsidR="008D33F5" w:rsidRPr="007B27D3" w:rsidRDefault="008D33F5" w:rsidP="008D33F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F240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Március 15-én vér nélkül győzött a magyar forradalom márciusi fiatalság vezetésével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 w:rsidRPr="0031057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Petőfi Sándor, Vasvári Pál, Jókai Mór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ezzel meggyorsították az országgyűlés munkáját. Követelésüket 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12 pontban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foglalták össze. A március 15-ei forradalom hatására a bécsi udvar kénytelen volt elfogadni az országgyűlés követeléseit, az áprilisi törvényeket és 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az első független, felelős magyar kormányt gróf Batthyány Lajos vezetésével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. További tagjai: Szemere Bertalan belügy, Kossuth Lajos pénzügy, Mészáros Lázár honvédelmi, Széchenyi István közmunka és közlekedésügy, Eötvös József vallás és közoktatás, Deák Ferenc igazságügy, Klauzál Gábor földművelés, ipar és kereskedelemügy, Esterházy Pál a király személye körüli miniszter.</w:t>
      </w:r>
    </w:p>
    <w:p w:rsidR="000C05B6" w:rsidRDefault="000C05B6" w:rsidP="00F86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0C05B6" w:rsidRPr="000C05B6" w:rsidRDefault="000C05B6" w:rsidP="000C05B6">
      <w:pPr>
        <w:shd w:val="clear" w:color="auto" w:fill="BFBFBF" w:themeFill="background1" w:themeFillShade="B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A forradalom követelései a 12 pont alapján: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 márciusi ifjak fogalmazták meg</w:t>
      </w:r>
    </w:p>
    <w:p w:rsidR="000C05B6" w:rsidRPr="000C05B6" w:rsidRDefault="000C05B6" w:rsidP="000C05B6">
      <w:pPr>
        <w:pStyle w:val="Listaszerbekezds"/>
        <w:numPr>
          <w:ilvl w:val="0"/>
          <w:numId w:val="19"/>
        </w:numPr>
        <w:shd w:val="clear" w:color="auto" w:fill="BFBFBF" w:themeFill="background1" w:themeFillShade="B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0C05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sajtószabadság, cenzúra eltörlése, </w:t>
      </w:r>
    </w:p>
    <w:p w:rsidR="000C05B6" w:rsidRPr="000C05B6" w:rsidRDefault="000C05B6" w:rsidP="000C05B6">
      <w:pPr>
        <w:pStyle w:val="Listaszerbekezds"/>
        <w:numPr>
          <w:ilvl w:val="0"/>
          <w:numId w:val="19"/>
        </w:numPr>
        <w:shd w:val="clear" w:color="auto" w:fill="BFBFBF" w:themeFill="background1" w:themeFillShade="B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0C05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független / felelős kormány, </w:t>
      </w:r>
    </w:p>
    <w:p w:rsidR="000C05B6" w:rsidRPr="000C05B6" w:rsidRDefault="000C05B6" w:rsidP="000C05B6">
      <w:pPr>
        <w:pStyle w:val="Listaszerbekezds"/>
        <w:numPr>
          <w:ilvl w:val="0"/>
          <w:numId w:val="19"/>
        </w:numPr>
        <w:shd w:val="clear" w:color="auto" w:fill="BFBFBF" w:themeFill="background1" w:themeFillShade="B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0C05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évenkénti országgyűlés, </w:t>
      </w:r>
    </w:p>
    <w:p w:rsidR="000C05B6" w:rsidRPr="000C05B6" w:rsidRDefault="000C05B6" w:rsidP="000C05B6">
      <w:pPr>
        <w:pStyle w:val="Listaszerbekezds"/>
        <w:numPr>
          <w:ilvl w:val="0"/>
          <w:numId w:val="19"/>
        </w:numPr>
        <w:shd w:val="clear" w:color="auto" w:fill="BFBFBF" w:themeFill="background1" w:themeFillShade="B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0C05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törvény előtti egyenlőség, </w:t>
      </w:r>
    </w:p>
    <w:p w:rsidR="000C05B6" w:rsidRPr="000C05B6" w:rsidRDefault="000C05B6" w:rsidP="000C05B6">
      <w:pPr>
        <w:pStyle w:val="Listaszerbekezds"/>
        <w:numPr>
          <w:ilvl w:val="0"/>
          <w:numId w:val="19"/>
        </w:numPr>
        <w:shd w:val="clear" w:color="auto" w:fill="BFBFBF" w:themeFill="background1" w:themeFillShade="B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0C05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közteherviselés, </w:t>
      </w:r>
    </w:p>
    <w:p w:rsidR="000C05B6" w:rsidRPr="000C05B6" w:rsidRDefault="000C05B6" w:rsidP="000C05B6">
      <w:pPr>
        <w:pStyle w:val="Listaszerbekezds"/>
        <w:numPr>
          <w:ilvl w:val="0"/>
          <w:numId w:val="19"/>
        </w:numPr>
        <w:shd w:val="clear" w:color="auto" w:fill="BFBFBF" w:themeFill="background1" w:themeFillShade="B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0C05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nemzetőrség felállítása, </w:t>
      </w:r>
    </w:p>
    <w:p w:rsidR="000C05B6" w:rsidRPr="000C05B6" w:rsidRDefault="000C05B6" w:rsidP="000C05B6">
      <w:pPr>
        <w:pStyle w:val="Listaszerbekezds"/>
        <w:numPr>
          <w:ilvl w:val="0"/>
          <w:numId w:val="19"/>
        </w:numPr>
        <w:shd w:val="clear" w:color="auto" w:fill="BFBFBF" w:themeFill="background1" w:themeFillShade="B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0C05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jobbágyfelszabadítás, </w:t>
      </w:r>
    </w:p>
    <w:p w:rsidR="000C05B6" w:rsidRPr="000C05B6" w:rsidRDefault="000C05B6" w:rsidP="000C05B6">
      <w:pPr>
        <w:pStyle w:val="Listaszerbekezds"/>
        <w:numPr>
          <w:ilvl w:val="0"/>
          <w:numId w:val="19"/>
        </w:numPr>
        <w:shd w:val="clear" w:color="auto" w:fill="BFBFBF" w:themeFill="background1" w:themeFillShade="B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0C05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független bíróságok, </w:t>
      </w:r>
    </w:p>
    <w:p w:rsidR="000C05B6" w:rsidRPr="000C05B6" w:rsidRDefault="000C05B6" w:rsidP="000C05B6">
      <w:pPr>
        <w:pStyle w:val="Listaszerbekezds"/>
        <w:numPr>
          <w:ilvl w:val="0"/>
          <w:numId w:val="19"/>
        </w:numPr>
        <w:shd w:val="clear" w:color="auto" w:fill="BFBFBF" w:themeFill="background1" w:themeFillShade="B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0C05B6">
        <w:rPr>
          <w:rFonts w:ascii="Times New Roman" w:eastAsia="Times New Roman" w:hAnsi="Times New Roman" w:cs="Times New Roman"/>
          <w:color w:val="000000"/>
          <w:sz w:val="23"/>
          <w:szCs w:val="23"/>
        </w:rPr>
        <w:t>unió Erdéll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yel. </w:t>
      </w:r>
    </w:p>
    <w:p w:rsidR="000C05B6" w:rsidRPr="000C05B6" w:rsidRDefault="000C05B6" w:rsidP="000C05B6">
      <w:pPr>
        <w:shd w:val="clear" w:color="auto" w:fill="BFBFBF" w:themeFill="background1" w:themeFillShade="B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0C05B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Liberális és nemzeti követeléseket is tartalmazott, egybeestek az országgyűlési reformellenzék követeléseivel, a forradalom célkitűzései a polgári átalakulást célozták.</w:t>
      </w:r>
      <w:r w:rsidRPr="000C05B6">
        <w:rPr>
          <w:rFonts w:ascii="Arial" w:eastAsia="Times New Roman" w:hAnsi="Times New Roman" w:cs="Arial"/>
          <w:b/>
          <w:color w:val="000000"/>
          <w:sz w:val="23"/>
          <w:szCs w:val="23"/>
        </w:rPr>
        <w:t xml:space="preserve">                                           </w:t>
      </w:r>
    </w:p>
    <w:p w:rsidR="000C05B6" w:rsidRDefault="000C05B6" w:rsidP="00F86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8D33F5" w:rsidRDefault="00F861DE" w:rsidP="00F86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AZ ÁPRILISI TÖRVÉNYEK</w:t>
      </w:r>
    </w:p>
    <w:p w:rsidR="00F861DE" w:rsidRPr="007B27D3" w:rsidRDefault="00F861DE" w:rsidP="008D33F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8D33F5" w:rsidRPr="007B27D3" w:rsidRDefault="008D33F5" w:rsidP="008D33F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208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1848. április 11-én adták ki az áprilisi törvényeket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,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amely a március 15-én kivívott függetlenség és polgári átalakulás 31 törvénycikkből álló </w:t>
      </w:r>
      <w:proofErr w:type="gramStart"/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dokumentuma</w:t>
      </w:r>
      <w:proofErr w:type="gramEnd"/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Bécsben szentesíti a Habsburg uralkodó,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V. Ferdinánd (1835-1848).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 egyben a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Batthyány-kormány programja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</w:p>
    <w:p w:rsidR="008D33F5" w:rsidRPr="00476760" w:rsidRDefault="008D33F5" w:rsidP="008D33F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Politikai: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</w:p>
    <w:p w:rsidR="008D33F5" w:rsidRPr="007B27D3" w:rsidRDefault="008D33F5" w:rsidP="008D33F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parlamentnek felelős, független magyar minisztérium létrehozása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(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végrehajtó hatalmi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szerv, azaz a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kormány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élén Batthyány Lajos áll).</w:t>
      </w:r>
    </w:p>
    <w:p w:rsidR="008D33F5" w:rsidRPr="007B27D3" w:rsidRDefault="008D33F5" w:rsidP="008D33F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évenkénti országgyűlés Pesten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,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melyet a király hív össze. Ülései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nyilvánosak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magyar nyelven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folynak. Továbbra is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kétkamarás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(alsó ház és </w:t>
      </w:r>
      <w:proofErr w:type="gramStart"/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felső ház</w:t>
      </w:r>
      <w:proofErr w:type="gramEnd"/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). Az alsóházba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népképviseleti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választások útján kerülhetnek be a követek, és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3 évre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választják őket. A </w:t>
      </w:r>
      <w:proofErr w:type="gramStart"/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felső házban</w:t>
      </w:r>
      <w:proofErr w:type="gramEnd"/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főnemesek és a főpapok személyesen vesznek részt az üléseken. </w:t>
      </w:r>
    </w:p>
    <w:p w:rsidR="008D33F5" w:rsidRPr="007B27D3" w:rsidRDefault="008D33F5" w:rsidP="008D33F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3 évenként választásokat tartanak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Cenzusos rendszert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vezetnek be, tehát az választhat, aki vagyonnal rendelkezik, hiszen van mit veszítenie. </w:t>
      </w:r>
      <w:r w:rsidRPr="007B27D3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Választhat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</w:t>
      </w:r>
      <w:r w:rsidRPr="007B27D3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a 20 éves magyar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honosított</w:t>
      </w:r>
      <w:r w:rsidRPr="007B27D3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 férfi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aki nem áll büntetés alatt, házzal, földdel, s legalább egynegyed </w:t>
      </w:r>
      <w:r w:rsidRPr="007B27D3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telekkel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vagy gyárral, </w:t>
      </w:r>
      <w:r w:rsidRPr="007B27D3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műhellyel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rendelkezik, vagy </w:t>
      </w:r>
      <w:r w:rsidRPr="007B27D3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értelmiségi.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Választható (képviselő lehet) mindaz, aki választó és 24.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életévét betöltötte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.</w:t>
      </w:r>
    </w:p>
    <w:p w:rsidR="008D33F5" w:rsidRPr="007B27D3" w:rsidRDefault="008D33F5" w:rsidP="008D33F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nádor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jogkörét kiterjesztik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(pl. hadseregparancsnok is).</w:t>
      </w:r>
    </w:p>
    <w:p w:rsidR="008D33F5" w:rsidRPr="007B27D3" w:rsidRDefault="008D33F5" w:rsidP="008D33F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Az állam egysége: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unió Erdéllyel és </w:t>
      </w:r>
      <w:proofErr w:type="spellStart"/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Partiummal</w:t>
      </w:r>
      <w:proofErr w:type="spellEnd"/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(azaz az Erdély alatti Részekkel).</w:t>
      </w:r>
    </w:p>
    <w:p w:rsidR="008D33F5" w:rsidRPr="007B27D3" w:rsidRDefault="008D33F5" w:rsidP="008D33F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Politikai szabadságjogok biztosítása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: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sajtószabadság</w:t>
      </w:r>
      <w:r w:rsidRPr="0047676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cenzúra eltörlésével, de a lapalapításra biztosítékot kell fizetni,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szólásszabadság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gyülekezés szabadsága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(liberális szabadságjogok),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törvény előtti egyenlőség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polgári tulajdon szabadsága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47676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vallásszabadság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</w:p>
    <w:p w:rsidR="008D33F5" w:rsidRPr="007B27D3" w:rsidRDefault="008D33F5" w:rsidP="008D33F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Gazdasági reformok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feudalizmus felszámolására törekedtek.</w:t>
      </w:r>
    </w:p>
    <w:p w:rsidR="008D33F5" w:rsidRPr="007B27D3" w:rsidRDefault="008D33F5" w:rsidP="008D33F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lastRenderedPageBreak/>
        <w:t xml:space="preserve">jobbágyfelszabadítás, általános és kötelező örökváltság,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tehát az úrbéri terheket és szolgáltatásokat megszüntetik, de a földesurakat az állam kárpótolja majd,</w:t>
      </w:r>
    </w:p>
    <w:p w:rsidR="008D33F5" w:rsidRPr="007B27D3" w:rsidRDefault="008D33F5" w:rsidP="008D33F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eltörlik a papi tizedet és az úriszéket (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földesúri bíráskodás a jobbágyok felett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),</w:t>
      </w:r>
    </w:p>
    <w:p w:rsidR="008D33F5" w:rsidRPr="007B27D3" w:rsidRDefault="008D33F5" w:rsidP="008D33F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az ősiség eltörlése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(a birtokot most már el lehet adni, elidegeníthető),</w:t>
      </w:r>
    </w:p>
    <w:p w:rsidR="008D33F5" w:rsidRPr="007B27D3" w:rsidRDefault="008D33F5" w:rsidP="008D33F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közteherviselés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(egyenlően és arányosan fizet mindenki adót),</w:t>
      </w:r>
    </w:p>
    <w:p w:rsidR="008D33F5" w:rsidRPr="007B27D3" w:rsidRDefault="008D33F5" w:rsidP="008D33F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E7E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hitelintézet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felállítása (a földbirtokokat most már lehet hitellel terhelni).</w:t>
      </w:r>
    </w:p>
    <w:p w:rsidR="008D33F5" w:rsidRPr="007B27D3" w:rsidRDefault="008D33F5" w:rsidP="008D33F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Hiányosságai: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1.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nem számolta fel teljesen a feudalizmus maradványait, pl. a földesúri szolgáltatások egy része megmarad (szőlődézsma stb.)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, 2.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nem törölték el a céheket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,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nem foglalkoztak a nemzetiségi kérdéssel, egy politikai nemzetben gondolkoztak, ez a magyar, 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3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. a lakosság szegényebb része kiszorult a választójogból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, 4.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a nemesség vezető szerepe megmaradt, a nemesi vármegyéket nem számolták fel.</w:t>
      </w:r>
    </w:p>
    <w:p w:rsidR="008D33F5" w:rsidRPr="007B27D3" w:rsidRDefault="008D33F5" w:rsidP="008D33F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Jelentősége: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A nacionalizmus és a liberalizmus szellemében megfogalmazott törvények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. A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polgári haladás és a nemzeti függetlenség biztosítéka, mely a reformkori küzdelmek és a vértelen forradalom vívmánya</w:t>
      </w:r>
      <w:r w:rsidRPr="007B27D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. </w:t>
      </w:r>
      <w:r w:rsidRPr="00EE7EC0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z </w:t>
      </w:r>
      <w:r w:rsidRPr="00EE7E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érdekegyesítés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szellemében jött létre. Előrelépést jelentett </w:t>
      </w:r>
      <w:r w:rsidRPr="00EE7E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a </w:t>
      </w:r>
      <w:proofErr w:type="gramStart"/>
      <w:r w:rsidRPr="00EE7E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feudális</w:t>
      </w:r>
      <w:proofErr w:type="gramEnd"/>
      <w:r w:rsidRPr="00EE7E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maradványok felszámolásában</w:t>
      </w:r>
      <w:r w:rsidRPr="007B27D3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8D33F5" w:rsidRPr="007B27D3" w:rsidRDefault="008D33F5" w:rsidP="008D33F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8D33F5" w:rsidRDefault="008D33F5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KIFEJTÉS:</w:t>
      </w:r>
    </w:p>
    <w:p w:rsidR="008D33F5" w:rsidRDefault="008D33F5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AZ ÁPRILISI TÖRVÉNYEK: 1848. április 11-én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törvények jogerőre emelkedésével Európa más országaihoz képest a magyarországi forradalmi helyzet viszonylag gyorsan </w:t>
      </w:r>
      <w:proofErr w:type="spellStart"/>
      <w:proofErr w:type="gram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konszolidálódhatott</w:t>
      </w:r>
      <w:proofErr w:type="spellEnd"/>
      <w:proofErr w:type="gram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 Az első független, felelős magyar kormány 1848 áprilisára megalkotta az alkotmányos berendezkedést biztosító törvényeket, amelyeket az uralkodó április 11-én szentesített.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ab/>
        <w:t xml:space="preserve">Az áprilisi törvények értelmében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a végrehajtó hatalom feje a törvényhozásnak felelős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de az uralkodó akaratától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független kormány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 Az új magyar kormány tehát az országgyűlésnek volt felelős: az uralkodó nevezte ki a miniszterelnököt, aki kijelölhette kormányának tagjait. Az uralkodó rendeletei csak</w:t>
      </w:r>
      <w:r w:rsidR="00BB275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az illetékes miniszterek ellen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jegyzésével voltak érvényesek. Ezt a </w:t>
      </w:r>
      <w:proofErr w:type="gram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koncepciót</w:t>
      </w:r>
      <w:proofErr w:type="gram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centralisták dolgozták ki. A megyék (az „alkotmányosság védőbástyái”) népképviseleti alapra történő helyezését elhalasztották, </w:t>
      </w:r>
      <w:proofErr w:type="gram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de  a</w:t>
      </w:r>
      <w:proofErr w:type="gram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megyegyűlések  tagjainak sorát kibővítették a községek </w:t>
      </w:r>
      <w:proofErr w:type="spell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küldötteivel</w:t>
      </w:r>
      <w:proofErr w:type="spell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 A városok irányítását választott testületekre bízták.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ab/>
        <w:t xml:space="preserve">A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népképviseleti országgyűlés évenként összeül Pesten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. Az uralkodó szerepköre már csak szervezési </w:t>
      </w:r>
      <w:proofErr w:type="gram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funkciókra</w:t>
      </w:r>
      <w:proofErr w:type="gram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terjedt ki, így az országgyűlés összehívására, meghosszabbítására, berekesztésére és feloszlatására. Zárszámadás és a költségvetés megszavazása nélkül nem lehetett berekeszteni az országgyűlést. Feloszlatás esetén pedig új képviselőválasztást kellett elrendelni. Ülései nyilvánosak és magyar nyelven folynak. Továbbra is kétkamarás (alsó ház és </w:t>
      </w:r>
      <w:proofErr w:type="gram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felső ház</w:t>
      </w:r>
      <w:proofErr w:type="gram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). Az alsóházba népképviseleti választások útján kerülhetnek be a követek, és 3 évre választják őket. Az alsótábla jogai kibővültek: </w:t>
      </w:r>
      <w:proofErr w:type="gram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megszavazta   a</w:t>
      </w:r>
      <w:proofErr w:type="gram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 költségvetést, hozzájárulása nélkül nem lehetett feloszlatni. A </w:t>
      </w:r>
      <w:proofErr w:type="gram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felső házban</w:t>
      </w:r>
      <w:proofErr w:type="gram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főnemesek és a főpapok személyesen vesznek részt az üléseken. A kötött </w:t>
      </w:r>
      <w:proofErr w:type="gram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mandátum</w:t>
      </w:r>
      <w:proofErr w:type="gram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eltörlésével, népszuverenitás és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népképviselet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jegyében szervezett választás eredményeként juthattak a szabad mandátumú, azaz a vármegyéjük által nem utasítható képviselők a parlamentbe.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ab/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 magyar választójog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követve a nyugat-európai mintát,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cenzusos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volt, így nemi, </w:t>
      </w:r>
      <w:proofErr w:type="spell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korbeli</w:t>
      </w:r>
      <w:proofErr w:type="spell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vallási, vagyoni és műveltségi korlátok szűkítették az </w:t>
      </w:r>
      <w:proofErr w:type="gram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aktív</w:t>
      </w:r>
      <w:proofErr w:type="gram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választójogot. A volt nemesség megtarthatta választójogát, a passzív választójog magasabb életkort és a magyar nyelv ismeretét kívánta meg. A választójogot vagyoni vagy műveltségi cenzushoz kötötték (itt volt a legalacsonyabb vagyoni cenzus Európában). A cenzusos rendszer lényege: az választhat, aki vagyonnal rendelkezik, hiszen van mit veszítenie. Választhat: az a 20 éves magyar vagy honosított férfi, aki nem áll büntetés alatt,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házzal, földdel, s legalább egynegyed telekkel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, vagy gyárral, műhellyel rendelkezik, vagy értelmiségi. Választható (képviselő lehet) mindaz, aki választó és 24. életévét betöltötte.</w:t>
      </w:r>
    </w:p>
    <w:p w:rsidR="00B60361" w:rsidRPr="00B60361" w:rsidRDefault="00252FB8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lastRenderedPageBreak/>
        <w:t xml:space="preserve">• </w:t>
      </w:r>
      <w:r w:rsidR="00B60361"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nádor jogkörét kiterjesztik (pl. hadseregparancsnok is). </w:t>
      </w:r>
    </w:p>
    <w:p w:rsidR="00B60361" w:rsidRPr="00B60361" w:rsidRDefault="00252FB8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</w:t>
      </w:r>
      <w:r w:rsidR="00B60361"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Politikai szabadságjogok</w:t>
      </w:r>
      <w:r w:rsidR="00B60361"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biztosítása: a polgári berendezkedésre jellemző </w:t>
      </w:r>
      <w:r w:rsidR="00B60361"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jogegyenlőség</w:t>
      </w:r>
      <w:r w:rsidR="00B60361"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</w:t>
      </w:r>
      <w:r w:rsidR="00B60361"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közteherviselés</w:t>
      </w:r>
      <w:r w:rsidR="00B60361"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kimondásában, valamint a </w:t>
      </w:r>
      <w:r w:rsidR="00B60361"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jobbágyfelszabadítás</w:t>
      </w:r>
      <w:r w:rsidR="00B60361"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ban valósult meg, amely </w:t>
      </w:r>
      <w:r w:rsidR="00B60361"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állami kártérítéssel és kötelező örökváltsággal</w:t>
      </w:r>
      <w:r w:rsidR="00B60361"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történt, valamint </w:t>
      </w:r>
      <w:r w:rsidR="00B60361"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megszüntették az úriszéket és a papi tizedet</w:t>
      </w:r>
      <w:r w:rsidR="00B60361"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. Az </w:t>
      </w:r>
      <w:r w:rsidR="00B60361"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úrbéres szolgáltatások megszűntek</w:t>
      </w:r>
      <w:r w:rsidR="00B60361"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a parasztok az általuk használt úrbéres földet szabad tulajdonként kapták meg. A </w:t>
      </w:r>
      <w:r w:rsidR="00B60361"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földesurak kármentesítését az állam magára vállalta</w:t>
      </w:r>
      <w:r w:rsidR="00B60361"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de gyakorlati megvalósításról nem rendelkeztek. Ez a leghaladóbb jobbágyfelszabadítás volt: nem vettek el a paraszti földekből, a megváltást az állam vállalta. 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Gazdasági reformok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: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a feudalizmus felszámolására törekedtek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- jobbágyfelszabadítás, általános és kötelező örökváltság, tehát az úrbéri terheket és szolgáltatásokat megszüntetik, de a földesurakat az állam kárpótolja majd,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- eltörlik a papi tizedet és az úriszéket (földesúri bíráskodás a jobbágyok felett),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- az ősiség eltörlése (a birtokot most már el lehet adni, elidegeníthető),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- közteherviselés (egyenlően és arányosan fizet mindenki adót),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- hitelintézet felállítása (a földbirtokokat most már lehet hitellel terhelni).</w:t>
      </w:r>
    </w:p>
    <w:p w:rsidR="00B60361" w:rsidRPr="00B60361" w:rsidRDefault="00252FB8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</w:t>
      </w:r>
      <w:r w:rsidR="00B60361"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Liberális szabadságjogok:</w:t>
      </w:r>
      <w:r w:rsidR="00B60361"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szólásszabadság, a gyülekezés szabadsága, törvény előtti egyenlőség, a polgári tulajdon szabadsága, vallásszabadság. A polgári rendszerek alapja, hogy a polgárok politikai jogokkal is rendelkeznek. Részletes sajtótörvényt alkottak.</w:t>
      </w:r>
      <w:r w:rsidR="00B60361" w:rsidRPr="00B60361">
        <w:rPr>
          <w:rFonts w:ascii="Calibri" w:eastAsia="Times New Roman" w:hAnsi="Calibri" w:cs="Times New Roman"/>
          <w:sz w:val="24"/>
          <w:szCs w:val="24"/>
          <w:lang w:eastAsia="hu-HU"/>
        </w:rPr>
        <w:t xml:space="preserve"> </w:t>
      </w:r>
      <w:r w:rsidR="00B60361"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sajtószabadság a cenzúra eltörlésével valósult meg, de a lapalapításra biztosítékot kell fizetni.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 Rögzítették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 keresztény felekezetek egyenjogúságát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 A politikai jogok területén megszűntek a származási különbségek.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Kimondták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Erdély és a Partium egyesítését Magyarországgal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(Unió), és a Határőrvidéket is a magyar kormány alá rendelték. 1848 nyarán létrejött az Unió Erdéllyel, így alkotmányjogi szempontból a felelős kormány hatásköre kiterjedt az egész történelmi ország területére.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áprilisi törvények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nem rendezték a birodalommal való viszonyt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, mert a birodalmi egység és a nemzeti függetlenség ellentmondására ekkor még nem találtak megfelelő megoldást. 1848. áprilisi törvények értelmében alkotmányos parlamenti berendezkedés jött létre. Ausztria és Magyarország viszonyát a gyakorlatban is csupán nagyjából perszonáluniós kapcsolattá szűkítették (a külügyek önálló intézésének hiánya csorbította csak az önállóságot a birodalmon belül; ugyanakkor a nádor széles, a királyt helyettesítő jogköre túlmutatott a perszonálunión). Az áprilisi törvényekben kialakított politikai berendezkedéshez az 1831-es belga alkotmány szolgált mintaként.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Kimondták az ország Habsburg Birodalmon belüli különállását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így egy perszonáluniós kapcsolat jött létre. A perszonáluniónál lazábbnak tekinthető a kapcsolat, mert a nádor lett a király teljhatalmú helyettese, ha az uralkodó nem tartózkodott az országban (márpedig általában Bécsben volt). 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perszonáluniónál szorosabbnak tekinthető a kapcsolat, mert az ország nem intézhette önállóan a külügyeket, és a hadüzenet, illetve a békekötés joga is az uralkodónál maradt.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„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Törvényesítette” a forradalmat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magába foglalva a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polgári átalakulás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legfontosabb törvényeit. Lehetővé tette a </w:t>
      </w: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gyors </w:t>
      </w:r>
      <w:proofErr w:type="gramStart"/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konszolidációt</w:t>
      </w:r>
      <w:proofErr w:type="gram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. Több törvény ideiglenes jellegű volt, </w:t>
      </w:r>
      <w:proofErr w:type="spell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továbbfejlesztésre</w:t>
      </w:r>
      <w:proofErr w:type="spell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várt. 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  <w:proofErr w:type="gramStart"/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Problémák</w:t>
      </w:r>
      <w:proofErr w:type="gramEnd"/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 és bizonytalanságok: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A jobbágyfelszabadítás nem terjedt ki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az irtványok, szőlők és általában a nem úrbéres földekre; bizonytalan volt a majorsági földekre települt zsellérek sorsa (bár személyükben ők is felszabadultak). Nem számolta fel teljesen a feudalizmus maradványait, pl. a földesúri szolgáltatások egy része megmarad (szőlődézsma).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Elmaradtak a nemzetiségekkel kapcsolatos törvények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: egy politikai nemzetben gondolkoztak, ez a magyar. Szerintük a politikai szabadságjogok</w:t>
      </w:r>
      <w:r w:rsidRPr="00B60361">
        <w:rPr>
          <w:rFonts w:ascii="Calibri" w:eastAsia="Times New Roman" w:hAnsi="Calibri" w:cs="Times New Roman"/>
          <w:sz w:val="24"/>
          <w:szCs w:val="24"/>
          <w:lang w:eastAsia="hu-HU"/>
        </w:rPr>
        <w:t xml:space="preserve">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mindenkire kiterjednek.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Megmaradtak a céhek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Elhalasztották  a  zsidók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teljes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 xml:space="preserve"> </w:t>
      </w:r>
      <w:proofErr w:type="gram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emancipációját</w:t>
      </w:r>
      <w:proofErr w:type="gram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Bizonytalanság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maradt 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az Ausztriával tartandó kapcsolatban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: részt kell-e vállalni az államadósságból, és szükséges-e katonailag segítséget nyújtani Ausztriának.</w:t>
      </w:r>
    </w:p>
    <w:p w:rsidR="00B60361" w:rsidRPr="00B60361" w:rsidRDefault="00B60361" w:rsidP="00B6036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lastRenderedPageBreak/>
        <w:t>A lakosság szegényebb része kiszorult a választójogból, a nemesség vezető szerepe megmaradt, a nemesi vármegyéket nem számolták fel.</w:t>
      </w:r>
    </w:p>
    <w:p w:rsidR="008D33F5" w:rsidRPr="00252FB8" w:rsidRDefault="00B60361" w:rsidP="005242D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B603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Jelentősége:</w:t>
      </w:r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nacionalizmus és a liberalizmus szellemében megfogalmazott törvények. A polgári haladás és a nemzeti függetlenség biztosítéka, mely a reformkori küzdelmek és a vértelen forradalom vívmánya. Az érdekegyesítés szellemében jött létre. Előrelépést jelentett a </w:t>
      </w:r>
      <w:proofErr w:type="gramStart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feudális</w:t>
      </w:r>
      <w:proofErr w:type="gramEnd"/>
      <w:r w:rsidRPr="00B60361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maradványok felszámolásában.</w:t>
      </w:r>
    </w:p>
    <w:p w:rsidR="00F861DE" w:rsidRDefault="000C05B6" w:rsidP="00DE3EF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Következtetés:</w:t>
      </w:r>
    </w:p>
    <w:p w:rsidR="000C05B6" w:rsidRDefault="000C05B6" w:rsidP="00DE3EF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CD200D" w:rsidRPr="00CD200D" w:rsidRDefault="000C05B6" w:rsidP="00DE3EFC">
      <w:pPr>
        <w:pStyle w:val="Listaszerbekezds"/>
        <w:numPr>
          <w:ilvl w:val="0"/>
          <w:numId w:val="20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Pr="000C05B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z áprilisi törvények kimondták, hogy </w:t>
      </w:r>
      <w:r w:rsidRPr="000C05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végrehajtó hatalmat a felelős magyar </w:t>
      </w:r>
      <w:r w:rsidRPr="00CD20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kormány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képviseli. A</w:t>
      </w:r>
      <w:r w:rsidRPr="000C05B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kormány a törvényhozásnak volt felelős, </w:t>
      </w:r>
      <w:r w:rsidRPr="000C05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Magyarország alkotmányos monarchiává</w:t>
      </w:r>
      <w:r w:rsidRPr="000C05B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ált, a kormányszékek megszűntek</w:t>
      </w:r>
      <w:r w:rsidRPr="000C05B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r w:rsidR="00CD200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CD200D" w:rsidRPr="00CD200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 kormányzati rendszer szerkezete több tárcából áll. A demokratikus működés biztosítéka pl. </w:t>
      </w:r>
      <w:r w:rsidR="00CD200D" w:rsidRPr="00CD20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miniszteri felelősség elve</w:t>
      </w:r>
      <w:r w:rsidR="00CD200D" w:rsidRPr="00CD200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hatalmi ágak szétválasztása.</w:t>
      </w:r>
    </w:p>
    <w:p w:rsidR="005242D9" w:rsidRPr="005242D9" w:rsidRDefault="00CD200D" w:rsidP="00DE3EFC">
      <w:pPr>
        <w:pStyle w:val="Listaszerbekezds"/>
        <w:numPr>
          <w:ilvl w:val="0"/>
          <w:numId w:val="20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Pr="00CD200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z </w:t>
      </w:r>
      <w:r w:rsidRPr="00CD20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országgyűlés</w:t>
      </w:r>
      <w:r w:rsidRPr="00CD20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működése: </w:t>
      </w:r>
      <w:r w:rsidRPr="00CD20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évenként és Pesten</w:t>
      </w:r>
      <w:r w:rsidRPr="00CD200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ülésezik, az uralkodó hívja össze, a képviselőket </w:t>
      </w:r>
      <w:r w:rsidRPr="00CD20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három évre választják</w:t>
      </w:r>
      <w:r w:rsidRPr="00CD200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az ülések nyilvánosak, az uralkodó jogai korláto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zottak. A</w:t>
      </w:r>
      <w:r w:rsidRPr="00CD200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D20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rendi gyűlést népképviseleti országgyűlés váltotta fel</w:t>
      </w:r>
      <w:r w:rsidRPr="00CD200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az országgyűlésnek lett f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elelős a kormány. </w:t>
      </w:r>
      <w:r w:rsidR="005242D9" w:rsidRPr="005242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Az országgyűlés az ország függetlenségének kérdésében jelentős szerepet tölt be.</w:t>
      </w:r>
    </w:p>
    <w:p w:rsidR="00F861DE" w:rsidRDefault="005242D9" w:rsidP="00DE3EFC">
      <w:pPr>
        <w:pStyle w:val="Listaszerbekezds"/>
        <w:numPr>
          <w:ilvl w:val="0"/>
          <w:numId w:val="20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Pr="005242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korábban </w:t>
      </w:r>
      <w:r w:rsidRPr="005242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választójog</w:t>
      </w:r>
      <w:r w:rsidRPr="005242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gal rendelkezők továbbra is rendelkeznek választójoggal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pl. a nemesség.</w:t>
      </w:r>
      <w:r w:rsidRPr="005242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Pr="005242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polgárság v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álasztójoga megmaradt (korábban városok képviselői), </w:t>
      </w:r>
      <w:r w:rsidRPr="005242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vagyoni, műveltségi cenzust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vezettek be. Megvalósult </w:t>
      </w:r>
      <w:r w:rsidRPr="005242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 népképviselet.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</w:t>
      </w:r>
      <w:r w:rsidRPr="005242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nők nem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rendelkeztek </w:t>
      </w:r>
      <w:r w:rsidRPr="005242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álasztójoggal.   </w:t>
      </w:r>
    </w:p>
    <w:p w:rsidR="00F861DE" w:rsidRDefault="005242D9" w:rsidP="00DE3EFC">
      <w:pPr>
        <w:pStyle w:val="Listaszerbekezds"/>
        <w:numPr>
          <w:ilvl w:val="0"/>
          <w:numId w:val="20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Az </w:t>
      </w:r>
      <w:r w:rsidRPr="005242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országgyűlés ellenőrző szerepe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 tölt be</w:t>
      </w:r>
      <w:r w:rsidRPr="005242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</w:t>
      </w:r>
      <w:r w:rsid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</w:t>
      </w:r>
      <w:r w:rsidRPr="005242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E3E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polgári állam</w:t>
      </w:r>
      <w:r w:rsidRPr="005242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kié</w:t>
      </w:r>
      <w:r w:rsid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pítése jellemző. A</w:t>
      </w:r>
      <w:r w:rsidRPr="005242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E3E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liberális eszme</w:t>
      </w:r>
      <w:r w:rsid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néhány követelése megvalósult </w:t>
      </w:r>
      <w:r w:rsidRPr="005242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pl. választásra jogosultak magas aránya, j</w:t>
      </w:r>
      <w:r w:rsid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ogok kiterjesztése.</w:t>
      </w:r>
    </w:p>
    <w:p w:rsidR="00F861DE" w:rsidRDefault="00DE3EFC" w:rsidP="00DE3EFC">
      <w:pPr>
        <w:pStyle w:val="Listaszerbekezds"/>
        <w:numPr>
          <w:ilvl w:val="0"/>
          <w:numId w:val="20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P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rendi országgyűlés által kidolgozott és az uralkodó által szentesített reformok lerakták Magyarországon a </w:t>
      </w:r>
      <w:r w:rsidRPr="00DE3E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polgári átalakulás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alapjait.</w:t>
      </w:r>
    </w:p>
    <w:p w:rsidR="00DE3EFC" w:rsidRDefault="00DE3EFC" w:rsidP="00DE3EFC">
      <w:pPr>
        <w:pStyle w:val="Listaszerbekezds"/>
        <w:numPr>
          <w:ilvl w:val="0"/>
          <w:numId w:val="20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P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z áprilisi törvények </w:t>
      </w:r>
      <w:r w:rsidRPr="00DE3E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felszabadították a jobbágyságot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A</w:t>
      </w:r>
      <w:r w:rsidRP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jobbágyok úrbéres földjeik tulajdonosává váltak, s az állam kötelezettséget válla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lt a földesurak kárpótlásáért. A</w:t>
      </w:r>
      <w:r w:rsidRP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Kossuth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által javasolt</w:t>
      </w:r>
      <w:r w:rsidRP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módszert iktatták t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örvénybe. </w:t>
      </w:r>
    </w:p>
    <w:p w:rsidR="00DE3EFC" w:rsidRPr="00DE3EFC" w:rsidRDefault="00DE3EFC" w:rsidP="00DE3EFC">
      <w:pPr>
        <w:pStyle w:val="Listaszerbekezds"/>
        <w:numPr>
          <w:ilvl w:val="0"/>
          <w:numId w:val="20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P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z áprilisi törvények felszámolták a rendi jellegű ki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váltságokat.</w:t>
      </w:r>
    </w:p>
    <w:p w:rsidR="00DE3EFC" w:rsidRPr="00DE3EFC" w:rsidRDefault="00DE3EFC" w:rsidP="00DE3EFC">
      <w:pPr>
        <w:pStyle w:val="Listaszerbekezds"/>
        <w:numPr>
          <w:ilvl w:val="0"/>
          <w:numId w:val="20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P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törvények </w:t>
      </w:r>
      <w:r w:rsidRPr="00DE3E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nem szabályozták</w:t>
      </w:r>
      <w:r w:rsidRPr="00DE3E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egyértelműen </w:t>
      </w:r>
      <w:r w:rsidRPr="00DE3E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az Ausztriához fűződő viszonyt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A</w:t>
      </w:r>
      <w:r w:rsidRP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rendszer lényegében perszonáluniónak felelt me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g. </w:t>
      </w:r>
      <w:r w:rsidRP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Magyarországot csak a közös uralkodó személye kötötte össze a birodalom másik felével, nem rendezték a hadsereg kérdését, a külképviseletek is birodalmi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kézben maradtak.</w:t>
      </w:r>
    </w:p>
    <w:p w:rsidR="00F861DE" w:rsidRPr="00EF45A0" w:rsidRDefault="00DE3EFC" w:rsidP="00EF45A0">
      <w:pPr>
        <w:pStyle w:val="Listaszerbekezds"/>
        <w:numPr>
          <w:ilvl w:val="0"/>
          <w:numId w:val="20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P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E3E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külügy, a hadügy és az ezekre vonatkozó pénzügy</w:t>
      </w:r>
      <w:r w:rsidRP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körüli </w:t>
      </w:r>
      <w:r w:rsidRPr="00DE3E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tisztázatlanságok</w:t>
      </w:r>
      <w:r w:rsidRP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vitához v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ezettek. A</w:t>
      </w:r>
      <w:r w:rsidRPr="00DE3E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végrehajtó hatalom a felelős magyar kormány kezébe került, míg Bécs ezeket a területeket továbbra is ki</w:t>
      </w:r>
      <w:r w:rsidR="00EF45A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rályi felségjognak tekintette.</w:t>
      </w:r>
    </w:p>
    <w:p w:rsidR="00F861DE" w:rsidRDefault="00F861DE" w:rsidP="00DE3EF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F861DE" w:rsidRDefault="00F861DE" w:rsidP="008D33F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F861DE" w:rsidRDefault="00F861DE" w:rsidP="008D33F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254BA1" w:rsidRDefault="00254BA1" w:rsidP="00DE3EFC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:rsidR="00254BA1" w:rsidRDefault="00254BA1" w:rsidP="00DE3EFC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:rsidR="00254BA1" w:rsidRDefault="00254BA1" w:rsidP="00DE3EFC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:rsidR="00254BA1" w:rsidRDefault="00254BA1" w:rsidP="00DE3EFC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:rsidR="00254BA1" w:rsidRDefault="00254BA1" w:rsidP="00DE3EFC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:rsidR="00DE3EFC" w:rsidRDefault="00254BA1" w:rsidP="00DE3EFC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254BA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Az 1848-49-es szabadságharc</w:t>
      </w:r>
    </w:p>
    <w:p w:rsidR="00254BA1" w:rsidRDefault="00254BA1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:rsidR="00B36A01" w:rsidRDefault="00B36A01" w:rsidP="002829E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Előzmények:</w:t>
      </w:r>
    </w:p>
    <w:p w:rsidR="00B36A01" w:rsidRPr="00B36A01" w:rsidRDefault="00B36A01" w:rsidP="00B36A0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Az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1848. március 15-i forradalom után létrejött az</w:t>
      </w:r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első független, a parlamentnek felelős magyar kormány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Vezetője, </w:t>
      </w:r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Batthyán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y Lajos gróf április elejére </w:t>
      </w:r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alakította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meg </w:t>
      </w:r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kormányát. Programja a forradalom vívmányainak </w:t>
      </w:r>
      <w:proofErr w:type="gramStart"/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konszolidálása</w:t>
      </w:r>
      <w:proofErr w:type="gramEnd"/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melyhez pénzre és hadseregre volt szükség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e, de más problémák is felmerültek</w:t>
      </w:r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B36A01" w:rsidRDefault="00B36A01" w:rsidP="00B36A0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B36A01" w:rsidRPr="00B36A01" w:rsidRDefault="00B36A01" w:rsidP="00B36A0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36A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 parasztmozgalmak és a nemzetiségi kérdés</w:t>
      </w:r>
    </w:p>
    <w:p w:rsidR="00B36A01" w:rsidRPr="00B36A01" w:rsidRDefault="00B36A01" w:rsidP="00B36A0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Az </w:t>
      </w:r>
      <w:r w:rsidRPr="00B36A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úrbéri viszonyok megszüntetésének hiányosságai miatt</w:t>
      </w:r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parasztmozgalmak bontakoztak ki. Ezekben eleinte nemzetiségre való tekintet nélkül vettek részt a parasztok.</w:t>
      </w:r>
    </w:p>
    <w:p w:rsidR="00B36A01" w:rsidRPr="00B36A01" w:rsidRDefault="00B36A01" w:rsidP="00B36A0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Az áprilisi törvények hiányossága, hogy nem foglalkozott a nemzetiségekkel, a nemzetiségi jogok külön biztosításával.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proofErr w:type="gramEnd"/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</w:t>
      </w:r>
      <w:r w:rsidRPr="00B36A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nemzetiségek mozgalmai</w:t>
      </w:r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is paraszti követelésekkel indultak, majd az értelmiség az </w:t>
      </w:r>
      <w:r w:rsidRPr="00B36A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anyanyelv használatának jogát</w:t>
      </w:r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és </w:t>
      </w:r>
      <w:r w:rsidRPr="00B36A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területi különállást is követelt</w:t>
      </w:r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 a Batthyány-kormány viszont arra az álláspontra helyezkedett, hogy </w:t>
      </w:r>
      <w:r w:rsidRPr="00B36A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Magyarországon egy politikai nemzet van.</w:t>
      </w:r>
      <w:r w:rsidRPr="00B36A0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A nemzetiségi vezetők egyre inkább Bécs felé fordultak.</w:t>
      </w:r>
    </w:p>
    <w:p w:rsidR="00B36A01" w:rsidRPr="00B36A01" w:rsidRDefault="00B36A01" w:rsidP="002829E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2829EE" w:rsidRPr="002829EE" w:rsidRDefault="002829EE" w:rsidP="002829E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1848 nyár-ősz</w:t>
      </w:r>
    </w:p>
    <w:p w:rsidR="002829EE" w:rsidRPr="002829EE" w:rsidRDefault="002829EE" w:rsidP="002829E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1848. június végén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megtartották a </w:t>
      </w:r>
      <w:r w:rsidRPr="00B36A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népképviseleti választások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 a 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polgári átalakulás hívei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elsöprő 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győzelmet arattak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2829EE" w:rsidRPr="002829EE" w:rsidRDefault="002829EE" w:rsidP="002829E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 kormány hiába kérte, az udvar nem küldte haza az idegenben szolgáló magyar ezredeket, így még 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májusban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fölállították a 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nemzetőrségnek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álcázott első 10 honvédzászlóaljat, majd 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július 11-én 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Kossuth javaslatára az országgyűlés 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további 200.000 katonát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szavazott meg.</w:t>
      </w:r>
    </w:p>
    <w:p w:rsidR="002829EE" w:rsidRPr="002829EE" w:rsidRDefault="002829EE" w:rsidP="002829E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 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Délvidéken júniustól 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egymást követték a 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véres összecsapások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a 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szerb fölkelőkkel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Horvátországban 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Jellasics hazánk ellen készülődött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2829EE" w:rsidRPr="002829EE" w:rsidRDefault="002829EE" w:rsidP="002829E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Augusztus végén királyi leirat követelte a magyar hadügy- és pénzügyminisztérium beolvasztását a bécsi minisztériumokba, szeptember 4-én Jellasics pedig királyi megerősítést kapott.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Bizonyossá</w:t>
      </w:r>
      <w:proofErr w:type="gramEnd"/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vált, hogy nem a kormány intézkedésein múlt a béke; a tárgyalásokkal most már a magyar kormány is csak időt akart nyerni. Mindeközben folytatták az újoncok összeírását, új honvédzászlóaljak alakultak. Kossuth utasítást adott a szabadcsapatok toborzására. Megkezdték a Kossuth-bankó kibocsátását. Szeptember 15-én eltörölték a szőlődézsmát.</w:t>
      </w:r>
    </w:p>
    <w:p w:rsidR="002829EE" w:rsidRPr="002829EE" w:rsidRDefault="002829EE" w:rsidP="002829E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Az új végrehajtó hatalom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– OHB</w:t>
      </w:r>
    </w:p>
    <w:p w:rsidR="002829EE" w:rsidRDefault="002829EE" w:rsidP="00AC744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Batthyány-kormány 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látva a békítő politikai kudarcát,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lemondott (IX. 10-én). 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Szeptember 16-án hattagú bizottságot: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az Országos Honvédelmi Bizottmányt (OHB) választották, ideiglenes végrehajtó hatalomnak. Elnöke Kossuth.</w:t>
      </w:r>
    </w:p>
    <w:p w:rsidR="00AC7448" w:rsidRPr="00AC7448" w:rsidRDefault="00AC7448" w:rsidP="00AC744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● 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1848. szeptember 11-én</w:t>
      </w:r>
      <w:r w:rsidRPr="002829EE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> 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Jellasics</w:t>
      </w:r>
      <w:r w:rsidRPr="00AC74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35.000 főnyi seregével </w:t>
      </w:r>
      <w:r w:rsidRPr="002829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átlépte a Drávát</w:t>
      </w:r>
      <w:r w:rsidRPr="00AC74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 majd Pest felé indult. Kossuth szeptember 24-én toborzókörútra indult az Alföldre.</w:t>
      </w:r>
    </w:p>
    <w:p w:rsidR="00AC7448" w:rsidRPr="00AC7448" w:rsidRDefault="00AC7448" w:rsidP="00AC744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C7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● </w:t>
      </w:r>
      <w:r w:rsidRPr="00AC7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Szeptember 29-én Pákozd</w:t>
      </w:r>
      <w:r w:rsidRPr="00AC7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és Sukoró </w:t>
      </w:r>
      <w:r w:rsidRPr="00AC74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között a magyar sereg vereséget mért a kétszeresen túlerőben lévő ellenségre</w:t>
      </w:r>
      <w:r w:rsidRPr="00AC7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Jellasics</w:t>
      </w:r>
      <w:r w:rsidRPr="00AC74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fegyverszünetet kért, melyet kihasználva </w:t>
      </w:r>
      <w:r w:rsidRPr="00AC7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megszökött</w:t>
      </w:r>
      <w:r w:rsidRPr="00AC74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és Győr felé menekülve elhagyta az országot. A határig üldöztük, majd megtorpantunk.</w:t>
      </w:r>
    </w:p>
    <w:p w:rsidR="00AC7448" w:rsidRPr="00AC7448" w:rsidRDefault="00AC7448" w:rsidP="00AC744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C7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 Bécs elleni magyar támadás kudarca</w:t>
      </w:r>
    </w:p>
    <w:p w:rsidR="00AC7448" w:rsidRPr="00AC7448" w:rsidRDefault="00AC7448" w:rsidP="00AC744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C7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 Október 4-én V. Ferdinánd föloszlatta az országgyűlést</w:t>
      </w:r>
      <w:r w:rsidRPr="00AC74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és </w:t>
      </w:r>
      <w:r w:rsidRPr="00AC7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Jellasicsot kinevezte Magyarország katonai biztosává</w:t>
      </w:r>
      <w:r w:rsidRPr="00AC74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Latour (hadügymin.) kiadta a parancsot: a császári haderő intézzen támadást Mo ellen, de a </w:t>
      </w:r>
      <w:r w:rsidRPr="00AC7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bécsi forradalom</w:t>
      </w:r>
      <w:r w:rsidRPr="00AC74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(okt. 6.) következtében fölakasztották.</w:t>
      </w:r>
    </w:p>
    <w:p w:rsidR="00AC7448" w:rsidRPr="00AC7448" w:rsidRDefault="00AC7448" w:rsidP="00AC744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C7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● </w:t>
      </w:r>
      <w:r w:rsidRPr="00AC74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Október 30-án a magyar sereg 3 heti tanakodás után végre </w:t>
      </w:r>
      <w:r w:rsidRPr="00AC7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átlépte a Lajtát, hogy a bécsi felkelők segítségére siessen</w:t>
      </w:r>
      <w:r w:rsidRPr="00AC74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A népfelkelőkből álló hadat azonban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Schwechatnál visszaverték 1848. október 30-án.</w:t>
      </w:r>
    </w:p>
    <w:p w:rsidR="00AC7448" w:rsidRDefault="00AC7448" w:rsidP="002B2D6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C74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Az OHB legfontosabb feladata az erős, rendezett hadsereg megszervezése. Leküzdhetetlen </w:t>
      </w:r>
      <w:r w:rsidRPr="00AC7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nehézséget jelentett a fegyverek, a lőszer, és az egyenruhák előteremtése</w:t>
      </w:r>
      <w:r w:rsidRPr="00AC74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2B2D69" w:rsidRPr="002B2D69" w:rsidRDefault="002B2D69" w:rsidP="002B2D6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V. Ferdinándot a kamarilla (1848. dec. 2-án) lemondatta, helyette</w:t>
      </w: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Ferenc Józsefet nyilvánította osztrák császárrá és magyar királlyá. </w:t>
      </w: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Néhány nap múlva megindult Windischgrätz hazánk ellen. Ferenc József általános támadást indított hazánk ellen.</w:t>
      </w:r>
    </w:p>
    <w:p w:rsidR="002B2D69" w:rsidRPr="002B2D69" w:rsidRDefault="002B2D69" w:rsidP="002B2D6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TÉLI HADJÁRAT</w:t>
      </w: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– 1848. december – 1849. március</w:t>
      </w:r>
    </w:p>
    <w:p w:rsidR="002B2D69" w:rsidRPr="002B2D69" w:rsidRDefault="002B2D69" w:rsidP="002B2D6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 császári fősereg 44.000 sorkatonájával 25.000 honvéd nézett szembe Görgei Artúr parancsnoksága alatt. (É-on: Klapka György, Ny-on: Görgei, K-en: Bem, D-en: Damjanich János védekezett, az ország belsejében </w:t>
      </w:r>
      <w:proofErr w:type="gramStart"/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aktív</w:t>
      </w:r>
      <w:proofErr w:type="gramEnd"/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védekezés folyt, főleg a Dunántúlon, hogy Windi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schgrätz</w:t>
      </w: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ne érje el a fővárost).</w:t>
      </w:r>
    </w:p>
    <w:p w:rsidR="002B2D69" w:rsidRPr="002B2D69" w:rsidRDefault="002B2D69" w:rsidP="002B2D6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● A Délvidéken már nyár óta folytak a harcok. Galíciából betört Schlick hadteste, elfoglalta Kassát, és Miskolcot fenyegette. Ekkorra már Erdély is elveszett.</w:t>
      </w:r>
    </w:p>
    <w:p w:rsidR="002B2D69" w:rsidRPr="002B2D69" w:rsidRDefault="002B2D69" w:rsidP="002B2D6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● Kossuth kérésére Görgei Pozsony térségéből, Perczel pedig a Muraközből húzódott, még a főváros előtt egyesülniük kellett volna Windi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schgrätz</w:t>
      </w: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feltartóztatására. Görgei a túlerő elől visszavonult, Perczel tábornok Mórnál veszített (dec. 30).</w:t>
      </w:r>
    </w:p>
    <w:p w:rsidR="002B2D69" w:rsidRPr="002B2D69" w:rsidRDefault="002B2D69" w:rsidP="002B2D6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● Dec. 31-én a tör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vényhozó hatalom (OHB) + az országgyűlés</w:t>
      </w: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átköltözött Debrecenbe.</w:t>
      </w:r>
    </w:p>
    <w:p w:rsidR="002B2D69" w:rsidRPr="002B2D69" w:rsidRDefault="002B2D69" w:rsidP="002B2D6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 Január 5-én Batthyány Lajos és Deák Ferenc</w:t>
      </w: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</w:t>
      </w: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békeküldöttséggel</w:t>
      </w: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</w:t>
      </w: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fölkereste az akkor már Pesten tartózkodó Windischgrätzet</w:t>
      </w: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A császári főparancsnok feltétlen megadást követelt, a visszautasítás után Batthyányt letartóztatta.</w:t>
      </w:r>
    </w:p>
    <w:p w:rsidR="002B2D69" w:rsidRPr="002B2D69" w:rsidRDefault="002B2D69" w:rsidP="002B2D6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 Görgei január 5-én Vácott kiáltványt</w:t>
      </w: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bocsátott ki, amelyben a </w:t>
      </w: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48-as alkotmány védelme mellett</w:t>
      </w: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tört lándzsát, de az OHB-</w:t>
      </w:r>
      <w:proofErr w:type="spellStart"/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tól</w:t>
      </w:r>
      <w:proofErr w:type="spellEnd"/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és a köztársasági törekvésektől elhatárolta magát (belső megosztottság). I. 24-én Lipótvár felmentése helyett a </w:t>
      </w: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bányavárosokba vonult téli pihenőre, ott beszorult</w:t>
      </w: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2B2D69" w:rsidRPr="002B2D69" w:rsidRDefault="002B2D69" w:rsidP="002B2D6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 Perczel január 22-én győz Szolnoknál.</w:t>
      </w:r>
    </w:p>
    <w:p w:rsidR="002B2D69" w:rsidRPr="002B2D69" w:rsidRDefault="002B2D69" w:rsidP="002B2D6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 Január 31-én Klapka Tokajnál megállította Schlicket.</w:t>
      </w:r>
    </w:p>
    <w:p w:rsidR="002B2D69" w:rsidRDefault="002B2D69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 Február 5-én Guyon Richárd áttört a jeges Branyiszkói-hágón</w:t>
      </w: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Ezzel a fel-dunai hadtest (Görgei) előtt megnyílt az út a Tiszához.</w:t>
      </w:r>
    </w:p>
    <w:p w:rsidR="00254BA1" w:rsidRPr="00254BA1" w:rsidRDefault="00254BA1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Az országgyűlés ismét működőképessé vált. A baloldal követelésére a hazaárulókat törvényen kívül helyezték. Fölállították a vésztörvényszéket. Dolgozni kezdett a nagyváradi fegyvergyár, működött a bankóprés, létrejött az egészségügyi és a postaszolgálat. A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szabadságharc anyagi és katonai ereje tovább nőtt.</w:t>
      </w:r>
    </w:p>
    <w:p w:rsidR="00254BA1" w:rsidRPr="00254BA1" w:rsidRDefault="00254BA1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● Kossuth Dembinski Henriket nevezte fővezérré, aki </w:t>
      </w: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Kápolna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térségében ellentámadást indított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de vereséget szenvedett, majd a honvédcsapatokat a tiszti tiltakozások elle</w:t>
      </w:r>
      <w:r w:rsidR="002B2D6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nére a Tisza mögé vonta vissza </w:t>
      </w:r>
      <w:r w:rsidR="002B2D69"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1849. febr. 26-27</w:t>
      </w:r>
      <w:r w:rsid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-én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Görgei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az elégedetlenek élére állt, és 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megtagadta az engedelmességet Dembinskinek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 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Kossuth Görgeit haditörvényszék elé akarta állítani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A táborban azonban maga is meggyőződött arról, hogy az OHB tagjai is 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alkalmatlan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nak tartják 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Dembinski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t, így 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Görgeire bízta a fősereget.</w:t>
      </w:r>
    </w:p>
    <w:p w:rsidR="00254BA1" w:rsidRPr="00254BA1" w:rsidRDefault="00254BA1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 Windischgrätz és az udvar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1849. március 4-én Olmützben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kiadott egy nyilatkozatot, melyben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megszüntette Magyarország függetlenségét (túlértékelték a kápolnai győzelmet).</w:t>
      </w:r>
    </w:p>
    <w:p w:rsidR="00254BA1" w:rsidRPr="00254BA1" w:rsidRDefault="00254BA1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Téli hadjárat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– Erdélyben</w:t>
      </w:r>
    </w:p>
    <w:p w:rsidR="00254BA1" w:rsidRPr="00254BA1" w:rsidRDefault="00254BA1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 Bem karácsonyra visszaszerezte Kolozsvárt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254BA1" w:rsidRPr="00254BA1" w:rsidRDefault="00254BA1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 1849. március 21-ére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egész 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Erdélyből kitakarította az osztrák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és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az első ízben beavatkozó 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orosz csapatokat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A levert nemzetiségi fölkelőknek büntetlenséget adott.</w:t>
      </w:r>
    </w:p>
    <w:p w:rsidR="00254BA1" w:rsidRPr="00254BA1" w:rsidRDefault="00254BA1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 DICSŐSÉGES TAVASZI HADJÁRAT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– 1849. IV.1 – V.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21.</w:t>
      </w:r>
    </w:p>
    <w:p w:rsidR="00254BA1" w:rsidRPr="00254BA1" w:rsidRDefault="00254BA1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 1849. március végén,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 a Tiszánál összevont 50.000 </w:t>
      </w:r>
      <w:proofErr w:type="gramStart"/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honvéd támadásba</w:t>
      </w:r>
      <w:proofErr w:type="gramEnd"/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lendült és alig 4 hét alatt a 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Tiszától Pozsonyig űzte az ellenséget 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(IV. 2. Hatvan, IV. 4. Tápióbicske, 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IV. 6. Isaszeg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IV. 10. Vác, IV. 19 Nagysalló).</w:t>
      </w:r>
    </w:p>
    <w:p w:rsidR="00254BA1" w:rsidRPr="00254BA1" w:rsidRDefault="00254BA1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 Gerillák szabadították föl a bányavárosokat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és 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Szepességet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254BA1" w:rsidRPr="00254BA1" w:rsidRDefault="00254BA1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 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 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Bácskát és a Temesközt Perczel és az Erdélyből odasiető Bem tisztította meg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az ellenségtől.</w:t>
      </w:r>
    </w:p>
    <w:p w:rsidR="00254BA1" w:rsidRPr="00254BA1" w:rsidRDefault="00254BA1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● Május közepére Magyarország egész területe, 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május 21-ére Pest-Buda is fölszabadult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254BA1" w:rsidRPr="00254BA1" w:rsidRDefault="00254BA1" w:rsidP="00254B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 Habsburg-ház trónfosztása</w:t>
      </w:r>
    </w:p>
    <w:p w:rsidR="00254BA1" w:rsidRPr="00254BA1" w:rsidRDefault="00254BA1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Kossuth április 14-én 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 képviselőháznak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debreceni nagytemplomban 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tartott nyilvános ülésén kimondatta a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Habsburg-ház 2. trónfosztását és Magyarország függetlenségét. 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 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Függetlenségi Nyilatkozat nem szólt az államformáról, így Magyarország király nélküli királysággá vált, ezért kapott</w:t>
      </w:r>
      <w:r w:rsidRPr="00254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Kossuth kormányzó-elnöki 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címet.</w:t>
      </w:r>
    </w:p>
    <w:p w:rsidR="00855909" w:rsidRPr="00855909" w:rsidRDefault="00855909" w:rsidP="0085590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Új kormány létrehozása</w:t>
      </w:r>
    </w:p>
    <w:p w:rsidR="00855909" w:rsidRPr="00855909" w:rsidRDefault="00855909" w:rsidP="0085590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Debrecenben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létrehozzák az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új kormányt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Szemere Bertalan elnökletével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 Kossuth kormányzó-elnöki tisztségének hatásköre csökkent. Rendeletei csak miniszteri ellenjegyzéssel voltak érvényesek, és nem volt joga a képviselőház feloszlatásához sem.</w:t>
      </w:r>
    </w:p>
    <w:p w:rsidR="00855909" w:rsidRPr="00855909" w:rsidRDefault="00855909" w:rsidP="0085590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Az orosz beavatkozás</w:t>
      </w:r>
    </w:p>
    <w:p w:rsidR="00855909" w:rsidRPr="00855909" w:rsidRDefault="00855909" w:rsidP="0085590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Bécs április elején I. Miklós cárhoz fordult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Az orosz önkényuralkodó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május 9-én kiáltvány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ban tudatta a világgal, hogy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Ausztria segítségére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siet. Ezzel a magyar szabadságharc végzetesen elszigetelődött, sorsa eldőlt.</w:t>
      </w:r>
    </w:p>
    <w:p w:rsidR="00855909" w:rsidRPr="00855909" w:rsidRDefault="00855909" w:rsidP="0085590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 Június elején megindult a császári és cári hadsereg 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(200 ezer orosz + 170 ezer osztrák katona 132 ezer magyarral szemben) összehangolt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támadása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A császári hadsereg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új főparancsnok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ot kapott: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Haynaut</w:t>
      </w:r>
      <w:r w:rsidR="00347C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az orosz hadsereget </w:t>
      </w:r>
      <w:bookmarkStart w:id="0" w:name="_GoBack"/>
      <w:r w:rsidR="00347CCD" w:rsidRPr="00347C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Paszkievics</w:t>
      </w:r>
      <w:bookmarkEnd w:id="0"/>
      <w:r w:rsidR="00347C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vezette.</w:t>
      </w:r>
    </w:p>
    <w:p w:rsidR="00855909" w:rsidRPr="00855909" w:rsidRDefault="00855909" w:rsidP="0085590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 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 magyar kormány általános népfölkelést hirdetett, de a gerillaakciókat az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orosz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hadvezetés kegyetlenül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megtorolta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855909" w:rsidRPr="00855909" w:rsidRDefault="00855909" w:rsidP="0085590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 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Kézzelfogható eredmény született a nemzetiségi megbékélésben: legtöbb helyen beszüntették a harcot, az országgyűlés pedig megszavazta az Európában sokáig egyetlen nemzetiségi törvényt.</w:t>
      </w:r>
    </w:p>
    <w:p w:rsidR="00855909" w:rsidRPr="00855909" w:rsidRDefault="00855909" w:rsidP="0085590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Magyar részről két terv volt a védelemre:</w:t>
      </w:r>
    </w:p>
    <w:p w:rsidR="00855909" w:rsidRPr="00855909" w:rsidRDefault="00855909" w:rsidP="0085590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Komáromnál összpontosítani minden erőt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 (Görgei) az utolsó percig várta, h kedvező ajánlatot kapjon és </w:t>
      </w:r>
      <w:proofErr w:type="gramStart"/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túl későn</w:t>
      </w:r>
      <w:proofErr w:type="gramEnd"/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vette fel a harcot, túl későn indult el Komáromból.</w:t>
      </w:r>
    </w:p>
    <w:p w:rsidR="00855909" w:rsidRPr="00855909" w:rsidRDefault="00855909" w:rsidP="0085590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Perczel + Dembinszki terve: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Szeged felé vonulni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(korm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ány + hadsereg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 előnye, hogy veszély esetén közel van a semleges török terület a menekülésre.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Megindultak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SZEGEDRE.</w:t>
      </w:r>
    </w:p>
    <w:p w:rsidR="00855909" w:rsidRPr="00855909" w:rsidRDefault="00855909" w:rsidP="0085590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 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1849. VI végére a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Dunántúl elveszett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→ utolsó remény: összpontosított támadás az oroszok ellen a Tisza-Maros szögénél, még Haynau oda nem ér → DE Görgey nem ért oda időben, VII. 2-án Komáromnál súlyos vereséget szenvedett és csak ezután indult D-K Mo felé, hogy egyesüljön a Dembinski vezette fősereggel Aradon.</w:t>
      </w:r>
    </w:p>
    <w:p w:rsidR="00855909" w:rsidRPr="00855909" w:rsidRDefault="00855909" w:rsidP="0085590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● A szabadságharc utolsó győzelmét Guyon Richárd tábornok aratta Délvidéken: 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Jellasicsot júl. 14-én a Dunától délre kergette.</w:t>
      </w:r>
    </w:p>
    <w:p w:rsidR="00254BA1" w:rsidRPr="00254BA1" w:rsidRDefault="00855909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● 1849. VIII. 9-én ért Aradra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Görgei. Dembinszkinek a fősereggel Szeged feladása után szintén Aradra kellett volna mennie, de helyette az ellenség kezében lévő Temesvárra indult (Erdélybe akart jutni, hog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 segítsen Bemnek, 1849 augusztusig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tartotta Bem Erdélyt). </w:t>
      </w:r>
      <w:proofErr w:type="gramStart"/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proofErr w:type="gramEnd"/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kormány az engedetlen Dembinskit leváltotta, helyére kinevezte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Beme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t,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aki augusztus 9-én </w:t>
      </w:r>
      <w:r w:rsidR="007107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Temesvárnál 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csatát vállalt Haynau ellen</w:t>
      </w:r>
      <w:r w:rsidRPr="00855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A szabadságharc utolsó nagy csatája </w:t>
      </w:r>
      <w:r w:rsidRPr="008559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honvédsereg vereségével végződött.</w:t>
      </w:r>
    </w:p>
    <w:p w:rsidR="00254BA1" w:rsidRDefault="00254BA1" w:rsidP="00254BA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1849. VIII. 11. Kossuth és Szemere lemondtak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r w:rsidRPr="002B2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Görgei teljhatalmat kapott</w:t>
      </w: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az utolsó ütőképes sereg parancsnoka volt, kizsarolta tőlük, megígérte, hogy tiszte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 feltételekkel köt majd békét.</w:t>
      </w:r>
    </w:p>
    <w:p w:rsidR="00254BA1" w:rsidRPr="00254BA1" w:rsidRDefault="00254BA1" w:rsidP="00254BA1">
      <w:pPr>
        <w:pStyle w:val="Listaszerbekezds"/>
        <w:numPr>
          <w:ilvl w:val="0"/>
          <w:numId w:val="2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1849. VIII. 13-án Világosnál az orosz csapatok előtt feltétel nélkül letette a fegyvert.</w:t>
      </w:r>
    </w:p>
    <w:p w:rsidR="00254BA1" w:rsidRDefault="00254BA1" w:rsidP="00254BA1">
      <w:pPr>
        <w:pStyle w:val="Listaszerbekezds"/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54B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1849. X. 2-ig csak Komárom maradt meg (Klapkával) – az utolsó ellenálló erőd.</w:t>
      </w:r>
    </w:p>
    <w:p w:rsidR="00254BA1" w:rsidRPr="00583004" w:rsidRDefault="00254BA1" w:rsidP="0058300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5830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 bosszú</w:t>
      </w:r>
    </w:p>
    <w:p w:rsidR="00254BA1" w:rsidRPr="00583004" w:rsidRDefault="00254BA1" w:rsidP="0058300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5830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Anglia és Oroszország kegyelmet és mérsékletet javasoltak, de a 19 éves Ferenc József és Haynau a megtorlást választották:</w:t>
      </w:r>
      <w:r w:rsidRPr="005830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1849. o</w:t>
      </w:r>
      <w:r w:rsidRPr="005830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któber </w:t>
      </w:r>
      <w:proofErr w:type="gramStart"/>
      <w:r w:rsidRPr="005830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6-án</w:t>
      </w:r>
      <w:proofErr w:type="gramEnd"/>
      <w:r w:rsidRPr="005830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Aradon</w:t>
      </w:r>
      <w:r w:rsidRPr="005830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kivégeztek 13 honvéd főtisztet, </w:t>
      </w:r>
      <w:r w:rsidRPr="005830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Pesten agyonlőtték Batthyány Lajost.</w:t>
      </w:r>
    </w:p>
    <w:sectPr w:rsidR="00254BA1" w:rsidRPr="00583004" w:rsidSect="004D27E6">
      <w:headerReference w:type="default" r:id="rId9"/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0BC3" w:rsidRDefault="00610BC3" w:rsidP="008B4235">
      <w:pPr>
        <w:spacing w:after="0" w:line="240" w:lineRule="auto"/>
      </w:pPr>
      <w:r>
        <w:separator/>
      </w:r>
    </w:p>
  </w:endnote>
  <w:endnote w:type="continuationSeparator" w:id="0">
    <w:p w:rsidR="00610BC3" w:rsidRDefault="00610BC3" w:rsidP="008B4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0BC3" w:rsidRDefault="00610BC3" w:rsidP="008B4235">
      <w:pPr>
        <w:spacing w:after="0" w:line="240" w:lineRule="auto"/>
      </w:pPr>
      <w:r>
        <w:separator/>
      </w:r>
    </w:p>
  </w:footnote>
  <w:footnote w:type="continuationSeparator" w:id="0">
    <w:p w:rsidR="00610BC3" w:rsidRDefault="00610BC3" w:rsidP="008B42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9703427"/>
      <w:docPartObj>
        <w:docPartGallery w:val="Page Numbers (Top of Page)"/>
        <w:docPartUnique/>
      </w:docPartObj>
    </w:sdtPr>
    <w:sdtEndPr/>
    <w:sdtContent>
      <w:p w:rsidR="00767807" w:rsidRDefault="00767807">
        <w:pPr>
          <w:pStyle w:val="lfej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7CCD">
          <w:rPr>
            <w:noProof/>
          </w:rPr>
          <w:t>13</w:t>
        </w:r>
        <w:r>
          <w:fldChar w:fldCharType="end"/>
        </w:r>
      </w:p>
    </w:sdtContent>
  </w:sdt>
  <w:p w:rsidR="00767807" w:rsidRDefault="00767807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F3A83"/>
    <w:multiLevelType w:val="hybridMultilevel"/>
    <w:tmpl w:val="07C46D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1133B"/>
    <w:multiLevelType w:val="hybridMultilevel"/>
    <w:tmpl w:val="C18C9D70"/>
    <w:lvl w:ilvl="0" w:tplc="879A7F64">
      <w:start w:val="184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C7F66"/>
    <w:multiLevelType w:val="hybridMultilevel"/>
    <w:tmpl w:val="4C942E54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844A8"/>
    <w:multiLevelType w:val="hybridMultilevel"/>
    <w:tmpl w:val="0A7ED4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F4F2F"/>
    <w:multiLevelType w:val="hybridMultilevel"/>
    <w:tmpl w:val="FED28C1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93DAA"/>
    <w:multiLevelType w:val="hybridMultilevel"/>
    <w:tmpl w:val="ADC284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050AB"/>
    <w:multiLevelType w:val="hybridMultilevel"/>
    <w:tmpl w:val="AC780648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F6887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EC3C06"/>
    <w:multiLevelType w:val="hybridMultilevel"/>
    <w:tmpl w:val="CA0E17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03B86"/>
    <w:multiLevelType w:val="hybridMultilevel"/>
    <w:tmpl w:val="78FCF7C4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8147E"/>
    <w:multiLevelType w:val="hybridMultilevel"/>
    <w:tmpl w:val="EAF0ADD8"/>
    <w:lvl w:ilvl="0" w:tplc="AB00B6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u w:val="single"/>
      </w:rPr>
    </w:lvl>
    <w:lvl w:ilvl="1" w:tplc="040E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AAD3AFA"/>
    <w:multiLevelType w:val="hybridMultilevel"/>
    <w:tmpl w:val="A9D86716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A3121"/>
    <w:multiLevelType w:val="hybridMultilevel"/>
    <w:tmpl w:val="96DC08F6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F6887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761260D"/>
    <w:multiLevelType w:val="hybridMultilevel"/>
    <w:tmpl w:val="31AC174A"/>
    <w:lvl w:ilvl="0" w:tplc="C0B098B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  <w:strike w:val="0"/>
        <w:dstrike w:val="0"/>
        <w:u w:val="none"/>
        <w:effect w:val="none"/>
      </w:rPr>
    </w:lvl>
    <w:lvl w:ilvl="1" w:tplc="040E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AA3211A"/>
    <w:multiLevelType w:val="hybridMultilevel"/>
    <w:tmpl w:val="48B0F5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97AB6"/>
    <w:multiLevelType w:val="hybridMultilevel"/>
    <w:tmpl w:val="C81EAD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77324"/>
    <w:multiLevelType w:val="hybridMultilevel"/>
    <w:tmpl w:val="FCFA90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B2C74"/>
    <w:multiLevelType w:val="hybridMultilevel"/>
    <w:tmpl w:val="29BEA910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687F3D"/>
    <w:multiLevelType w:val="hybridMultilevel"/>
    <w:tmpl w:val="D3DE6E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BE2B7D"/>
    <w:multiLevelType w:val="hybridMultilevel"/>
    <w:tmpl w:val="0804DF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3C0A56"/>
    <w:multiLevelType w:val="hybridMultilevel"/>
    <w:tmpl w:val="21AACE5C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C67DC"/>
    <w:multiLevelType w:val="hybridMultilevel"/>
    <w:tmpl w:val="F80A4BF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B267B"/>
    <w:multiLevelType w:val="hybridMultilevel"/>
    <w:tmpl w:val="7FCC1F9E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3"/>
  </w:num>
  <w:num w:numId="7">
    <w:abstractNumId w:val="17"/>
  </w:num>
  <w:num w:numId="8">
    <w:abstractNumId w:val="20"/>
  </w:num>
  <w:num w:numId="9">
    <w:abstractNumId w:val="4"/>
  </w:num>
  <w:num w:numId="10">
    <w:abstractNumId w:val="21"/>
  </w:num>
  <w:num w:numId="11">
    <w:abstractNumId w:val="10"/>
  </w:num>
  <w:num w:numId="12">
    <w:abstractNumId w:val="16"/>
  </w:num>
  <w:num w:numId="13">
    <w:abstractNumId w:val="1"/>
  </w:num>
  <w:num w:numId="14">
    <w:abstractNumId w:val="2"/>
  </w:num>
  <w:num w:numId="15">
    <w:abstractNumId w:val="15"/>
  </w:num>
  <w:num w:numId="16">
    <w:abstractNumId w:val="19"/>
  </w:num>
  <w:num w:numId="17">
    <w:abstractNumId w:val="8"/>
  </w:num>
  <w:num w:numId="18">
    <w:abstractNumId w:val="5"/>
  </w:num>
  <w:num w:numId="19">
    <w:abstractNumId w:val="13"/>
  </w:num>
  <w:num w:numId="20">
    <w:abstractNumId w:val="7"/>
  </w:num>
  <w:num w:numId="21">
    <w:abstractNumId w:val="18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9B4"/>
    <w:rsid w:val="0000784C"/>
    <w:rsid w:val="0005589D"/>
    <w:rsid w:val="000563EF"/>
    <w:rsid w:val="00080BB1"/>
    <w:rsid w:val="000822FF"/>
    <w:rsid w:val="000C05B6"/>
    <w:rsid w:val="000C2E1C"/>
    <w:rsid w:val="000E6C03"/>
    <w:rsid w:val="00104C09"/>
    <w:rsid w:val="00117C5E"/>
    <w:rsid w:val="001378B8"/>
    <w:rsid w:val="00147CF9"/>
    <w:rsid w:val="00154908"/>
    <w:rsid w:val="00166500"/>
    <w:rsid w:val="001B6DAD"/>
    <w:rsid w:val="001E0705"/>
    <w:rsid w:val="00217201"/>
    <w:rsid w:val="002365EC"/>
    <w:rsid w:val="00252FB8"/>
    <w:rsid w:val="00254BA1"/>
    <w:rsid w:val="00276DD7"/>
    <w:rsid w:val="002829EE"/>
    <w:rsid w:val="00282AB8"/>
    <w:rsid w:val="0028669B"/>
    <w:rsid w:val="002B2D69"/>
    <w:rsid w:val="002C4D73"/>
    <w:rsid w:val="002E6A05"/>
    <w:rsid w:val="002E724D"/>
    <w:rsid w:val="002F5D7C"/>
    <w:rsid w:val="0031057D"/>
    <w:rsid w:val="00346783"/>
    <w:rsid w:val="00347CCD"/>
    <w:rsid w:val="00351F21"/>
    <w:rsid w:val="003523FE"/>
    <w:rsid w:val="00365414"/>
    <w:rsid w:val="00366147"/>
    <w:rsid w:val="00395092"/>
    <w:rsid w:val="003A4629"/>
    <w:rsid w:val="003B4D25"/>
    <w:rsid w:val="0041322C"/>
    <w:rsid w:val="00451446"/>
    <w:rsid w:val="00476760"/>
    <w:rsid w:val="004D27E6"/>
    <w:rsid w:val="004D2E74"/>
    <w:rsid w:val="004F3FBE"/>
    <w:rsid w:val="004F7DBE"/>
    <w:rsid w:val="00505819"/>
    <w:rsid w:val="005242D9"/>
    <w:rsid w:val="00527451"/>
    <w:rsid w:val="0055382E"/>
    <w:rsid w:val="00555D80"/>
    <w:rsid w:val="00563856"/>
    <w:rsid w:val="00583004"/>
    <w:rsid w:val="005A24B1"/>
    <w:rsid w:val="005F0354"/>
    <w:rsid w:val="005F30F7"/>
    <w:rsid w:val="005F6834"/>
    <w:rsid w:val="00600B8C"/>
    <w:rsid w:val="00606FF9"/>
    <w:rsid w:val="00610BC3"/>
    <w:rsid w:val="006339AB"/>
    <w:rsid w:val="006528BE"/>
    <w:rsid w:val="00657A28"/>
    <w:rsid w:val="00660D24"/>
    <w:rsid w:val="00673CB4"/>
    <w:rsid w:val="00680A86"/>
    <w:rsid w:val="0068299A"/>
    <w:rsid w:val="006A5332"/>
    <w:rsid w:val="006D69C9"/>
    <w:rsid w:val="006E4778"/>
    <w:rsid w:val="006F5EF9"/>
    <w:rsid w:val="007107CF"/>
    <w:rsid w:val="00767807"/>
    <w:rsid w:val="007717DF"/>
    <w:rsid w:val="00796B75"/>
    <w:rsid w:val="007B27D3"/>
    <w:rsid w:val="007C0BF0"/>
    <w:rsid w:val="007E519F"/>
    <w:rsid w:val="007F1977"/>
    <w:rsid w:val="007F3FAE"/>
    <w:rsid w:val="0080548B"/>
    <w:rsid w:val="00810C15"/>
    <w:rsid w:val="008216E5"/>
    <w:rsid w:val="00853905"/>
    <w:rsid w:val="00855909"/>
    <w:rsid w:val="00864DD7"/>
    <w:rsid w:val="008B4235"/>
    <w:rsid w:val="008C301F"/>
    <w:rsid w:val="008D33F5"/>
    <w:rsid w:val="008E1B04"/>
    <w:rsid w:val="008E7544"/>
    <w:rsid w:val="00934EF0"/>
    <w:rsid w:val="00964938"/>
    <w:rsid w:val="00975859"/>
    <w:rsid w:val="009A4795"/>
    <w:rsid w:val="009F2402"/>
    <w:rsid w:val="00A23E8B"/>
    <w:rsid w:val="00A269B4"/>
    <w:rsid w:val="00A54CB3"/>
    <w:rsid w:val="00A62E7E"/>
    <w:rsid w:val="00AA15EF"/>
    <w:rsid w:val="00AC7448"/>
    <w:rsid w:val="00B36612"/>
    <w:rsid w:val="00B36A01"/>
    <w:rsid w:val="00B60361"/>
    <w:rsid w:val="00B60402"/>
    <w:rsid w:val="00B808A7"/>
    <w:rsid w:val="00BA0CD4"/>
    <w:rsid w:val="00BA7903"/>
    <w:rsid w:val="00BB275B"/>
    <w:rsid w:val="00BB2AE6"/>
    <w:rsid w:val="00BC0A9E"/>
    <w:rsid w:val="00BD47FA"/>
    <w:rsid w:val="00BF54A9"/>
    <w:rsid w:val="00C109A9"/>
    <w:rsid w:val="00C35183"/>
    <w:rsid w:val="00C65D8C"/>
    <w:rsid w:val="00C7359B"/>
    <w:rsid w:val="00C8208F"/>
    <w:rsid w:val="00CB6D32"/>
    <w:rsid w:val="00CD200D"/>
    <w:rsid w:val="00D366C8"/>
    <w:rsid w:val="00D56A3A"/>
    <w:rsid w:val="00DA7D64"/>
    <w:rsid w:val="00DC4298"/>
    <w:rsid w:val="00DD0431"/>
    <w:rsid w:val="00DE3EFC"/>
    <w:rsid w:val="00DE5194"/>
    <w:rsid w:val="00DF20C9"/>
    <w:rsid w:val="00E1255D"/>
    <w:rsid w:val="00E663D3"/>
    <w:rsid w:val="00E82C50"/>
    <w:rsid w:val="00EB0831"/>
    <w:rsid w:val="00EE7EC0"/>
    <w:rsid w:val="00EF45A0"/>
    <w:rsid w:val="00F01065"/>
    <w:rsid w:val="00F20E5D"/>
    <w:rsid w:val="00F56799"/>
    <w:rsid w:val="00F6086E"/>
    <w:rsid w:val="00F67BA0"/>
    <w:rsid w:val="00F83D19"/>
    <w:rsid w:val="00F861DE"/>
    <w:rsid w:val="00F875F6"/>
    <w:rsid w:val="00FA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2E477"/>
  <w15:chartTrackingRefBased/>
  <w15:docId w15:val="{CAED3312-0B30-4F72-85C9-0F0FE5BC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numbering" w:customStyle="1" w:styleId="Nemlista1">
    <w:name w:val="Nem lista1"/>
    <w:next w:val="Nemlista"/>
    <w:uiPriority w:val="99"/>
    <w:semiHidden/>
    <w:unhideWhenUsed/>
    <w:rsid w:val="00B60361"/>
  </w:style>
  <w:style w:type="paragraph" w:customStyle="1" w:styleId="Listaszerbekezds1">
    <w:name w:val="Listaszerű bekezdés1"/>
    <w:basedOn w:val="Norml"/>
    <w:next w:val="Listaszerbekezds"/>
    <w:uiPriority w:val="34"/>
    <w:qFormat/>
    <w:rsid w:val="00B60361"/>
    <w:pPr>
      <w:spacing w:after="200" w:line="276" w:lineRule="auto"/>
      <w:ind w:left="720"/>
      <w:contextualSpacing/>
    </w:pPr>
    <w:rPr>
      <w:rFonts w:eastAsia="Times New Roman"/>
      <w:lang w:eastAsia="hu-HU"/>
    </w:rPr>
  </w:style>
  <w:style w:type="paragraph" w:customStyle="1" w:styleId="Buborkszveg1">
    <w:name w:val="Buborékszöveg1"/>
    <w:basedOn w:val="Norml"/>
    <w:next w:val="Buborkszveg"/>
    <w:link w:val="BuborkszvegChar"/>
    <w:uiPriority w:val="99"/>
    <w:semiHidden/>
    <w:unhideWhenUsed/>
    <w:rsid w:val="00B603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1"/>
    <w:uiPriority w:val="99"/>
    <w:semiHidden/>
    <w:rsid w:val="00B60361"/>
    <w:rPr>
      <w:rFonts w:ascii="Segoe UI" w:hAnsi="Segoe UI" w:cs="Segoe UI"/>
      <w:sz w:val="18"/>
      <w:szCs w:val="18"/>
    </w:rPr>
  </w:style>
  <w:style w:type="paragraph" w:styleId="Listaszerbekezds">
    <w:name w:val="List Paragraph"/>
    <w:basedOn w:val="Norml"/>
    <w:uiPriority w:val="34"/>
    <w:qFormat/>
    <w:rsid w:val="00B60361"/>
    <w:pPr>
      <w:ind w:left="720"/>
      <w:contextualSpacing/>
    </w:pPr>
  </w:style>
  <w:style w:type="paragraph" w:styleId="Buborkszveg">
    <w:name w:val="Balloon Text"/>
    <w:basedOn w:val="Norml"/>
    <w:link w:val="BuborkszvegChar1"/>
    <w:uiPriority w:val="99"/>
    <w:semiHidden/>
    <w:unhideWhenUsed/>
    <w:rsid w:val="00B603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1">
    <w:name w:val="Buborékszöveg Char1"/>
    <w:basedOn w:val="Bekezdsalapbettpusa"/>
    <w:link w:val="Buborkszveg"/>
    <w:uiPriority w:val="99"/>
    <w:semiHidden/>
    <w:rsid w:val="00B60361"/>
    <w:rPr>
      <w:rFonts w:ascii="Segoe UI" w:hAnsi="Segoe UI" w:cs="Segoe UI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8B42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B4235"/>
  </w:style>
  <w:style w:type="paragraph" w:styleId="llb">
    <w:name w:val="footer"/>
    <w:basedOn w:val="Norml"/>
    <w:link w:val="llbChar"/>
    <w:uiPriority w:val="99"/>
    <w:unhideWhenUsed/>
    <w:rsid w:val="008B42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B4235"/>
  </w:style>
  <w:style w:type="paragraph" w:styleId="NormlWeb">
    <w:name w:val="Normal (Web)"/>
    <w:basedOn w:val="Norml"/>
    <w:uiPriority w:val="99"/>
    <w:semiHidden/>
    <w:unhideWhenUsed/>
    <w:rsid w:val="00254B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1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74BE8-4FDE-4E22-8A8A-32BF195FE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5624</Words>
  <Characters>38806</Characters>
  <Application>Microsoft Office Word</Application>
  <DocSecurity>0</DocSecurity>
  <Lines>323</Lines>
  <Paragraphs>88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Prillné Csordás Csilla</cp:lastModifiedBy>
  <cp:revision>15</cp:revision>
  <cp:lastPrinted>2023-01-31T17:07:00Z</cp:lastPrinted>
  <dcterms:created xsi:type="dcterms:W3CDTF">2026-01-11T11:48:00Z</dcterms:created>
  <dcterms:modified xsi:type="dcterms:W3CDTF">2026-01-11T12:45:00Z</dcterms:modified>
</cp:coreProperties>
</file>