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267" w:rsidRPr="00577188" w:rsidRDefault="00BF49A1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DC1D3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7E0461" w:rsidRPr="00DC1D37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="005C1DE2" w:rsidRPr="00DC1D3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="005008B2" w:rsidRPr="00577188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tétel: </w:t>
      </w:r>
      <w:r w:rsidR="00357BC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Az </w:t>
      </w:r>
      <w:r w:rsidR="00C96267" w:rsidRPr="00577188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Erdély</w:t>
      </w:r>
      <w:r w:rsidR="00357BC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i Fejedelemség a 16-17. században</w:t>
      </w:r>
      <w:r w:rsidR="00C96267" w:rsidRPr="00577188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357BC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(etnikai és vallási helyzet, államszervezet)</w:t>
      </w:r>
      <w:bookmarkStart w:id="0" w:name="_GoBack"/>
      <w:bookmarkEnd w:id="0"/>
    </w:p>
    <w:p w:rsidR="00C96267" w:rsidRPr="00C96267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C96267" w:rsidRPr="00022965" w:rsidRDefault="00904CE9" w:rsidP="0002296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ázadi Erdély két szempontból is sajátos államalakulat volt Európában. Egyrészt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egye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dül itt szerveződött meg a politikai élet etnikai alapon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(szász és székely székek, országgyűlésen a három nemzet), másrészt sehol sem alakult ki olyan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vallási sokszínűség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, mint éppen itt, éppen akkor, amikor Európában sok helyen véres vallásháborúk és üldözések folytak.</w:t>
      </w:r>
    </w:p>
    <w:p w:rsidR="00C96267" w:rsidRPr="00022965" w:rsidRDefault="00C96267" w:rsidP="0002296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Az 1437-es Budai Nagy Antal-f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éle parasztfelkelés egységbe kovácsolta az ország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rész előkelőit. A szorongatott helyzetű nemesek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1437-ben a </w:t>
      </w:r>
      <w:r w:rsidRPr="00C9626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kolozsmonostori egyez</w:t>
      </w:r>
      <w:r w:rsidRPr="00C9626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softHyphen/>
        <w:t>ményben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biztosítottak jelentős kiváltságokat lázadó jobbágyaiknak, ám mindez a ne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messég, azaz a három erdélyi nemzet összefogását is előidézte: a szintén 1437-ben megkötött </w:t>
      </w:r>
      <w:r w:rsidRPr="00C9626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kápolnai unió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</w:t>
      </w:r>
      <w:r w:rsidRPr="00C96267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három rendi nemzet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(magyar, székely, szász) előkelőinek összetartását deklarálta mind a külső, mind pedig a belső ellenséggel szemben.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 A k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ápolnai uniótól a Dózsa G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>yörgy vezette parasztfelkelésen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át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ju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tunk el 1526-ig, 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majd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 Mohács utáni, Erdély különállását eredményező kettős király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választásig, amelynek következményeit az 1570-es 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speyeri egyezmény 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>rendezte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46442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b/>
          <w:color w:val="000000"/>
          <w:sz w:val="24"/>
          <w:szCs w:val="24"/>
        </w:rPr>
        <w:t>Erd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ély</w:t>
      </w:r>
      <w:r w:rsidR="00202C5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mint önálló állam 1541-et követően alakult ki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bár államjogi státusa csak a </w:t>
      </w:r>
      <w:r w:rsidRPr="00BA6A5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speyeri szerződés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ben le</w:t>
      </w:r>
      <w:r w:rsid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tt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tisztázva (</w:t>
      </w:r>
      <w:r w:rsidRPr="00BA6A5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1570</w:t>
      </w:r>
      <w:r w:rsidR="00B444CE">
        <w:rPr>
          <w:rFonts w:ascii="Times New Roman" w:eastAsia="Times New Roman" w:hAnsi="Times New Roman" w:cs="Times New Roman"/>
          <w:color w:val="000000"/>
          <w:sz w:val="24"/>
          <w:szCs w:val="24"/>
        </w:rPr>
        <w:t>): Habsburg I. Miksa és Szapolyai János Zsigmond kötött jött létre.</w:t>
      </w:r>
    </w:p>
    <w:p w:rsidR="00904CE9" w:rsidRPr="00C96267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Szapolyai 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János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halála és Buda török elfoglalása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(1541)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után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Szulejmán szultán a Tiszától keletre lévő országrészt adta vazallusának, János Zsigmond királynak. Miután a gyermekkirály nevében kormányzó Fráter György számára világossá vált, hogy a kialakult helyzet tartós lesz, megkezdte az új királyság igazgatásának megszervezését. Még 1541 decem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berében közös országgyűlést tartott a keleti országrész rendjeinek (ekkor jött létre az erdélyi há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rom nemzet). A kiszélesített erdélyi gyűlés azonban csak 1544-től vált gyakorlattá, bár a szászok elérték, hogy az adót saját gyűlésükön szavazzák meg, és a tiszántúli megyék is tartottak rész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gyűléseket.</w:t>
      </w:r>
      <w:r w:rsidR="00101C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töröktől függ Erdély, egy összegben fizet adót, külpolitikájában a török hagyja jóvá a háború indítását.</w:t>
      </w:r>
    </w:p>
    <w:p w:rsidR="00904CE9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-  J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ános Zsigmond apja jogán királynak címezte magát, amit a szultáni athname (hitlevél) is megerősített 1566-ban. Az 1570-es speyeri szerződésben azonban lemondott a királyi cím hasz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nálatáról, s elismerte, hogy Erdély Magyarország politikai része. 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Habsburg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Miksa ugyanakkor elfogadta őt Erdély szuverén uralkodójának, s a két ország pontos határát is megállapították. A fejedelmi címet elsőként Báthory István használta. Báthory Zsigmond pedig az 1594-es szövetségi szerződés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ben elérte, hogy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Rudolf Erdélyt önálló államnak ismerje el (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két ország elve).</w:t>
      </w:r>
    </w:p>
    <w:p w:rsidR="00C96267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96267" w:rsidRPr="00022965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ETNIKAI HELYZET:</w:t>
      </w:r>
    </w:p>
    <w:p w:rsidR="00C96267" w:rsidRPr="00C96267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Székelyek</w:t>
      </w:r>
    </w:p>
    <w:p w:rsidR="00E95FF2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- Erd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ély sajátos helyzete abból adódott, hogy az Árpád-kortól kezdve fontos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határvidék volt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 ennek megfelelően különböző etnikumokat telepítettek ide, autonómiát biztosítva számukra saját ügyeikben, így a honfoglalástól kezdve 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határvédő székelyek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megőrizték szemé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lyes szabadságukat és személyes hadkötelezettségüket, ami adómentességgel párosult. Rájuk nem terjedt ki a vajda közigazgatása, saját székekre tagolódtak választott vezetőkkel, és saját igazságszolgáltatási fórumuk is volt. </w:t>
      </w:r>
      <w:r w:rsidR="00EB1F7A" w:rsidRPr="00EB1F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KATOLIKUS vallásúak.</w:t>
      </w:r>
    </w:p>
    <w:p w:rsidR="00C96267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Középkori,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nemzetiségi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alapon nyugvó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társadalmuk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(3 rend: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BA6A57">
        <w:rPr>
          <w:rFonts w:ascii="Times New Roman" w:eastAsia="Times New Roman" w:hAnsi="Times New Roman" w:cs="Times New Roman"/>
          <w:color w:val="000000"/>
          <w:sz w:val="24"/>
          <w:szCs w:val="24"/>
        </w:rPr>
        <w:t>őemberek, lovon szolgáló „lófők”, gyalogos „község”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 közepére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fölbomlott.</w:t>
      </w:r>
    </w:p>
    <w:p w:rsid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A 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ékelyek társadalma még min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>dig ősi, jellegű volt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 csak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 végére vált (részben erőszak hatására) valódi feudális létformává. </w:t>
      </w:r>
      <w:r w:rsidR="00BA6A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primoro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k, lófők és gyalogok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hármasára tagolódott társadalom faluközösségekben élt, s adózás helyett általános hadra kötelezhetőségével szolgálta a közösséget. A 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Szapolyai-adminisztráció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adózó jobbágyok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sorába kényszerítette a gyalogokat, míg a primorokn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>ak és lófőknek „feudális típusú”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kiváltságként biztosította az adómentessé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get. A korábbi státus visszaállításáért a székelyek több ízben is fellázadtak.</w:t>
      </w:r>
    </w:p>
    <w:p w:rsid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 székelyek lesüllyesztése éppen a török korban indult meg. A fejedelmeknek szükségük volt az adók növelésére, ezért a székely szabadokat is adóztat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ni kezdték. Az 1562-es lázadás után pedig további jogfosztó intézkedéseket is hoztak.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Az elszegényedett, katonáskodni már nem akaró/tudó, előkelők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szolg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álatába álló székelyek jobbágyi sorba kerültek, de régi szabadságjogaikra hivatkozva igyekeztek kibújni az adófizetés alól is (Báthory Zsigmond 1601-ben megerősítette régi szabadságjogaikat).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•  Csakhogy így a székely katonaság száma nagyon lecsökkent,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ez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ért Bethlen Gábor 1622-ben elrendelte, hogy az a székely, aki a jobbágyi státuszt v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>álasztja, köteles adót fizetni -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sokan újra katonáskodni kezdtek, vagy elvándoroltak Székelyföldről (így a székelyek kb. 15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000 fős sereget tudtak kiállítani).</w:t>
      </w:r>
    </w:p>
    <w:p w:rsidR="00E95FF2" w:rsidRP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Békeidőben a székelyek közül kerültek ki a </w:t>
      </w:r>
      <w:r w:rsidRPr="00EB1F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fejedelmi testőrség</w:t>
      </w:r>
      <w:r w:rsidRPr="00EB1F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1F7A">
        <w:rPr>
          <w:rFonts w:ascii="Times New Roman" w:hAnsi="Times New Roman" w:cs="Times New Roman"/>
          <w:b/>
          <w:color w:val="000000"/>
          <w:sz w:val="24"/>
          <w:szCs w:val="24"/>
        </w:rPr>
        <w:t>tagjai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96267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XVII.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ázadra a korábban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szabadságot jelentő katonai kötelezettség inkább teherré vált a számukra, s 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adómentesség megtartásával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önként lettek jobbággyá. </w:t>
      </w:r>
      <w:r w:rsidR="00BE27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fejedelmi hatalom számára ez - és nem az adómentesség -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jelentette az igazi érvágást, tekintve, hogy a székelyek adták az állandó haderőnek legalább a felét. A katonák lemorzsolódá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sának folyamatát Bethlen Gábornak sem sikerült megállítania, így rendszeres álla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mi adót vetett ki a székelyekre. Ez azonban nagyarányú elvándorlásukat idézte elő, s a bekövetkezett népességcsökkenést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Rákóczi György 1658-as balsikerű hadjá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rata csak tovább fokozta.</w:t>
      </w:r>
    </w:p>
    <w:p w:rsidR="00C96267" w:rsidRPr="00C96267" w:rsidRDefault="00C9626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96267">
        <w:rPr>
          <w:rFonts w:ascii="Times New Roman" w:hAnsi="Times New Roman" w:cs="Times New Roman"/>
          <w:b/>
          <w:sz w:val="24"/>
          <w:szCs w:val="24"/>
          <w:u w:val="single"/>
        </w:rPr>
        <w:t>Szászok:</w:t>
      </w:r>
    </w:p>
    <w:p w:rsidR="00904CE9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- A </w:t>
      </w:r>
      <w:r w:rsidRPr="00C96267">
        <w:rPr>
          <w:rFonts w:ascii="Times New Roman" w:hAnsi="Times New Roman" w:cs="Times New Roman"/>
          <w:b/>
          <w:color w:val="000000"/>
          <w:sz w:val="24"/>
          <w:szCs w:val="24"/>
        </w:rPr>
        <w:t>sz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ászok betelepítése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század elejétől tudatos ki</w:t>
      </w:r>
      <w:r w:rsid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rályi politika volt. A szászok II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. Andrástól kaptak kiváltságlevelet, mely önkormányzatot adott nekik. Az egységes tömbben letelepedő szá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szok székei saját gyűléseket tarthattak, saját törvényeket hozhattak. A szász terület irányításában</w:t>
      </w:r>
      <w:r w:rsid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a legnagyobb 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ász városok (Brassó, Szeben, Beszterce) patrícius családjainak volt döntő szere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pe. A szászok külön adóztak, és katonát kellett adniuk az ország védelmére.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XVI-XVII. </w:t>
      </w:r>
      <w:proofErr w:type="gramStart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században</w:t>
      </w:r>
      <w:proofErr w:type="gramEnd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megőrizték középkori eredetű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kiv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áltságaikat: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- k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özösen, egy összegben adóztak;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- maguk v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álaszthatták meg elöljáróikat, tisztségviselőiket.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században azonban kiterjesztették rájuk is a fejedel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mi b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íráskodást, városaikban idegenek is vehettek házat.</w:t>
      </w:r>
    </w:p>
    <w:p w:rsidR="00E95FF2" w:rsidRP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Közösségük élén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Nagyszeben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állt, amelynek polgármestere (szász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gr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óf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>) irányította a „szász nemzetet”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. A szász városok (Brassó, Beszterce, Segesvár) az ország leggazdagabb városai voltak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95FF2">
        <w:rPr>
          <w:rFonts w:ascii="Times New Roman" w:eastAsia="Times New Roman" w:hAnsi="Times New Roman" w:cs="Times New Roman"/>
          <w:color w:val="000000"/>
          <w:sz w:val="24"/>
          <w:szCs w:val="24"/>
        </w:rPr>
        <w:t>A városok vezetését gazdag kereskedők, iparosok alkották.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•  A szász földművesek nem jobbágyként éltek.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Tehát a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ászok zárt közösségei leginkább a polgárosodó városok lakos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ságát jelentették, akik zömmel 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céhekbe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tömörülve végeztek kézműves tevékenysé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get. Ennek jövedelmezőségét a városfejlődés eredményei (pl. impozáns kőépületek) ma is jól mutatják. Két nagyobb városuk Brassó és Szeben volt (kb. 10 000 lakossal).</w:t>
      </w:r>
    </w:p>
    <w:p w:rsidR="0052704E" w:rsidRPr="00022965" w:rsidRDefault="00E95FF2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ársadalmuk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században differenciálódott: egyre látványosabban tagoló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dott kereskedő patríciusokra és a céhek védelme alatt álló iparosok rétegére, akik évente egyszer, egy összegben fizettek adót. Helyzetük csak a század második felé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re romlott meg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>, mert csökke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nt a román vajdaságok felvevő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piacának igénye ipari termékeik iránt, másfelől pedig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Rákóczi György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szuverenitásukat korlátozó intézkedésekkel sújtotta őket. Az 1658-as összeomlás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eltörölte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ezeket az intézkedéseket.</w:t>
      </w:r>
      <w:r w:rsidR="00B206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reformáció után </w:t>
      </w:r>
      <w:r w:rsidR="00B20619"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evangélikus vallásúak</w:t>
      </w:r>
      <w:r w:rsidR="00B206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lettek.</w:t>
      </w:r>
    </w:p>
    <w:p w:rsidR="0052704E" w:rsidRPr="00E95FF2" w:rsidRDefault="00E95FF2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5FF2">
        <w:rPr>
          <w:rFonts w:ascii="Times New Roman" w:hAnsi="Times New Roman" w:cs="Times New Roman"/>
          <w:b/>
          <w:sz w:val="24"/>
          <w:szCs w:val="24"/>
          <w:u w:val="single"/>
        </w:rPr>
        <w:t>Románok:</w:t>
      </w:r>
    </w:p>
    <w:p w:rsidR="00904CE9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- A </w:t>
      </w:r>
      <w:r w:rsidRPr="00C9626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rom</w:t>
      </w:r>
      <w:r w:rsidRPr="00C9626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ánok betelepülése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több hullámban történt az Árpád-kortól kezdve. A román betelepülők saját vajdáik vezetése alatt érkeztek, és csoportosan telepedtek meg a Kárpátok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hegyvidékein. Jórészt állattartó pásztorok voltak. Számuk növekedésével az alacsonyabb területekre is lehúzódtak, s többen tértek át a földművelésre. Ez felgyorsította az etnikai keveredést. A folya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matot a nemesek is támogatták, mivel szükségük volt a munkaerőre.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században a </w:t>
      </w:r>
      <w:r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havasalföl</w:t>
      </w:r>
      <w:r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di és moldvai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helyzet romlása a románok újabb töm</w:t>
      </w:r>
      <w:r w:rsid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eges betelepülését vonta maga u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tán. A románok nem kaptak politikai státust, s így országgyűlési képviselettel sem bírtak. A felemelkedő román csa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ládok a magyar nemesség soraiba igyekeztek bejutni, s így etnikai gyökerüktől elszakadtak.</w:t>
      </w:r>
      <w:r w:rsidR="00856E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56E7D" w:rsidRPr="00CD127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Csonka társadalom</w:t>
      </w:r>
      <w:r w:rsidR="00856E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jellemzi őket, inkább pásztorkodással, földműveléssel foglalkoztak, nemesi és polgári rétegük nem alakul ki jelentős mértékben.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 végétől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tehát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jelentős betelepülési hullám figyelhető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meg.</w:t>
      </w:r>
    </w:p>
    <w:p w:rsidR="00E95FF2" w:rsidRPr="00022965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Túlnyomórészt hegyvidékeken telepedtek le,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vándorló pásztor</w:t>
      </w:r>
      <w:r w:rsidRPr="00C962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kod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ást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folytattak, csak egy részük élt letelepülve, jobbágy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telken gazdálkodva (juh, szarvasmarha; és termékeik után adóztak).</w:t>
      </w:r>
      <w:r w:rsidR="00022965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Egy szűk csoportjuk felemelkedett és integrálódott a magyar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nemess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égbe (</w:t>
      </w:r>
      <w:proofErr w:type="spellStart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Kendeffyek</w:t>
      </w:r>
      <w:proofErr w:type="spellEnd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Macskássiak</w:t>
      </w:r>
      <w:proofErr w:type="spellEnd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hAnsi="Times New Roman" w:cs="Times New Roman"/>
          <w:i/>
          <w:iCs/>
          <w:color w:val="000000"/>
          <w:sz w:val="24"/>
          <w:szCs w:val="24"/>
        </w:rPr>
        <w:t>rom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án fejedelemségekben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(Havasalföldön, Moldvában) azok a vajdák ke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rültek pozícióba, akik a legtöbb adót ígérték a szultánnak. A kiszámíthatatlan hely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zet elől sok román telepedett Erdély peremhegyein belülre, ahol pásztorkodással, kisebb részt földműveléssel tartották el magukat. A román falvak ellensúlyozták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lassú asszimilációt, gyarapítva ezáltal a román jobbágyok számát.</w:t>
      </w:r>
      <w:r w:rsidR="00022965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C9626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XVII.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ázadban a románság jobbágyai a székely jobbágyokhoz, előkelői pe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dig a magyar nemesekhez válnak mindinkább hasonlóvá. A feudalizmus rendsze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rén kívül élő pásztor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nomád román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>ság viszont őrizte különállását.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619"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Orthodox</w:t>
      </w:r>
      <w:proofErr w:type="spellEnd"/>
      <w:r w:rsidR="00B20619"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vallásúak</w:t>
      </w:r>
      <w:r w:rsidR="00B2061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96267" w:rsidRDefault="00E95FF2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4C665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XVIII. sz</w:t>
      </w:r>
      <w:r w:rsidRPr="004C665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ázadban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következett el Erdély életében a </w:t>
      </w:r>
      <w:r w:rsidRPr="004C665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Pax Habsburgica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azaz a Habsburg birodalomba való betagolódást követő békeévek időszak</w:t>
      </w:r>
      <w:r w:rsidR="004C6651">
        <w:rPr>
          <w:rFonts w:ascii="Times New Roman" w:eastAsia="Times New Roman" w:hAnsi="Times New Roman" w:cs="Times New Roman"/>
          <w:color w:val="000000"/>
          <w:sz w:val="24"/>
          <w:szCs w:val="24"/>
        </w:rPr>
        <w:t>a, ami a század végére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Erdély népességének megduplázódását eredményezte. A statiszti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kát a török alól felszabadult területek néptelen részeire történő elvándorlás, és az 1717-1720-as pestisjárvány rontotta. A románok számaránya a XVIII. században meghaladja az erdélyi lakosság egyharmadát.</w:t>
      </w:r>
      <w:r w:rsidR="004C66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21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Habsburgok </w:t>
      </w:r>
      <w:r w:rsidR="004C66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nem egyesítették </w:t>
      </w:r>
      <w:r w:rsidR="00DA21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Erdélyt </w:t>
      </w:r>
      <w:r w:rsidR="004C66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Magyarországgal, hanem </w:t>
      </w:r>
      <w:r w:rsidR="004C6651" w:rsidRPr="004C665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külön kormányozták</w:t>
      </w:r>
      <w:r w:rsidR="004C6651">
        <w:rPr>
          <w:rFonts w:ascii="Times New Roman" w:eastAsia="Times New Roman" w:hAnsi="Times New Roman" w:cs="Times New Roman"/>
          <w:color w:val="000000"/>
          <w:sz w:val="24"/>
          <w:szCs w:val="24"/>
        </w:rPr>
        <w:t>, ez a Gubernium.</w:t>
      </w:r>
    </w:p>
    <w:p w:rsidR="00DA21BE" w:rsidRDefault="00DA21BE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</w:pPr>
      <w:r w:rsidRPr="00E95F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Erdély </w:t>
      </w:r>
      <w:r w:rsidRPr="00E95F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társadalma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:</w:t>
      </w:r>
    </w:p>
    <w:p w:rsidR="00DA21BE" w:rsidRDefault="00DA21BE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</w:pPr>
    </w:p>
    <w:p w:rsidR="000D0F69" w:rsidRPr="00C96267" w:rsidRDefault="000D0F69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21B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Magyarok -</w:t>
      </w:r>
      <w:r w:rsidR="00DA21BE" w:rsidRPr="00DA21B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 </w:t>
      </w:r>
      <w:r w:rsidRPr="00DA21B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teljes társadalom</w:t>
      </w:r>
      <w:r w:rsidR="00DA21B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nemesség, polgárság, jobbágyság.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1600 körül kb. 800 ezer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(magyar és román 550 ezer, székely 180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ezer, 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ász 100 ezer)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lakosa volt Erdélynek.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fejedelem: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gazdagságát</w:t>
      </w:r>
      <w:proofErr w:type="gramEnd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családi és a kincstári birtokok együttes jövedelme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hat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ározta meg,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>a fejedelem volt az egyetl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en igazi nagybirtokos.</w:t>
      </w:r>
    </w:p>
    <w:p w:rsidR="00E95FF2" w:rsidRPr="00C96267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nemesség:</w:t>
      </w:r>
    </w:p>
    <w:p w:rsidR="00E95FF2" w:rsidRPr="006B5DC3" w:rsidRDefault="0052704E" w:rsidP="006B5DC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 300-</w:t>
      </w:r>
      <w:r w:rsidR="00E95FF2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400 birtokos család volt, szétaprózott birtokokkal.</w:t>
      </w:r>
      <w:r w:rsidR="006B5DC3">
        <w:rPr>
          <w:rFonts w:ascii="Times New Roman" w:hAnsi="Times New Roman" w:cs="Times New Roman"/>
          <w:sz w:val="24"/>
          <w:szCs w:val="24"/>
        </w:rPr>
        <w:t xml:space="preserve"> </w:t>
      </w:r>
      <w:r w:rsidR="00E95FF2" w:rsidRPr="006B5DC3">
        <w:rPr>
          <w:rFonts w:ascii="Times New Roman" w:eastAsia="Times New Roman" w:hAnsi="Times New Roman" w:cs="Times New Roman"/>
          <w:color w:val="000000"/>
          <w:sz w:val="24"/>
          <w:szCs w:val="24"/>
        </w:rPr>
        <w:t>A leggazdagabbak: Kendiek, Apafiak, Csákyak, Bánffyak, somlyai Báthoryak, iktai Bethlenek, Wesselényiek.</w:t>
      </w:r>
    </w:p>
    <w:p w:rsidR="00E95FF2" w:rsidRDefault="00E95FF2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•  A nemesség nemcsak gazdaságilag, hanem politikailag is gyenge</w:t>
      </w:r>
      <w:r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volt, az erd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élyi országgyűlésen csak akkor vehettek részt, ha személyre szóló meghívót kaptak.</w:t>
      </w:r>
    </w:p>
    <w:p w:rsidR="00EF5435" w:rsidRDefault="000D0F69" w:rsidP="00E95FF2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5435">
        <w:rPr>
          <w:rFonts w:ascii="Times New Roman" w:hAnsi="Times New Roman" w:cs="Times New Roman"/>
          <w:b/>
          <w:sz w:val="24"/>
          <w:szCs w:val="24"/>
        </w:rPr>
        <w:t>Polgárság</w:t>
      </w:r>
      <w:r>
        <w:rPr>
          <w:rFonts w:ascii="Times New Roman" w:hAnsi="Times New Roman" w:cs="Times New Roman"/>
          <w:sz w:val="24"/>
          <w:szCs w:val="24"/>
        </w:rPr>
        <w:t>: mezővárosi elsősorban.</w:t>
      </w:r>
    </w:p>
    <w:p w:rsidR="00E95FF2" w:rsidRPr="00EF5435" w:rsidRDefault="00E95FF2" w:rsidP="00E95FF2">
      <w:pPr>
        <w:pStyle w:val="Listaszerbekezds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54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Jobbágyság:</w:t>
      </w:r>
    </w:p>
    <w:p w:rsidR="00E95FF2" w:rsidRPr="00C96267" w:rsidRDefault="0052704E" w:rsidP="00E95FF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síkvidéken magyarok - </w:t>
      </w:r>
      <w:r w:rsidR="00E95FF2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háborúkban nagy veszteségeket szen</w:t>
      </w:r>
      <w:r w:rsidR="00E95FF2" w:rsidRPr="00C96267">
        <w:rPr>
          <w:rFonts w:ascii="Times New Roman" w:hAnsi="Times New Roman" w:cs="Times New Roman"/>
          <w:color w:val="000000"/>
          <w:sz w:val="24"/>
          <w:szCs w:val="24"/>
        </w:rPr>
        <w:t>vedtek;</w:t>
      </w:r>
    </w:p>
    <w:p w:rsidR="00EF5435" w:rsidRPr="00EF5435" w:rsidRDefault="0052704E" w:rsidP="00EF54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hegyvidékeken románok -</w:t>
      </w:r>
      <w:r w:rsidR="00E95FF2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háborúk kevésbé sújtották őket,</w:t>
      </w:r>
      <w:r w:rsidR="00E95FF2"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="00E95FF2" w:rsidRPr="00C96267">
        <w:rPr>
          <w:rFonts w:ascii="Times New Roman" w:hAnsi="Times New Roman" w:cs="Times New Roman"/>
          <w:color w:val="000000"/>
          <w:sz w:val="24"/>
          <w:szCs w:val="24"/>
        </w:rPr>
        <w:t>havasalf</w:t>
      </w:r>
      <w:r w:rsidR="00E95FF2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öldi bevándorlókkal még gyarapodtak is.</w:t>
      </w:r>
    </w:p>
    <w:p w:rsidR="006B5DC3" w:rsidRDefault="006B5DC3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E95FF2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296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Erd</w:t>
      </w:r>
      <w:r w:rsidRPr="0002296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ély vallási sokszínűsége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 közepére alakult ki a reformáció eredményeként. Legtovább a székelyek ragaszkodtak a katolicizmushoz, míg a </w:t>
      </w:r>
      <w:r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szászok körében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németországi kapcsolatok miatt igen korán teret nyertek </w:t>
      </w:r>
      <w:r w:rsidRPr="00B20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lutheri tanok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(ők szervezték meg az első protestáns egyházszervezetet is). A reformáció és a vallási sokszínűség tehát részben Erdély sajátos etnikai és politikai sokszínűségéből következett (a románok többsége megőrizte görögke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leti hitét).</w:t>
      </w:r>
    </w:p>
    <w:p w:rsidR="00904CE9" w:rsidRPr="00C96267" w:rsidRDefault="00E95FF2" w:rsidP="0002296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0D6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reform</w:t>
      </w:r>
      <w:r w:rsidRPr="00620D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áció lutheri irányzata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már Mohács előtt megjelent Magyarországon, míg a kálvini tanok a szakadást követően kezdtek terjedni. Erdélyben a brassói </w:t>
      </w:r>
      <w:r w:rsidRPr="00620D6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Honterus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indította meg a térítőmunkát, aminek eredményeként az 1550-es évekre ké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szen állt a </w:t>
      </w:r>
      <w:r w:rsidRPr="00620D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szászok lutheri egyházszervezete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 már saját püspököt is választottak. Kolozsvárott 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Heltai Gáspár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vált a vallás ismert lelkészévé, aki többek között majd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nem a teljes Bibliát lefordította és kiadta. 1556 után (ekkor álltak Erdély urai János Zsigmond pártjára, s hívták őt haza országába) a </w:t>
      </w:r>
      <w:r w:rsidRPr="00620D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kálvini tanok terjedése is felgyor</w:t>
      </w:r>
      <w:r w:rsidRPr="00620D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sult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, s a Partium jelentős részén (Debrecennel az élen) az új vallás hívei kerültek töb</w:t>
      </w:r>
      <w:r w:rsidR="00B20619">
        <w:rPr>
          <w:rFonts w:ascii="Times New Roman" w:eastAsia="Times New Roman" w:hAnsi="Times New Roman" w:cs="Times New Roman"/>
          <w:color w:val="000000"/>
          <w:sz w:val="24"/>
          <w:szCs w:val="24"/>
        </w:rPr>
        <w:t>bségbe. Közben a Szervét Mihály-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féle </w:t>
      </w:r>
      <w:r w:rsidRPr="00620D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antitrinitárius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(Erdélyben unitárius), az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az Szentháromság-tagadó tanok is elterjedtek. A Heltait váltó kolozsvári lelkész, </w:t>
      </w:r>
      <w:r w:rsidRPr="00620D6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Dávid Ferenc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hatására a város előbb a kálvini hitre tért át, később az unitárius tanok szolgálójává lett. A lelkész hatására János Zsigmond is a Szentháromság-tagadó irányzat felé fordult.</w:t>
      </w:r>
      <w:r w:rsidR="00904CE9"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 Maga 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ános Zsigmond (1541-1571) tehát</w:t>
      </w:r>
      <w:r w:rsidR="00904CE9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nyitott volt az új tanok iránt. A katolicizmust már csak azért sem pártfogolhatta, mivel a katolikus Habsburgok ellenfelei voltak (a katolikusok vallás</w:t>
      </w:r>
      <w:r w:rsidR="00904CE9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szabadságát csak 1581-ben ismerték el). Az erdélyi egyház pedig még akkor meggyengült, ami</w:t>
      </w:r>
      <w:r w:rsidR="00904CE9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kor Fráter György üresen hagyta a gyulafehérvári püspöki széket, és lefoglalta a püspöki birto</w:t>
      </w:r>
      <w:r w:rsidR="00904CE9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kokat az állam részére. Ezt követte a szerzetesrendek kiutasítása, majd az összes katolikus egy</w:t>
      </w:r>
      <w:r w:rsidR="00904CE9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házi vagyon elkobzása (1556).</w:t>
      </w:r>
    </w:p>
    <w:p w:rsidR="00E95FF2" w:rsidRDefault="00904CE9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- J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ános Zsigmond fejedelmi védelem és irányítás alá vonta a protestáns felekezeteket (1557). Ő maga hívta össze a zsinatokat, és állást foglalt a hitvitákban, megerősítette a választott papokat. 1564 után sorra szervezte meg a lutheránus püspökségeket (külön püspököt kaptak a magyarok és a románok). A király hitbéli nyitottsága megerősítette </w:t>
      </w:r>
      <w:r w:rsidRPr="005270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Erdély vallási toleranciáját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Udvarában különféle vallási irányzatok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képviselői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kaptak helyet, akik hatást is gyakorol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>tak rá. Í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gy Dávid Ferenc püspök hatására a kálvini tanok felé fordult, majd Blandrata </w:t>
      </w:r>
      <w:r w:rsidR="005270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György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Erdélybe érke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zése után az antitrinitárius felekezet híve lett, amit az 1569-es országgyűlésen jelentett be. E val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lási nyitottságot tükrözi az országgyűlés határozata a gyülekezetek </w:t>
      </w:r>
      <w:r w:rsidRPr="00E95F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szabad vallásválasztásáról (1568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ami megvonta a birtokosok beleszólását a kérdésbe. </w:t>
      </w:r>
    </w:p>
    <w:p w:rsidR="00AF1E73" w:rsidRPr="00C96267" w:rsidRDefault="00AF1E73" w:rsidP="0097523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Az 1560-as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években tehát Erdélyben három protestáns felekezet is létezett, s a katolicizmus sem tűnt el teljesen, hiszen a csíki és a háromszéki székelyek ne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messége mindvégig megmaradt őseik hitén. Mindemellett pedig a mind nagyobb létszámban jelen lévő románok hite, az ortodox kereszténység is külön színfolt volt Erdély vallási térképén.</w:t>
      </w:r>
    </w:p>
    <w:p w:rsidR="00E95FF2" w:rsidRPr="00022965" w:rsidRDefault="00AF1E73" w:rsidP="0002296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E soksz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ínűség elismerését az </w:t>
      </w:r>
      <w:r w:rsidRPr="0052704E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1568-as tordai országgyűlés</w:t>
      </w:r>
      <w:r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hozta meg, ahol törvényt alkottak az evangélium hirdetésének és magyarázatának teljes szabadságáról.</w:t>
      </w:r>
      <w:r w:rsidR="00F1445F"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„</w:t>
      </w:r>
      <w:r w:rsidR="00F1445F" w:rsidRPr="005270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nég</w:t>
      </w:r>
      <w:r w:rsidR="005270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 bevett vallás”</w:t>
      </w:r>
      <w:r w:rsidR="00F1445F" w:rsidRPr="0052704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(katolikus, református, evangélikus és unitárius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) iránti türe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lemről azonban csak Báthory István fejedelemségétől beszélhetünk (visszaadta az 1556-ban elüldözött katolikusok szabadságát, de toleráns maradt a protestánsok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kal szemben is). Bár sem az ortodox, sem a zsidó hit, sem pedig a reformáció Er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délyben szintén népszerű más (anabaptista, szombatos) irányzatai nem tartoztak a bevett irányzatok közé, a Tordán megvalósult tolerancia még így is páratlan volt a maga korában.</w:t>
      </w:r>
      <w:r w:rsidR="000229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1445F" w:rsidRPr="00C96267">
        <w:rPr>
          <w:rFonts w:ascii="Times New Roman" w:hAnsi="Times New Roman" w:cs="Times New Roman"/>
          <w:color w:val="000000"/>
          <w:sz w:val="24"/>
          <w:szCs w:val="24"/>
        </w:rPr>
        <w:t>Ez a vall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ási sokszínűség egészen a Habsburg uralom visszaállításáig töretlen maradt, s csak a 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III. 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Károly által szorgalmazott </w:t>
      </w:r>
      <w:r w:rsidR="00F1445F" w:rsidRPr="00C9626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ellenreformáció </w:t>
      </w:r>
      <w:r w:rsidR="002A4C8A">
        <w:rPr>
          <w:rFonts w:ascii="Times New Roman" w:eastAsia="Times New Roman" w:hAnsi="Times New Roman" w:cs="Times New Roman"/>
          <w:color w:val="000000"/>
          <w:sz w:val="24"/>
          <w:szCs w:val="24"/>
        </w:rPr>
        <w:t>változtatta meg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XVIII. </w:t>
      </w:r>
      <w:r w:rsidR="00F1445F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században.</w:t>
      </w:r>
    </w:p>
    <w:p w:rsidR="00DA21BE" w:rsidRPr="00EF5435" w:rsidRDefault="00975234" w:rsidP="00EF5435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96267">
        <w:rPr>
          <w:rFonts w:ascii="Times New Roman" w:hAnsi="Times New Roman" w:cs="Times New Roman"/>
          <w:color w:val="000000"/>
          <w:sz w:val="24"/>
          <w:szCs w:val="24"/>
        </w:rPr>
        <w:t>Erd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ély sajátos sokszínűsége egy hosszú történelmi fejlődés eredménye, és összefügg periférikus, határvédő fekvésével. Az Árpád-korban kialakult struktúrák 1541 után egy önálló állam keretei között teljesedtek ki (három nemzet). A vallási sokszínűség részben az etnikai kevertség követ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kezménye, részben a fejedelmi politika eredményeképpen alakulhatott ki. E vallási sokszínűséget Dávid Ferenc esete</w:t>
      </w:r>
      <w:r w:rsidR="002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példázza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aki lutheránus püspök lett, majd a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református tételektől az antitrinitárius irányzaton át a szombatosokig jutott el az igaz hit keresése közben.</w:t>
      </w:r>
    </w:p>
    <w:p w:rsidR="00012376" w:rsidRPr="007417BD" w:rsidRDefault="00975234" w:rsidP="007417B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52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Összegzés: a</w:t>
      </w:r>
      <w:r w:rsidR="00012376" w:rsidRPr="0097523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reformáció megjelenése és irányzatai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012376" w:rsidRPr="00C96267" w:rsidRDefault="00012376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•  A reformáció először a szász városi polgárság körében terjedt</w:t>
      </w:r>
      <w:r w:rsidR="002A4C8A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>(evang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élikusok);</w:t>
      </w:r>
    </w:p>
    <w:p w:rsidR="00012376" w:rsidRPr="00C96267" w:rsidRDefault="00012376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magyarok körében a kálvinizmus terjedt el;</w:t>
      </w:r>
      <w:r w:rsidR="00022965">
        <w:rPr>
          <w:rFonts w:ascii="Times New Roman" w:hAnsi="Times New Roman" w:cs="Times New Roman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 székelyek nagy része katolikus maradt;</w:t>
      </w:r>
    </w:p>
    <w:p w:rsidR="00012376" w:rsidRPr="00C96267" w:rsidRDefault="00B33C4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proofErr w:type="gramStart"/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románság megmaradt ortodox hitűnek.</w:t>
      </w:r>
    </w:p>
    <w:p w:rsidR="00012376" w:rsidRPr="00C96267" w:rsidRDefault="00022965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96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</w:t>
      </w:r>
      <w:r w:rsidR="00012376" w:rsidRPr="00022965">
        <w:rPr>
          <w:rFonts w:ascii="Times New Roman" w:eastAsia="Times New Roman" w:hAnsi="Times New Roman" w:cs="Times New Roman"/>
          <w:color w:val="000000"/>
          <w:sz w:val="24"/>
          <w:szCs w:val="24"/>
        </w:rPr>
        <w:t>íg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más országokban vallásháborúk dúltak, Erdélyt a </w:t>
      </w:r>
      <w:r w:rsidR="00012376"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vallási</w:t>
      </w:r>
      <w:r w:rsidR="00012376"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="00012376" w:rsidRPr="00C962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</w:t>
      </w:r>
      <w:r w:rsidR="00012376"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ürelem 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jellemezte:</w:t>
      </w:r>
    </w:p>
    <w:p w:rsidR="00012376" w:rsidRPr="00C96267" w:rsidRDefault="00B33C4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1557-ben az erdélyi országgyűlés kimondta a katolikusok és</w:t>
      </w:r>
      <w:r w:rsidR="00012376" w:rsidRPr="00C96267">
        <w:rPr>
          <w:rFonts w:ascii="Times New Roman" w:hAnsi="Times New Roman" w:cs="Times New Roman"/>
          <w:sz w:val="24"/>
          <w:szCs w:val="24"/>
        </w:rPr>
        <w:t xml:space="preserve"> </w:t>
      </w:r>
      <w:r w:rsidR="00012376" w:rsidRPr="00C96267">
        <w:rPr>
          <w:rFonts w:ascii="Times New Roman" w:hAnsi="Times New Roman" w:cs="Times New Roman"/>
          <w:color w:val="000000"/>
          <w:sz w:val="24"/>
          <w:szCs w:val="24"/>
        </w:rPr>
        <w:t>evang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élikusok;</w:t>
      </w:r>
    </w:p>
    <w:p w:rsidR="00012376" w:rsidRPr="00C96267" w:rsidRDefault="00B33C47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012376" w:rsidRPr="00C96267">
        <w:rPr>
          <w:rFonts w:ascii="Times New Roman" w:hAnsi="Times New Roman" w:cs="Times New Roman"/>
          <w:color w:val="000000"/>
          <w:sz w:val="24"/>
          <w:szCs w:val="24"/>
        </w:rPr>
        <w:t>1564-ben az evang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élikusok és a reformátusok</w:t>
      </w:r>
      <w:r w:rsidR="002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szabad vallásgyakorlását</w:t>
      </w:r>
      <w:r w:rsidR="00012376"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012376" w:rsidRPr="00C96267" w:rsidRDefault="00012376" w:rsidP="00C9626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2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-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1568-ban, a tordai orsz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ággyűlésen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pedig a János Zsig</w:t>
      </w:r>
      <w:r w:rsidRPr="00C96267">
        <w:rPr>
          <w:rFonts w:ascii="Times New Roman" w:hAnsi="Times New Roman" w:cs="Times New Roman"/>
          <w:color w:val="000000"/>
          <w:sz w:val="24"/>
          <w:szCs w:val="24"/>
        </w:rPr>
        <w:t xml:space="preserve">mond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által is támogatott unitáriusok szaba</w:t>
      </w:r>
      <w:r w:rsidR="00022965">
        <w:rPr>
          <w:rFonts w:ascii="Times New Roman" w:eastAsia="Times New Roman" w:hAnsi="Times New Roman" w:cs="Times New Roman"/>
          <w:color w:val="000000"/>
          <w:sz w:val="24"/>
          <w:szCs w:val="24"/>
        </w:rPr>
        <w:t>d vallás</w:t>
      </w:r>
      <w:r w:rsidR="00022965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gyakorlását (a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962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 bevett vallás: </w:t>
      </w:r>
      <w:r w:rsidRPr="00C96267">
        <w:rPr>
          <w:rFonts w:ascii="Times New Roman" w:eastAsia="Times New Roman" w:hAnsi="Times New Roman" w:cs="Times New Roman"/>
          <w:color w:val="000000"/>
          <w:sz w:val="24"/>
          <w:szCs w:val="24"/>
        </w:rPr>
        <w:t>katolikus, református, evangélikus, unitárius).</w:t>
      </w:r>
    </w:p>
    <w:sectPr w:rsidR="00012376" w:rsidRPr="00C96267" w:rsidSect="00D66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84219"/>
    <w:multiLevelType w:val="hybridMultilevel"/>
    <w:tmpl w:val="57CEF2FC"/>
    <w:lvl w:ilvl="0" w:tplc="1806E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E148F"/>
    <w:multiLevelType w:val="hybridMultilevel"/>
    <w:tmpl w:val="CFA6C8A8"/>
    <w:lvl w:ilvl="0" w:tplc="9348BE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A64C4"/>
    <w:multiLevelType w:val="hybridMultilevel"/>
    <w:tmpl w:val="536E3B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04CE9"/>
    <w:rsid w:val="00012376"/>
    <w:rsid w:val="00022965"/>
    <w:rsid w:val="000D0F69"/>
    <w:rsid w:val="00101C07"/>
    <w:rsid w:val="00146442"/>
    <w:rsid w:val="00202C50"/>
    <w:rsid w:val="002A4C8A"/>
    <w:rsid w:val="00357BCB"/>
    <w:rsid w:val="003827E6"/>
    <w:rsid w:val="004C0309"/>
    <w:rsid w:val="004C6651"/>
    <w:rsid w:val="004D7493"/>
    <w:rsid w:val="005008B2"/>
    <w:rsid w:val="0052704E"/>
    <w:rsid w:val="00577188"/>
    <w:rsid w:val="005C1DE2"/>
    <w:rsid w:val="00620D63"/>
    <w:rsid w:val="0062749C"/>
    <w:rsid w:val="006B5DC3"/>
    <w:rsid w:val="007417BD"/>
    <w:rsid w:val="00791DA1"/>
    <w:rsid w:val="007E0461"/>
    <w:rsid w:val="00856E7D"/>
    <w:rsid w:val="008607CC"/>
    <w:rsid w:val="00904CE9"/>
    <w:rsid w:val="00975234"/>
    <w:rsid w:val="00AF1E73"/>
    <w:rsid w:val="00B20619"/>
    <w:rsid w:val="00B33C47"/>
    <w:rsid w:val="00B444CE"/>
    <w:rsid w:val="00BA6A57"/>
    <w:rsid w:val="00BC1EB8"/>
    <w:rsid w:val="00BE2714"/>
    <w:rsid w:val="00BF49A1"/>
    <w:rsid w:val="00C96267"/>
    <w:rsid w:val="00CA1251"/>
    <w:rsid w:val="00CD127E"/>
    <w:rsid w:val="00D14F7C"/>
    <w:rsid w:val="00D66011"/>
    <w:rsid w:val="00DA21BE"/>
    <w:rsid w:val="00DC1D37"/>
    <w:rsid w:val="00E675FB"/>
    <w:rsid w:val="00E95FF2"/>
    <w:rsid w:val="00EB1F7A"/>
    <w:rsid w:val="00EF5435"/>
    <w:rsid w:val="00F1445F"/>
    <w:rsid w:val="00F4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4DB4"/>
  <w15:docId w15:val="{204B5317-BB15-4DC2-AD02-1E830B74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6601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96267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D14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14F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2008</Words>
  <Characters>13858</Characters>
  <Application>Microsoft Office Word</Application>
  <DocSecurity>0</DocSecurity>
  <Lines>115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41</cp:revision>
  <cp:lastPrinted>2016-12-18T20:28:00Z</cp:lastPrinted>
  <dcterms:created xsi:type="dcterms:W3CDTF">2014-02-04T20:46:00Z</dcterms:created>
  <dcterms:modified xsi:type="dcterms:W3CDTF">2026-01-11T11:26:00Z</dcterms:modified>
</cp:coreProperties>
</file>