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F95D" w14:textId="37C8641B" w:rsidR="00FF6710" w:rsidRDefault="00657259" w:rsidP="00657259">
      <w:pPr>
        <w:pStyle w:val="Heading1"/>
        <w:jc w:val="center"/>
        <w:rPr>
          <w:sz w:val="96"/>
          <w:szCs w:val="96"/>
        </w:rPr>
      </w:pPr>
      <w:bookmarkStart w:id="0" w:name="_Toc72576206"/>
      <w:r>
        <w:rPr>
          <w:sz w:val="96"/>
          <w:szCs w:val="96"/>
        </w:rPr>
        <w:t>Gestion des stands</w:t>
      </w:r>
      <w:bookmarkEnd w:id="0"/>
    </w:p>
    <w:p w14:paraId="1DB537C7" w14:textId="4C2995AC" w:rsidR="00657259" w:rsidRDefault="00657259" w:rsidP="00657259"/>
    <w:p w14:paraId="725FD327" w14:textId="6134800B" w:rsidR="00657259" w:rsidRDefault="00657259" w:rsidP="00657259"/>
    <w:p w14:paraId="36211005" w14:textId="2D706A7B" w:rsidR="00657259" w:rsidRDefault="00657259" w:rsidP="00657259"/>
    <w:p w14:paraId="4CB1C248" w14:textId="5A771693" w:rsidR="00657259" w:rsidRDefault="00657259" w:rsidP="00657259"/>
    <w:p w14:paraId="25A9FE1D" w14:textId="058669EB" w:rsidR="00657259" w:rsidRDefault="00657259" w:rsidP="00657259"/>
    <w:p w14:paraId="109A0583" w14:textId="7FD21B59" w:rsidR="00657259" w:rsidRDefault="00657259" w:rsidP="00657259"/>
    <w:p w14:paraId="3A701E58" w14:textId="7A48D6EE" w:rsidR="00657259" w:rsidRDefault="00657259" w:rsidP="00657259"/>
    <w:p w14:paraId="576A54CE" w14:textId="254455DA" w:rsidR="00657259" w:rsidRDefault="00657259" w:rsidP="00657259"/>
    <w:p w14:paraId="499E5F11" w14:textId="5BB1E4F8" w:rsidR="00657259" w:rsidRDefault="00657259" w:rsidP="00657259"/>
    <w:p w14:paraId="52A9D71C" w14:textId="58AE1EEB" w:rsidR="00657259" w:rsidRDefault="00657259" w:rsidP="00657259"/>
    <w:p w14:paraId="2AE4FDBB" w14:textId="2DE6B90A" w:rsidR="00657259" w:rsidRDefault="00657259" w:rsidP="00657259"/>
    <w:p w14:paraId="075580C4" w14:textId="7639814B" w:rsidR="00657259" w:rsidRDefault="00657259" w:rsidP="00657259"/>
    <w:p w14:paraId="17220CE4" w14:textId="10553703" w:rsidR="00657259" w:rsidRDefault="00657259" w:rsidP="00657259"/>
    <w:p w14:paraId="302C19B3" w14:textId="26E2B6EE" w:rsidR="00657259" w:rsidRDefault="00657259" w:rsidP="00657259"/>
    <w:p w14:paraId="62908633" w14:textId="5D794624" w:rsidR="00657259" w:rsidRDefault="00657259" w:rsidP="00657259"/>
    <w:p w14:paraId="1084B756" w14:textId="4E7A1311" w:rsidR="00657259" w:rsidRDefault="00657259" w:rsidP="00657259"/>
    <w:p w14:paraId="3C3A4F30" w14:textId="23FCC060" w:rsidR="00657259" w:rsidRDefault="00657259" w:rsidP="00657259"/>
    <w:p w14:paraId="44AABE96" w14:textId="655E69C4" w:rsidR="00657259" w:rsidRDefault="00657259" w:rsidP="00657259"/>
    <w:p w14:paraId="720C65E8" w14:textId="7668F682" w:rsidR="00657259" w:rsidRDefault="00657259" w:rsidP="00657259">
      <w:pPr>
        <w:jc w:val="center"/>
        <w:rPr>
          <w:sz w:val="32"/>
          <w:szCs w:val="32"/>
        </w:rPr>
      </w:pPr>
      <w:r w:rsidRPr="00657259">
        <w:rPr>
          <w:sz w:val="32"/>
          <w:szCs w:val="32"/>
        </w:rPr>
        <w:t>Documentation Utilisateur</w:t>
      </w:r>
    </w:p>
    <w:p w14:paraId="33C5CAD2" w14:textId="576174AD" w:rsidR="00657259" w:rsidRDefault="00657259" w:rsidP="00657259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1.0 – Mai 2021</w:t>
      </w:r>
    </w:p>
    <w:p w14:paraId="50C5F015" w14:textId="54982A4C" w:rsidR="00657259" w:rsidRDefault="00657259" w:rsidP="00657259">
      <w:pPr>
        <w:jc w:val="center"/>
        <w:rPr>
          <w:sz w:val="32"/>
          <w:szCs w:val="32"/>
        </w:rPr>
      </w:pPr>
    </w:p>
    <w:p w14:paraId="6C9B8930" w14:textId="25EADFA4" w:rsidR="00657259" w:rsidRDefault="00657259" w:rsidP="00657259">
      <w:pPr>
        <w:jc w:val="center"/>
        <w:rPr>
          <w:sz w:val="32"/>
          <w:szCs w:val="32"/>
        </w:rPr>
      </w:pPr>
    </w:p>
    <w:p w14:paraId="6EDF865C" w14:textId="177A9304" w:rsidR="00657259" w:rsidRDefault="00657259" w:rsidP="00657259">
      <w:pPr>
        <w:jc w:val="center"/>
        <w:rPr>
          <w:sz w:val="40"/>
          <w:szCs w:val="40"/>
        </w:rPr>
      </w:pPr>
      <w:r>
        <w:rPr>
          <w:sz w:val="32"/>
          <w:szCs w:val="32"/>
        </w:rPr>
        <w:t>Alexis OKOROKOFF</w:t>
      </w:r>
      <w:r>
        <w:br w:type="page"/>
      </w:r>
    </w:p>
    <w:p w14:paraId="5466BD5E" w14:textId="1E4565E9" w:rsidR="00657259" w:rsidRDefault="00657259" w:rsidP="00657259">
      <w:pPr>
        <w:pStyle w:val="Heading2"/>
        <w:jc w:val="center"/>
        <w:rPr>
          <w:sz w:val="40"/>
          <w:szCs w:val="40"/>
        </w:rPr>
      </w:pPr>
      <w:bookmarkStart w:id="1" w:name="_Toc72576207"/>
      <w:r>
        <w:rPr>
          <w:sz w:val="40"/>
          <w:szCs w:val="40"/>
        </w:rPr>
        <w:lastRenderedPageBreak/>
        <w:t>Table des métières</w:t>
      </w:r>
      <w:bookmarkEnd w:id="1"/>
    </w:p>
    <w:sdt>
      <w:sdtPr>
        <w:id w:val="-95185981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9897F27" w14:textId="53A38A01" w:rsidR="00657259" w:rsidRDefault="00657259">
          <w:pPr>
            <w:pStyle w:val="TOCHeading"/>
          </w:pPr>
          <w:r>
            <w:t>Contents</w:t>
          </w:r>
        </w:p>
        <w:p w14:paraId="1DAB9E13" w14:textId="104C12B4" w:rsidR="007D051A" w:rsidRDefault="00657259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76206" w:history="1">
            <w:r w:rsidR="007D051A" w:rsidRPr="004A1328">
              <w:rPr>
                <w:rStyle w:val="Hyperlink"/>
                <w:noProof/>
              </w:rPr>
              <w:t>Gestion des stands</w:t>
            </w:r>
            <w:r w:rsidR="007D051A">
              <w:rPr>
                <w:noProof/>
                <w:webHidden/>
              </w:rPr>
              <w:tab/>
            </w:r>
            <w:r w:rsidR="007D051A">
              <w:rPr>
                <w:noProof/>
                <w:webHidden/>
              </w:rPr>
              <w:fldChar w:fldCharType="begin"/>
            </w:r>
            <w:r w:rsidR="007D051A">
              <w:rPr>
                <w:noProof/>
                <w:webHidden/>
              </w:rPr>
              <w:instrText xml:space="preserve"> PAGEREF _Toc72576206 \h </w:instrText>
            </w:r>
            <w:r w:rsidR="007D051A">
              <w:rPr>
                <w:noProof/>
                <w:webHidden/>
              </w:rPr>
            </w:r>
            <w:r w:rsidR="007D051A">
              <w:rPr>
                <w:noProof/>
                <w:webHidden/>
              </w:rPr>
              <w:fldChar w:fldCharType="separate"/>
            </w:r>
            <w:r w:rsidR="007D051A">
              <w:rPr>
                <w:noProof/>
                <w:webHidden/>
              </w:rPr>
              <w:t>1</w:t>
            </w:r>
            <w:r w:rsidR="007D051A">
              <w:rPr>
                <w:noProof/>
                <w:webHidden/>
              </w:rPr>
              <w:fldChar w:fldCharType="end"/>
            </w:r>
          </w:hyperlink>
        </w:p>
        <w:p w14:paraId="5BDC10A6" w14:textId="24988959" w:rsidR="007D051A" w:rsidRDefault="007D051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6207" w:history="1">
            <w:r w:rsidRPr="004A1328">
              <w:rPr>
                <w:rStyle w:val="Hyperlink"/>
                <w:noProof/>
              </w:rPr>
              <w:t>Table des métières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90AA" w14:textId="66CF9F8C" w:rsidR="007D051A" w:rsidRDefault="007D051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6208" w:history="1">
            <w:r w:rsidRPr="004A1328">
              <w:rPr>
                <w:rStyle w:val="Hyperlink"/>
                <w:noProof/>
              </w:rPr>
              <w:t>Présentation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93DD" w14:textId="3F036329" w:rsidR="007D051A" w:rsidRDefault="007D051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6209" w:history="1">
            <w:r w:rsidRPr="004A1328">
              <w:rPr>
                <w:rStyle w:val="Hyperlink"/>
                <w:noProof/>
              </w:rPr>
              <w:t>Ajout de stands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5169" w14:textId="55CA994F" w:rsidR="007D051A" w:rsidRDefault="007D051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6210" w:history="1">
            <w:r w:rsidRPr="004A1328">
              <w:rPr>
                <w:rStyle w:val="Hyperlink"/>
                <w:noProof/>
              </w:rPr>
              <w:t>Création de partenaire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E17F7" w14:textId="1E411D39" w:rsidR="007D051A" w:rsidRDefault="007D051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6211" w:history="1">
            <w:r w:rsidRPr="004A1328">
              <w:rPr>
                <w:rStyle w:val="Hyperlink"/>
                <w:noProof/>
              </w:rPr>
              <w:t>Affectation des stands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2B16" w14:textId="2EE9C15F" w:rsidR="007D051A" w:rsidRDefault="007D051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6212" w:history="1">
            <w:r w:rsidRPr="004A1328">
              <w:rPr>
                <w:rStyle w:val="Hyperlink"/>
                <w:noProof/>
              </w:rPr>
              <w:t>Liste des stands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E4AA" w14:textId="4E63A1FD" w:rsidR="00657259" w:rsidRDefault="00657259">
          <w:r>
            <w:rPr>
              <w:b/>
              <w:bCs/>
              <w:noProof/>
            </w:rPr>
            <w:fldChar w:fldCharType="end"/>
          </w:r>
        </w:p>
      </w:sdtContent>
    </w:sdt>
    <w:p w14:paraId="67634C92" w14:textId="77777777" w:rsidR="00657259" w:rsidRPr="00657259" w:rsidRDefault="00657259" w:rsidP="00657259"/>
    <w:p w14:paraId="7EB3D831" w14:textId="20D5D9FE" w:rsidR="00657259" w:rsidRDefault="00657259">
      <w:pPr>
        <w:rPr>
          <w:sz w:val="32"/>
          <w:szCs w:val="32"/>
        </w:rPr>
      </w:pPr>
    </w:p>
    <w:p w14:paraId="4718B96B" w14:textId="1A8E170A" w:rsidR="00657259" w:rsidRDefault="00657259">
      <w:pPr>
        <w:rPr>
          <w:sz w:val="32"/>
          <w:szCs w:val="32"/>
        </w:rPr>
      </w:pPr>
    </w:p>
    <w:p w14:paraId="581693F4" w14:textId="7536CFC1" w:rsidR="00657259" w:rsidRDefault="00657259">
      <w:pPr>
        <w:rPr>
          <w:sz w:val="32"/>
          <w:szCs w:val="32"/>
        </w:rPr>
      </w:pPr>
    </w:p>
    <w:p w14:paraId="52CD1054" w14:textId="1FF8520A" w:rsidR="00657259" w:rsidRDefault="00657259">
      <w:pPr>
        <w:rPr>
          <w:sz w:val="32"/>
          <w:szCs w:val="32"/>
        </w:rPr>
      </w:pPr>
    </w:p>
    <w:p w14:paraId="14701636" w14:textId="77777777" w:rsidR="00657259" w:rsidRDefault="00657259">
      <w:pPr>
        <w:rPr>
          <w:sz w:val="32"/>
          <w:szCs w:val="32"/>
        </w:rPr>
      </w:pPr>
    </w:p>
    <w:p w14:paraId="7719356D" w14:textId="347D0B08" w:rsidR="00657259" w:rsidRDefault="0065725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1D14B3" w14:textId="6CD78334" w:rsidR="00657259" w:rsidRDefault="00657259" w:rsidP="00657259">
      <w:pPr>
        <w:pStyle w:val="Heading2"/>
        <w:jc w:val="center"/>
        <w:rPr>
          <w:sz w:val="40"/>
          <w:szCs w:val="40"/>
        </w:rPr>
      </w:pPr>
      <w:bookmarkStart w:id="2" w:name="_Toc72576208"/>
      <w:r>
        <w:rPr>
          <w:sz w:val="40"/>
          <w:szCs w:val="40"/>
        </w:rPr>
        <w:lastRenderedPageBreak/>
        <w:t>Présentation de l’application</w:t>
      </w:r>
      <w:bookmarkEnd w:id="2"/>
    </w:p>
    <w:p w14:paraId="22D143C0" w14:textId="78F2CF4D" w:rsidR="00657259" w:rsidRDefault="00657259" w:rsidP="00657259">
      <w:r>
        <w:t xml:space="preserve">Lorsque on </w:t>
      </w:r>
      <w:proofErr w:type="spellStart"/>
      <w:proofErr w:type="gramStart"/>
      <w:r>
        <w:t>veux</w:t>
      </w:r>
      <w:proofErr w:type="spellEnd"/>
      <w:proofErr w:type="gramEnd"/>
      <w:r>
        <w:t xml:space="preserve"> accéder à l’application, une page d’authentification s’affiche, permettant de sécuriser l’application.</w:t>
      </w:r>
    </w:p>
    <w:p w14:paraId="1607ABB8" w14:textId="2C999A5A" w:rsidR="00657259" w:rsidRDefault="00657259" w:rsidP="00657259">
      <w:r>
        <w:rPr>
          <w:noProof/>
        </w:rPr>
        <w:drawing>
          <wp:inline distT="0" distB="0" distL="0" distR="0" wp14:anchorId="4EC8C0C9" wp14:editId="0698BD0F">
            <wp:extent cx="39719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477D" w14:textId="2DC5DE62" w:rsidR="00657259" w:rsidRDefault="00657259" w:rsidP="00657259"/>
    <w:p w14:paraId="1AF10F39" w14:textId="2719569F" w:rsidR="00657259" w:rsidRDefault="00657259" w:rsidP="00657259">
      <w:r>
        <w:t>Un Formulaire vous demande de renseigner un login et un mot de passe. Si l’utilisateur n’est pas connu dans la base de données, un message d’erreur s’affichera, sinon il pourra accéder à la page d’accueil de l’application.</w:t>
      </w:r>
    </w:p>
    <w:p w14:paraId="121CC7DD" w14:textId="752C224D" w:rsidR="00657259" w:rsidRDefault="00657259" w:rsidP="00657259"/>
    <w:p w14:paraId="392CECF1" w14:textId="1BB92717" w:rsidR="00657259" w:rsidRDefault="00657259" w:rsidP="00657259">
      <w:r>
        <w:rPr>
          <w:noProof/>
        </w:rPr>
        <w:drawing>
          <wp:inline distT="0" distB="0" distL="0" distR="0" wp14:anchorId="18A7EA46" wp14:editId="64513DB5">
            <wp:extent cx="5760720" cy="33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6B22" w14:textId="10704A30" w:rsidR="00657259" w:rsidRDefault="00657259" w:rsidP="00657259"/>
    <w:p w14:paraId="6C2F593B" w14:textId="6F7F14E2" w:rsidR="00657259" w:rsidRDefault="005D5D7F" w:rsidP="00657259">
      <w:r>
        <w:br w:type="page"/>
      </w:r>
    </w:p>
    <w:p w14:paraId="3A93F217" w14:textId="24A53174" w:rsidR="00657259" w:rsidRDefault="00657259" w:rsidP="00657259">
      <w:pPr>
        <w:pStyle w:val="Heading2"/>
        <w:jc w:val="center"/>
        <w:rPr>
          <w:sz w:val="40"/>
          <w:szCs w:val="40"/>
        </w:rPr>
      </w:pPr>
      <w:bookmarkStart w:id="3" w:name="_Toc72576209"/>
      <w:r>
        <w:rPr>
          <w:sz w:val="40"/>
          <w:szCs w:val="40"/>
        </w:rPr>
        <w:lastRenderedPageBreak/>
        <w:t>Ajout de stands</w:t>
      </w:r>
      <w:bookmarkEnd w:id="3"/>
    </w:p>
    <w:p w14:paraId="7066EED4" w14:textId="3B0D5579" w:rsidR="00657259" w:rsidRDefault="00657259" w:rsidP="00657259">
      <w:r>
        <w:rPr>
          <w:noProof/>
        </w:rPr>
        <w:drawing>
          <wp:inline distT="0" distB="0" distL="0" distR="0" wp14:anchorId="2835AA3E" wp14:editId="2554A366">
            <wp:extent cx="5760720" cy="328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DF7F" w14:textId="65D0EE87" w:rsidR="00657259" w:rsidRDefault="00657259" w:rsidP="00657259"/>
    <w:p w14:paraId="1B5B9680" w14:textId="28F7E332" w:rsidR="00657259" w:rsidRDefault="00657259" w:rsidP="00657259">
      <w:r>
        <w:t xml:space="preserve">Pour ajouter un stand, l’utilisateur devra enseigner </w:t>
      </w:r>
      <w:r w:rsidR="005D5D7F">
        <w:t>les informations du stand pour l’identifier (Surface, L’allée ou il se trouve, Le numéro d’ordre). L’utilisateur pourra ensuite choisir dans une liste déroulante les équipements que le stand possède.</w:t>
      </w:r>
    </w:p>
    <w:p w14:paraId="40710D58" w14:textId="09041FCC" w:rsidR="009656A7" w:rsidRDefault="005D5D7F" w:rsidP="005D5D7F">
      <w:r>
        <w:t xml:space="preserve">Les champs d’information du stand ne doivent comporter que des chiffres, si </w:t>
      </w:r>
      <w:r w:rsidR="00326E1E">
        <w:t>des lettres</w:t>
      </w:r>
      <w:r>
        <w:t xml:space="preserve"> sont entré et la création est valider, un message d’erreur apparaitra.</w:t>
      </w:r>
    </w:p>
    <w:p w14:paraId="3BFF5B8F" w14:textId="77777777" w:rsidR="009656A7" w:rsidRDefault="009656A7">
      <w:r>
        <w:br w:type="page"/>
      </w:r>
    </w:p>
    <w:p w14:paraId="4660C9D2" w14:textId="7B2BA0BE" w:rsidR="005D5D7F" w:rsidRDefault="009656A7" w:rsidP="009656A7">
      <w:pPr>
        <w:pStyle w:val="Heading2"/>
        <w:jc w:val="center"/>
        <w:rPr>
          <w:sz w:val="40"/>
          <w:szCs w:val="40"/>
        </w:rPr>
      </w:pPr>
      <w:bookmarkStart w:id="4" w:name="_Toc72576210"/>
      <w:r>
        <w:rPr>
          <w:sz w:val="40"/>
          <w:szCs w:val="40"/>
        </w:rPr>
        <w:lastRenderedPageBreak/>
        <w:t>Création de partenaire</w:t>
      </w:r>
      <w:bookmarkEnd w:id="4"/>
    </w:p>
    <w:p w14:paraId="53C292DB" w14:textId="4303CD9D" w:rsidR="009656A7" w:rsidRDefault="009656A7" w:rsidP="009656A7">
      <w:r>
        <w:rPr>
          <w:noProof/>
        </w:rPr>
        <w:drawing>
          <wp:inline distT="0" distB="0" distL="0" distR="0" wp14:anchorId="1147A6F3" wp14:editId="04B586DF">
            <wp:extent cx="5760720" cy="3402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C725" w14:textId="29FFFC53" w:rsidR="009656A7" w:rsidRDefault="009656A7" w:rsidP="009656A7"/>
    <w:p w14:paraId="5C7FD2C5" w14:textId="7FA454A8" w:rsidR="009656A7" w:rsidRDefault="009656A7" w:rsidP="009656A7">
      <w:r>
        <w:t>Pour crée un partenaire, l’utilisateur choisis le type dans la liste déroulante, et rentre un nom avant de valider.</w:t>
      </w:r>
    </w:p>
    <w:p w14:paraId="443B1308" w14:textId="5E50B7FA" w:rsidR="009656A7" w:rsidRDefault="009656A7" w:rsidP="009656A7">
      <w:r>
        <w:t>Attention, le nom doit être unique, si le nom du partenaire existe déjà, une erreur apparaitra.</w:t>
      </w:r>
    </w:p>
    <w:p w14:paraId="59AED0E7" w14:textId="22911B04" w:rsidR="009656A7" w:rsidRDefault="009656A7" w:rsidP="009656A7"/>
    <w:p w14:paraId="33C62DEA" w14:textId="54DC2C18" w:rsidR="009656A7" w:rsidRDefault="009656A7">
      <w:r>
        <w:br w:type="page"/>
      </w:r>
    </w:p>
    <w:p w14:paraId="1D947681" w14:textId="5C55A5E7" w:rsidR="009656A7" w:rsidRDefault="009656A7" w:rsidP="009656A7">
      <w:pPr>
        <w:pStyle w:val="Heading2"/>
        <w:jc w:val="center"/>
        <w:rPr>
          <w:sz w:val="40"/>
          <w:szCs w:val="40"/>
        </w:rPr>
      </w:pPr>
      <w:bookmarkStart w:id="5" w:name="_Toc72576211"/>
      <w:r>
        <w:rPr>
          <w:sz w:val="40"/>
          <w:szCs w:val="40"/>
        </w:rPr>
        <w:lastRenderedPageBreak/>
        <w:t>Affectation des stands</w:t>
      </w:r>
      <w:bookmarkEnd w:id="5"/>
    </w:p>
    <w:p w14:paraId="5CCA7A5D" w14:textId="0E15D2A9" w:rsidR="009656A7" w:rsidRDefault="009656A7" w:rsidP="009656A7">
      <w:r>
        <w:rPr>
          <w:noProof/>
        </w:rPr>
        <w:drawing>
          <wp:inline distT="0" distB="0" distL="0" distR="0" wp14:anchorId="59C15F1F" wp14:editId="10C26E80">
            <wp:extent cx="5760720" cy="335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4CAC" w14:textId="582A43D4" w:rsidR="009656A7" w:rsidRDefault="009656A7" w:rsidP="009656A7">
      <w:r>
        <w:t>Pour affecter un stand, l’utilisateur choisis l’identifiant du stand dans la liste déroulante, puis choisis un partenaire à qui attribué le stand.</w:t>
      </w:r>
    </w:p>
    <w:p w14:paraId="1B02FB24" w14:textId="77A222A7" w:rsidR="006D06C6" w:rsidRDefault="009656A7" w:rsidP="009656A7">
      <w:r>
        <w:t>Le tableau affiche la liste complète de tous les stands et le partenaire à qui il sont attribué.</w:t>
      </w:r>
    </w:p>
    <w:p w14:paraId="221869A4" w14:textId="77777777" w:rsidR="006D06C6" w:rsidRDefault="006D06C6">
      <w:r>
        <w:br w:type="page"/>
      </w:r>
    </w:p>
    <w:p w14:paraId="4872CFFE" w14:textId="705D73F0" w:rsidR="009656A7" w:rsidRDefault="006D06C6" w:rsidP="006D06C6">
      <w:pPr>
        <w:pStyle w:val="Heading2"/>
        <w:jc w:val="center"/>
        <w:rPr>
          <w:sz w:val="40"/>
          <w:szCs w:val="40"/>
        </w:rPr>
      </w:pPr>
      <w:bookmarkStart w:id="6" w:name="_Toc72576212"/>
      <w:r>
        <w:rPr>
          <w:sz w:val="40"/>
          <w:szCs w:val="40"/>
        </w:rPr>
        <w:lastRenderedPageBreak/>
        <w:t>Liste des stands</w:t>
      </w:r>
      <w:bookmarkEnd w:id="6"/>
    </w:p>
    <w:p w14:paraId="4C35BEEA" w14:textId="2623BA34" w:rsidR="006D06C6" w:rsidRDefault="006D06C6" w:rsidP="006D06C6">
      <w:r>
        <w:rPr>
          <w:noProof/>
        </w:rPr>
        <w:drawing>
          <wp:inline distT="0" distB="0" distL="0" distR="0" wp14:anchorId="03E655DA" wp14:editId="06DB4CF3">
            <wp:extent cx="5760720" cy="3370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3202" w14:textId="4F168EF6" w:rsidR="006D06C6" w:rsidRDefault="006D06C6" w:rsidP="006D06C6">
      <w:r>
        <w:rPr>
          <w:noProof/>
        </w:rPr>
        <w:drawing>
          <wp:inline distT="0" distB="0" distL="0" distR="0" wp14:anchorId="57301325" wp14:editId="6A5B63F5">
            <wp:extent cx="3629025" cy="172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4EDB" w14:textId="08E21554" w:rsidR="006D06C6" w:rsidRPr="006D06C6" w:rsidRDefault="00851A65" w:rsidP="006D06C6">
      <w:r>
        <w:t>L’onglet permet de visualiser toutes les informations d’un stand par rapport à son identifiant. Il suffit de sélectionner un identifiant dans la liste, et ces informations seront afficher.</w:t>
      </w:r>
    </w:p>
    <w:sectPr w:rsidR="006D06C6" w:rsidRPr="006D06C6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A9D7" w14:textId="77777777" w:rsidR="00971BB8" w:rsidRDefault="00971BB8" w:rsidP="00326E1E">
      <w:pPr>
        <w:spacing w:before="0" w:after="0" w:line="240" w:lineRule="auto"/>
      </w:pPr>
      <w:r>
        <w:separator/>
      </w:r>
    </w:p>
  </w:endnote>
  <w:endnote w:type="continuationSeparator" w:id="0">
    <w:p w14:paraId="4A2A7523" w14:textId="77777777" w:rsidR="00971BB8" w:rsidRDefault="00971BB8" w:rsidP="00326E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036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908B8C" w14:textId="52A3B913" w:rsidR="00326E1E" w:rsidRDefault="00326E1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A3CCED" w14:textId="77777777" w:rsidR="00326E1E" w:rsidRDefault="0032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8E75D" w14:textId="77777777" w:rsidR="00971BB8" w:rsidRDefault="00971BB8" w:rsidP="00326E1E">
      <w:pPr>
        <w:spacing w:before="0" w:after="0" w:line="240" w:lineRule="auto"/>
      </w:pPr>
      <w:r>
        <w:separator/>
      </w:r>
    </w:p>
  </w:footnote>
  <w:footnote w:type="continuationSeparator" w:id="0">
    <w:p w14:paraId="3F9C69CB" w14:textId="77777777" w:rsidR="00971BB8" w:rsidRDefault="00971BB8" w:rsidP="00326E1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8F"/>
    <w:rsid w:val="00310214"/>
    <w:rsid w:val="00326E1E"/>
    <w:rsid w:val="005971AC"/>
    <w:rsid w:val="005D5D7F"/>
    <w:rsid w:val="00657259"/>
    <w:rsid w:val="006D06C6"/>
    <w:rsid w:val="007D051A"/>
    <w:rsid w:val="00851A65"/>
    <w:rsid w:val="009656A7"/>
    <w:rsid w:val="00971BB8"/>
    <w:rsid w:val="00E8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4079"/>
  <w15:chartTrackingRefBased/>
  <w15:docId w15:val="{4A8DB628-5C3D-4E13-9695-303C5BC7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59"/>
  </w:style>
  <w:style w:type="paragraph" w:styleId="Heading1">
    <w:name w:val="heading 1"/>
    <w:basedOn w:val="Normal"/>
    <w:next w:val="Normal"/>
    <w:link w:val="Heading1Char"/>
    <w:uiPriority w:val="9"/>
    <w:qFormat/>
    <w:rsid w:val="00657259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259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259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259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259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259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259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2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2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59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7259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259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259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259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259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259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2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2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7259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7259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259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2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5725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57259"/>
    <w:rPr>
      <w:b/>
      <w:bCs/>
    </w:rPr>
  </w:style>
  <w:style w:type="character" w:styleId="Emphasis">
    <w:name w:val="Emphasis"/>
    <w:uiPriority w:val="20"/>
    <w:qFormat/>
    <w:rsid w:val="00657259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6572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72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72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259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259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65725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657259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657259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657259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65725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572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72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7259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57259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6E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E1E"/>
  </w:style>
  <w:style w:type="paragraph" w:styleId="Footer">
    <w:name w:val="footer"/>
    <w:basedOn w:val="Normal"/>
    <w:link w:val="FooterChar"/>
    <w:uiPriority w:val="99"/>
    <w:unhideWhenUsed/>
    <w:rsid w:val="00326E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C7BC4-FBDF-481F-89BC-D64C3BD9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Rubyliss .</dc:creator>
  <cp:keywords/>
  <dc:description/>
  <cp:lastModifiedBy>Rubyliss .</cp:lastModifiedBy>
  <cp:revision>7</cp:revision>
  <dcterms:created xsi:type="dcterms:W3CDTF">2021-05-22T09:16:00Z</dcterms:created>
  <dcterms:modified xsi:type="dcterms:W3CDTF">2021-05-22T09:44:00Z</dcterms:modified>
</cp:coreProperties>
</file>