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58D" w:rsidRDefault="00497B4F" w:rsidP="00497B4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Vecteurs</w:t>
      </w:r>
    </w:p>
    <w:p w:rsidR="00497B4F" w:rsidRPr="003C4571" w:rsidRDefault="003C4571" w:rsidP="003C4571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u w:val="single"/>
        </w:rPr>
        <w:t>Vecteurs colinéaires</w:t>
      </w:r>
    </w:p>
    <w:p w:rsidR="003C4571" w:rsidRDefault="00372DFC" w:rsidP="003C4571">
      <w:pPr>
        <w:rPr>
          <w:rFonts w:eastAsiaTheme="minorEastAsia"/>
          <w:sz w:val="40"/>
          <w:szCs w:val="40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borderBox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AB</m:t>
                        </m:r>
                      </m:e>
                    </m:d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 xml:space="preserve"> et (CD)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parallèles</m:t>
                    </m:r>
                  </m:e>
                </m:mr>
              </m:m>
            </m:e>
          </m:borderBox>
          <m:r>
            <w:rPr>
              <w:rFonts w:ascii="Cambria Math" w:hAnsi="Cambria Math"/>
              <w:sz w:val="40"/>
              <w:szCs w:val="40"/>
            </w:rPr>
            <m:t xml:space="preserve">⟺ </m:t>
          </m:r>
          <m:borderBox>
            <m:borderBox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borderBox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AB</m:t>
                        </m:r>
                      </m:e>
                    </m:acc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 xml:space="preserve"> et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CD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colinéaires</m:t>
                    </m:r>
                  </m:e>
                </m:mr>
              </m:m>
            </m:e>
          </m:borderBox>
          <m:r>
            <w:rPr>
              <w:rFonts w:ascii="Cambria Math" w:hAnsi="Cambria Math"/>
              <w:sz w:val="40"/>
              <w:szCs w:val="40"/>
            </w:rPr>
            <m:t>⟺</m:t>
          </m:r>
          <m:borderBox>
            <m:borderBox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borderBox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∃</m:t>
                    </m:r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 xml:space="preserve">k≠0, </m:t>
                    </m:r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CD</m:t>
                        </m:r>
                      </m:e>
                    </m:acc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=k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AB</m:t>
                        </m:r>
                      </m:e>
                    </m:acc>
                  </m:e>
                </m:mr>
              </m:m>
            </m:e>
          </m:borderBox>
        </m:oMath>
      </m:oMathPara>
    </w:p>
    <w:p w:rsidR="00AB109F" w:rsidRDefault="00AB109F" w:rsidP="003C4571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AC</m:t>
            </m:r>
          </m:e>
        </m:acc>
        <m:r>
          <w:rPr>
            <w:rFonts w:ascii="Cambria Math" w:eastAsiaTheme="minorEastAsia" w:hAnsi="Cambria Math"/>
            <w:sz w:val="40"/>
            <w:szCs w:val="4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AB</m:t>
            </m:r>
          </m:e>
        </m:acc>
      </m:oMath>
      <w:r>
        <w:rPr>
          <w:rFonts w:eastAsiaTheme="minorEastAsia"/>
          <w:sz w:val="40"/>
          <w:szCs w:val="40"/>
        </w:rPr>
        <w:t xml:space="preserve">, </w:t>
      </w:r>
      <w:r w:rsidR="00C605F8">
        <w:rPr>
          <w:rFonts w:eastAsiaTheme="minorEastAsia"/>
          <w:sz w:val="40"/>
          <w:szCs w:val="40"/>
        </w:rPr>
        <w:t xml:space="preserve">alors les points </w:t>
      </w:r>
      <m:oMath>
        <m:r>
          <w:rPr>
            <w:rFonts w:ascii="Cambria Math" w:eastAsiaTheme="minorEastAsia" w:hAnsi="Cambria Math"/>
            <w:sz w:val="40"/>
            <w:szCs w:val="40"/>
          </w:rPr>
          <m:t>A, B et C</m:t>
        </m:r>
      </m:oMath>
      <w:r w:rsidR="00C605F8">
        <w:rPr>
          <w:rFonts w:eastAsiaTheme="minorEastAsia"/>
          <w:sz w:val="40"/>
          <w:szCs w:val="40"/>
        </w:rPr>
        <w:t xml:space="preserve"> sont alignés.</w:t>
      </w:r>
    </w:p>
    <w:p w:rsidR="008A3C53" w:rsidRPr="008A3C53" w:rsidRDefault="008A3C53" w:rsidP="008A3C53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u w:val="single"/>
        </w:rPr>
        <w:t>Critère de colinéarité</w:t>
      </w:r>
    </w:p>
    <w:p w:rsidR="008A3C53" w:rsidRDefault="008A3C53" w:rsidP="008A3C53">
      <w:pPr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 xml:space="preserve">Soient deux vecteurs </w:t>
      </w:r>
      <m:oMath>
        <m:acc>
          <m:accPr>
            <m:chr m:val="⃗"/>
            <m:ctrlPr>
              <w:rPr>
                <w:rFonts w:ascii="Cambria Math" w:hAnsi="Cambria Math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</w:rPr>
              <m:t>u</m:t>
            </m:r>
          </m:e>
        </m:acc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x;y</m:t>
            </m:r>
          </m:e>
        </m:d>
      </m:oMath>
      <w:r>
        <w:rPr>
          <w:rFonts w:eastAsiaTheme="minorEastAsia"/>
          <w:sz w:val="40"/>
          <w:szCs w:val="4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v</m:t>
            </m:r>
          </m:e>
        </m:acc>
        <m:r>
          <w:rPr>
            <w:rFonts w:ascii="Cambria Math" w:eastAsiaTheme="minorEastAsia" w:hAnsi="Cambria Math"/>
            <w:sz w:val="40"/>
            <w:szCs w:val="40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'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'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)</m:t>
        </m:r>
      </m:oMath>
      <w:r>
        <w:rPr>
          <w:rFonts w:eastAsiaTheme="minorEastAsia"/>
          <w:sz w:val="40"/>
          <w:szCs w:val="40"/>
        </w:rPr>
        <w:t xml:space="preserve">. </w:t>
      </w:r>
    </w:p>
    <w:p w:rsidR="003D516E" w:rsidRDefault="00950B9C" w:rsidP="008A3C53">
      <w:pPr>
        <w:rPr>
          <w:rFonts w:eastAsiaTheme="minorEastAsia"/>
          <w:sz w:val="40"/>
          <w:szCs w:val="40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borderBox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 xml:space="preserve"> et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v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colinéaires</m:t>
                    </m:r>
                  </m:e>
                </m:mr>
              </m:m>
            </m:e>
          </m:borderBox>
          <m:r>
            <w:rPr>
              <w:rFonts w:ascii="Cambria Math" w:hAnsi="Cambria Math"/>
              <w:sz w:val="40"/>
              <w:szCs w:val="40"/>
            </w:rPr>
            <m:t>⟺</m:t>
          </m:r>
          <m:borderBox>
            <m:borderBox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borderBox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y=0</m:t>
              </m:r>
            </m:e>
          </m:borderBox>
        </m:oMath>
      </m:oMathPara>
    </w:p>
    <w:p w:rsidR="00F46764" w:rsidRPr="00F46764" w:rsidRDefault="00F46764" w:rsidP="00F46764">
      <w:pPr>
        <w:pStyle w:val="Paragraphedeliste"/>
        <w:numPr>
          <w:ilvl w:val="0"/>
          <w:numId w:val="1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  <w:u w:val="single"/>
        </w:rPr>
        <w:t>Equation cartésienne de droite</w:t>
      </w:r>
    </w:p>
    <w:p w:rsidR="00F46764" w:rsidRDefault="008A177A" w:rsidP="00F46764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Si </w:t>
      </w:r>
      <m:oMath>
        <m:r>
          <w:rPr>
            <w:rFonts w:ascii="Cambria Math" w:eastAsiaTheme="minorEastAsia" w:hAnsi="Cambria Math"/>
            <w:sz w:val="40"/>
            <w:szCs w:val="40"/>
          </w:rPr>
          <m:t>(d)</m:t>
        </m:r>
      </m:oMath>
      <w:r>
        <w:rPr>
          <w:rFonts w:eastAsiaTheme="minorEastAsia"/>
          <w:sz w:val="40"/>
          <w:szCs w:val="40"/>
        </w:rPr>
        <w:t xml:space="preserve"> est une droite, </w:t>
      </w:r>
      <w:r w:rsidR="00126240">
        <w:rPr>
          <w:rFonts w:eastAsiaTheme="minorEastAsia"/>
          <w:sz w:val="40"/>
          <w:szCs w:val="40"/>
        </w:rPr>
        <w:t>un vecteur</w:t>
      </w:r>
      <w:r>
        <w:rPr>
          <w:rFonts w:eastAsiaTheme="minorEastAsia"/>
          <w:sz w:val="40"/>
          <w:szCs w:val="4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u</m:t>
            </m:r>
          </m:e>
        </m:acc>
      </m:oMath>
      <w:r>
        <w:rPr>
          <w:rFonts w:eastAsiaTheme="minorEastAsia"/>
          <w:sz w:val="40"/>
          <w:szCs w:val="40"/>
        </w:rPr>
        <w:t xml:space="preserve"> non nul est un vecteur directeur de </w:t>
      </w:r>
      <m:oMath>
        <m:r>
          <w:rPr>
            <w:rFonts w:ascii="Cambria Math" w:eastAsiaTheme="minorEastAsia" w:hAnsi="Cambria Math"/>
            <w:sz w:val="40"/>
            <w:szCs w:val="40"/>
          </w:rPr>
          <m:t>(d)</m:t>
        </m:r>
      </m:oMath>
      <w:r>
        <w:rPr>
          <w:rFonts w:eastAsiaTheme="minorEastAsia"/>
          <w:sz w:val="40"/>
          <w:szCs w:val="40"/>
        </w:rPr>
        <w:t xml:space="preserve"> si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u</m:t>
            </m:r>
          </m:e>
        </m:acc>
      </m:oMath>
      <w:r>
        <w:rPr>
          <w:rFonts w:eastAsiaTheme="minorEastAsia"/>
          <w:sz w:val="40"/>
          <w:szCs w:val="40"/>
        </w:rPr>
        <w:t xml:space="preserve"> a pour direction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r>
          <w:rPr>
            <w:rFonts w:ascii="Cambria Math" w:eastAsiaTheme="minorEastAsia" w:hAnsi="Cambria Math"/>
            <w:sz w:val="40"/>
            <w:szCs w:val="40"/>
          </w:rPr>
          <m:t>(d)</m:t>
        </m:r>
      </m:oMath>
      <w:r>
        <w:rPr>
          <w:rFonts w:eastAsiaTheme="minorEastAsia"/>
          <w:sz w:val="40"/>
          <w:szCs w:val="40"/>
        </w:rPr>
        <w:t>.</w:t>
      </w:r>
    </w:p>
    <w:p w:rsidR="006E714C" w:rsidRDefault="006E714C" w:rsidP="00F46764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Un</w:t>
      </w:r>
      <w:r w:rsidR="00CC0CBB">
        <w:rPr>
          <w:rFonts w:eastAsiaTheme="minorEastAsia"/>
          <w:sz w:val="40"/>
          <w:szCs w:val="40"/>
        </w:rPr>
        <w:t>e</w:t>
      </w:r>
      <w:r>
        <w:rPr>
          <w:rFonts w:eastAsiaTheme="minorEastAsia"/>
          <w:sz w:val="40"/>
          <w:szCs w:val="40"/>
        </w:rPr>
        <w:t xml:space="preserve"> équation cartésienne d’une droite </w:t>
      </w:r>
      <m:oMath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Δ</m:t>
            </m:r>
          </m:e>
        </m:d>
      </m:oMath>
      <w:r>
        <w:rPr>
          <w:rFonts w:eastAsiaTheme="minorEastAsia"/>
          <w:sz w:val="40"/>
          <w:szCs w:val="40"/>
        </w:rPr>
        <w:t xml:space="preserve"> s’écrit :</w:t>
      </w:r>
    </w:p>
    <w:p w:rsidR="003D516E" w:rsidRDefault="006E714C" w:rsidP="008A3C53">
      <w:pPr>
        <w:rPr>
          <w:rFonts w:eastAsiaTheme="minorEastAsia"/>
          <w:sz w:val="40"/>
          <w:szCs w:val="4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borderBox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Δ</m:t>
                  </m:r>
                </m:e>
              </m:d>
              <m:r>
                <w:rPr>
                  <w:rFonts w:ascii="Cambria Math" w:eastAsiaTheme="minorEastAsia" w:hAnsi="Cambria Math"/>
                  <w:sz w:val="40"/>
                  <w:szCs w:val="40"/>
                </w:rPr>
                <m:t> :ax+by+c=0</m:t>
              </m:r>
            </m:e>
          </m:borderBox>
        </m:oMath>
      </m:oMathPara>
    </w:p>
    <w:p w:rsidR="00BE073D" w:rsidRDefault="00BE073D" w:rsidP="008A3C5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u</m:t>
            </m:r>
          </m:e>
        </m:acc>
      </m:oMath>
      <w:r>
        <w:rPr>
          <w:rFonts w:eastAsiaTheme="minorEastAsia"/>
          <w:sz w:val="40"/>
          <w:szCs w:val="40"/>
        </w:rPr>
        <w:t xml:space="preserve"> est un vecteur directeur d’une droite, ses coordonnées s’expriment sous la forme :</w:t>
      </w:r>
    </w:p>
    <w:p w:rsidR="00BE073D" w:rsidRPr="00BE073D" w:rsidRDefault="004E06BF" w:rsidP="008A3C53">
      <w:pPr>
        <w:rPr>
          <w:rFonts w:eastAsiaTheme="minorEastAsia"/>
          <w:sz w:val="40"/>
          <w:szCs w:val="4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-b;a</m:t>
                  </m:r>
                </m:e>
              </m:d>
            </m:e>
          </m:borderBox>
        </m:oMath>
      </m:oMathPara>
    </w:p>
    <w:p w:rsidR="00BE073D" w:rsidRPr="00BE073D" w:rsidRDefault="00974DA9" w:rsidP="008A3C5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Si un point </w:t>
      </w:r>
      <m:oMath>
        <m:r>
          <w:rPr>
            <w:rFonts w:ascii="Cambria Math" w:eastAsiaTheme="minorEastAsia" w:hAnsi="Cambria Math"/>
            <w:sz w:val="40"/>
            <w:szCs w:val="40"/>
          </w:rPr>
          <m:t>M(x;y)</m:t>
        </m:r>
      </m:oMath>
      <w:r>
        <w:rPr>
          <w:rFonts w:eastAsiaTheme="minorEastAsia"/>
          <w:sz w:val="40"/>
          <w:szCs w:val="40"/>
        </w:rPr>
        <w:t xml:space="preserve"> vérifie l’équation cartésienne d’une droite, alors il appartient à cette droite. </w:t>
      </w:r>
    </w:p>
    <w:sectPr w:rsidR="00BE073D" w:rsidRPr="00BE073D" w:rsidSect="00B4258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05B" w:rsidRDefault="0063605B" w:rsidP="00FD19BA">
      <w:pPr>
        <w:spacing w:after="0" w:line="240" w:lineRule="auto"/>
      </w:pPr>
      <w:r>
        <w:separator/>
      </w:r>
    </w:p>
  </w:endnote>
  <w:endnote w:type="continuationSeparator" w:id="1">
    <w:p w:rsidR="0063605B" w:rsidRDefault="0063605B" w:rsidP="00FD1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05B" w:rsidRDefault="0063605B" w:rsidP="00FD19BA">
      <w:pPr>
        <w:spacing w:after="0" w:line="240" w:lineRule="auto"/>
      </w:pPr>
      <w:r>
        <w:separator/>
      </w:r>
    </w:p>
  </w:footnote>
  <w:footnote w:type="continuationSeparator" w:id="1">
    <w:p w:rsidR="0063605B" w:rsidRDefault="0063605B" w:rsidP="00FD1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34"/>
        <w:szCs w:val="34"/>
      </w:rPr>
      <w:id w:val="1422939"/>
      <w:docPartObj>
        <w:docPartGallery w:val="Page Numbers (Top of Page)"/>
        <w:docPartUnique/>
      </w:docPartObj>
    </w:sdtPr>
    <w:sdtContent>
      <w:p w:rsidR="00FD19BA" w:rsidRPr="00FD19BA" w:rsidRDefault="00FD19BA">
        <w:pPr>
          <w:pStyle w:val="En-tte"/>
          <w:jc w:val="right"/>
          <w:rPr>
            <w:sz w:val="34"/>
            <w:szCs w:val="34"/>
          </w:rPr>
        </w:pPr>
        <w:r w:rsidRPr="00FD19BA">
          <w:rPr>
            <w:sz w:val="34"/>
            <w:szCs w:val="34"/>
          </w:rPr>
          <w:fldChar w:fldCharType="begin"/>
        </w:r>
        <w:r w:rsidRPr="00FD19BA">
          <w:rPr>
            <w:sz w:val="34"/>
            <w:szCs w:val="34"/>
          </w:rPr>
          <w:instrText xml:space="preserve"> PAGE   \* MERGEFORMAT </w:instrText>
        </w:r>
        <w:r w:rsidRPr="00FD19BA">
          <w:rPr>
            <w:sz w:val="34"/>
            <w:szCs w:val="34"/>
          </w:rPr>
          <w:fldChar w:fldCharType="separate"/>
        </w:r>
        <w:r w:rsidR="00650A2A">
          <w:rPr>
            <w:noProof/>
            <w:sz w:val="34"/>
            <w:szCs w:val="34"/>
          </w:rPr>
          <w:t>1</w:t>
        </w:r>
        <w:r w:rsidRPr="00FD19BA">
          <w:rPr>
            <w:sz w:val="34"/>
            <w:szCs w:val="34"/>
          </w:rPr>
          <w:fldChar w:fldCharType="end"/>
        </w:r>
      </w:p>
    </w:sdtContent>
  </w:sdt>
  <w:p w:rsidR="00FD19BA" w:rsidRPr="00FD19BA" w:rsidRDefault="00FD19BA">
    <w:pPr>
      <w:pStyle w:val="En-tte"/>
      <w:rPr>
        <w:sz w:val="34"/>
        <w:szCs w:val="3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9245AE"/>
    <w:multiLevelType w:val="hybridMultilevel"/>
    <w:tmpl w:val="8528B83C"/>
    <w:lvl w:ilvl="0" w:tplc="32FE88A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7B4F"/>
    <w:rsid w:val="000D09E7"/>
    <w:rsid w:val="00126240"/>
    <w:rsid w:val="00130840"/>
    <w:rsid w:val="003055FB"/>
    <w:rsid w:val="00372DFC"/>
    <w:rsid w:val="003C4571"/>
    <w:rsid w:val="003D516E"/>
    <w:rsid w:val="00497B4F"/>
    <w:rsid w:val="004E06BF"/>
    <w:rsid w:val="005E39C7"/>
    <w:rsid w:val="0063605B"/>
    <w:rsid w:val="00650A2A"/>
    <w:rsid w:val="006533D3"/>
    <w:rsid w:val="006D798E"/>
    <w:rsid w:val="006E714C"/>
    <w:rsid w:val="00741555"/>
    <w:rsid w:val="0076002F"/>
    <w:rsid w:val="007C7FDC"/>
    <w:rsid w:val="008A177A"/>
    <w:rsid w:val="008A3C53"/>
    <w:rsid w:val="00950B9C"/>
    <w:rsid w:val="00970BF7"/>
    <w:rsid w:val="00974DA9"/>
    <w:rsid w:val="0097573E"/>
    <w:rsid w:val="00AB109F"/>
    <w:rsid w:val="00B4258D"/>
    <w:rsid w:val="00BE073D"/>
    <w:rsid w:val="00C377C5"/>
    <w:rsid w:val="00C605F8"/>
    <w:rsid w:val="00CC0CBB"/>
    <w:rsid w:val="00CE40D5"/>
    <w:rsid w:val="00D46F33"/>
    <w:rsid w:val="00EE1FA9"/>
    <w:rsid w:val="00F46764"/>
    <w:rsid w:val="00FD1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5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457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6002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0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002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D1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19BA"/>
  </w:style>
  <w:style w:type="paragraph" w:styleId="Pieddepage">
    <w:name w:val="footer"/>
    <w:basedOn w:val="Normal"/>
    <w:link w:val="PieddepageCar"/>
    <w:uiPriority w:val="99"/>
    <w:semiHidden/>
    <w:unhideWhenUsed/>
    <w:rsid w:val="00FD1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D19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97AE0"/>
    <w:rsid w:val="00475B1B"/>
    <w:rsid w:val="00D97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97AE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120</Words>
  <Characters>664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Christope Néraud</dc:creator>
  <cp:keywords/>
  <dc:description/>
  <cp:lastModifiedBy>Christope Néraud</cp:lastModifiedBy>
  <cp:revision>33</cp:revision>
  <dcterms:created xsi:type="dcterms:W3CDTF">2014-12-08T21:47:00Z</dcterms:created>
  <dcterms:modified xsi:type="dcterms:W3CDTF">2014-12-08T22:13:00Z</dcterms:modified>
</cp:coreProperties>
</file>