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Академический английский язык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Структура научной статьи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Участие в международных конференциях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