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Математика для компьютерных наук ч.3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Б1.О.13.03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35.7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Работа с рядами сумм и произведений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Принцип дирихле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Прикладная комбинаторика (работа с отображениями между множествами)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Асимптотическая сравнимость функций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