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Организация инновационного бизнеса 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Б1.В.ДВ.07.03.03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