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Математика для компьютерных наук ч.2 *Mathematics for computer science part 2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Б1.О.15.02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Ориентированные графы. Пути и обходы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Ориентированные ацикличные графы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Проблема расписания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Степени графов и изоморфизм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Связанные графы, раскраска графов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Деревья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Задача о марьяже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