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Физическая культура и спорт *Physical education and sport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Б1.О.04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УК-7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7.1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7.2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7.3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Физическая культура в общекультурной и профессиональной подготовке студентов.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Социально-биологические основы физической культуры.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Педагогические основы физического воспитания.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Психофизиологические основы учебного труда и интеллектуальной деятельности. Средства физической культуры в регулировании работоспособности.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Основы здорового образа жизни.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Методики эффективных и экономичных способов овладения жизненно важными умениями и навыками.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Методики самооценки работоспособности, усталости, утомления и применение средств физической культуры для их направленной коррекции.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Методы самоконтроля состояния здоровья и физического развития.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Методы самоконтроля функционального состояния организма.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Методика проведения учебно-тренировочного занятия.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Методика индивидуального подхода и применения средств для направленного развития отдельных физических качеств.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12. Методика составления индивидуальных программ физического самовоспитания и занятий оздоровительной, рекреационной и восстановительной направленности.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13. Методика самооценки специальной физической и спортивной подготовленности по избранному виду спорта.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14. Методика самостоятельного освоения отдельных элементов профессионально-прикладной физической подготовки.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15. Методы регулирования психоэмоционального состояния на занятиях физической культурой и спортом.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