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87DC2" w14:textId="77777777" w:rsidR="000E235B" w:rsidRPr="000E235B" w:rsidRDefault="000E235B" w:rsidP="000E235B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6"/>
        </w:rPr>
      </w:pPr>
      <w:r w:rsidRPr="000E235B">
        <w:rPr>
          <w:rFonts w:ascii="Times New Roman" w:eastAsia="Times New Roman" w:hAnsi="Times New Roman" w:cs="Times New Roman"/>
          <w:sz w:val="26"/>
        </w:rPr>
        <w:t>МИНОБРНАУКИ РОССИЙСКОЙ ФЕДЕРАЦИИ</w:t>
      </w:r>
    </w:p>
    <w:p w14:paraId="33DD65A7" w14:textId="77777777" w:rsidR="000E235B" w:rsidRPr="000E235B" w:rsidRDefault="000E235B" w:rsidP="000E235B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6"/>
        </w:rPr>
      </w:pPr>
      <w:r w:rsidRPr="000E235B">
        <w:rPr>
          <w:rFonts w:ascii="Times New Roman" w:eastAsia="Times New Roman" w:hAnsi="Times New Roman" w:cs="Times New Roman"/>
          <w:sz w:val="26"/>
        </w:rPr>
        <w:t xml:space="preserve">НАЦИОНАЛЬНЫЙ ИССЛЕДОВАТЕЛЬСКИЙ </w:t>
      </w:r>
    </w:p>
    <w:p w14:paraId="4F9179E7" w14:textId="77777777" w:rsidR="000E235B" w:rsidRPr="000E235B" w:rsidRDefault="000E235B" w:rsidP="000E235B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6"/>
        </w:rPr>
      </w:pPr>
      <w:r w:rsidRPr="000E235B">
        <w:rPr>
          <w:rFonts w:ascii="Times New Roman" w:eastAsia="Times New Roman" w:hAnsi="Times New Roman" w:cs="Times New Roman"/>
          <w:sz w:val="26"/>
        </w:rPr>
        <w:t>ТОМСКИЙ ГОСУДАРСТВЕННЫЙ УНИВЕРСИТЕТ</w:t>
      </w:r>
    </w:p>
    <w:p w14:paraId="1AFE82A3" w14:textId="77777777" w:rsidR="000E235B" w:rsidRPr="000E235B" w:rsidRDefault="00A67DEB" w:rsidP="00A67DEB">
      <w:pPr>
        <w:spacing w:after="0"/>
        <w:ind w:firstLine="709"/>
        <w:jc w:val="center"/>
        <w:rPr>
          <w:rFonts w:ascii="Times New Roman" w:eastAsia="Times New Roman" w:hAnsi="Times New Roman" w:cs="Times New Roman"/>
          <w:i/>
          <w:sz w:val="26"/>
        </w:rPr>
      </w:pPr>
      <w:r>
        <w:rPr>
          <w:rFonts w:ascii="Times New Roman" w:eastAsia="Times New Roman" w:hAnsi="Times New Roman" w:cs="Times New Roman"/>
          <w:sz w:val="26"/>
        </w:rPr>
        <w:t>Научно-образовательный центр «Высшая ИТ школа"</w:t>
      </w:r>
    </w:p>
    <w:p w14:paraId="30E67A63" w14:textId="77777777" w:rsidR="000E235B" w:rsidRPr="000E235B" w:rsidRDefault="000E235B" w:rsidP="000E235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6"/>
        </w:rPr>
      </w:pPr>
    </w:p>
    <w:p w14:paraId="14F1F345" w14:textId="77777777" w:rsidR="000E235B" w:rsidRPr="000E235B" w:rsidRDefault="000E235B" w:rsidP="000E235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6"/>
        </w:rPr>
      </w:pPr>
    </w:p>
    <w:p w14:paraId="210E6699" w14:textId="77777777" w:rsidR="000E235B" w:rsidRPr="000E235B" w:rsidRDefault="000E235B" w:rsidP="000E235B">
      <w:pPr>
        <w:spacing w:after="0"/>
        <w:ind w:left="2123" w:firstLine="709"/>
        <w:jc w:val="center"/>
        <w:rPr>
          <w:rFonts w:ascii="Times New Roman" w:eastAsia="Times New Roman" w:hAnsi="Times New Roman" w:cs="Times New Roman"/>
          <w:sz w:val="26"/>
        </w:rPr>
      </w:pPr>
      <w:r w:rsidRPr="000E235B">
        <w:rPr>
          <w:rFonts w:ascii="Times New Roman" w:eastAsia="Times New Roman" w:hAnsi="Times New Roman" w:cs="Times New Roman"/>
          <w:sz w:val="26"/>
        </w:rPr>
        <w:t>УТВЕРЖДАЮ</w:t>
      </w:r>
      <w:r w:rsidRPr="000E235B">
        <w:rPr>
          <w:rFonts w:ascii="Times New Roman" w:eastAsia="Times New Roman" w:hAnsi="Times New Roman" w:cs="Times New Roman"/>
          <w:sz w:val="26"/>
        </w:rPr>
        <w:tab/>
      </w:r>
      <w:r w:rsidRPr="000E235B">
        <w:rPr>
          <w:rFonts w:ascii="Times New Roman" w:eastAsia="Times New Roman" w:hAnsi="Times New Roman" w:cs="Times New Roman"/>
          <w:sz w:val="26"/>
        </w:rPr>
        <w:tab/>
      </w:r>
    </w:p>
    <w:p w14:paraId="4082CED4" w14:textId="77777777" w:rsidR="000E235B" w:rsidRPr="000E235B" w:rsidRDefault="000E235B" w:rsidP="000E235B">
      <w:pPr>
        <w:spacing w:after="0"/>
        <w:ind w:firstLine="709"/>
        <w:jc w:val="right"/>
        <w:rPr>
          <w:rFonts w:ascii="Times New Roman" w:eastAsia="Times New Roman" w:hAnsi="Times New Roman" w:cs="Times New Roman"/>
          <w:sz w:val="26"/>
        </w:rPr>
      </w:pPr>
    </w:p>
    <w:p w14:paraId="75456D49" w14:textId="77777777" w:rsidR="000E235B" w:rsidRPr="000E235B" w:rsidRDefault="00A67DEB" w:rsidP="000E235B">
      <w:pPr>
        <w:spacing w:after="0"/>
        <w:ind w:left="4956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Р</w:t>
      </w:r>
      <w:r w:rsidR="000E235B" w:rsidRPr="000E235B">
        <w:rPr>
          <w:rFonts w:ascii="Times New Roman" w:eastAsia="Times New Roman" w:hAnsi="Times New Roman" w:cs="Times New Roman"/>
          <w:sz w:val="26"/>
        </w:rPr>
        <w:t>уководитель образовательной программы ________________</w:t>
      </w:r>
      <w:proofErr w:type="spellStart"/>
      <w:r>
        <w:rPr>
          <w:rFonts w:ascii="Times New Roman" w:eastAsia="Times New Roman" w:hAnsi="Times New Roman" w:cs="Times New Roman"/>
          <w:sz w:val="26"/>
        </w:rPr>
        <w:t>О.А</w:t>
      </w:r>
      <w:r w:rsidR="000E235B" w:rsidRPr="000E235B"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sz w:val="26"/>
        </w:rPr>
        <w:t>Змеев</w:t>
      </w:r>
      <w:proofErr w:type="spellEnd"/>
    </w:p>
    <w:p w14:paraId="037E744C" w14:textId="4C68B78F" w:rsidR="000E235B" w:rsidRPr="000E235B" w:rsidRDefault="000E235B" w:rsidP="000E235B">
      <w:pPr>
        <w:spacing w:after="0"/>
        <w:ind w:left="4248" w:firstLine="708"/>
        <w:rPr>
          <w:rFonts w:ascii="Times New Roman" w:eastAsia="Times New Roman" w:hAnsi="Times New Roman" w:cs="Times New Roman"/>
          <w:sz w:val="26"/>
        </w:rPr>
      </w:pPr>
      <w:r w:rsidRPr="000E235B">
        <w:rPr>
          <w:rFonts w:ascii="Times New Roman" w:eastAsia="Times New Roman" w:hAnsi="Times New Roman" w:cs="Times New Roman"/>
          <w:sz w:val="26"/>
        </w:rPr>
        <w:t xml:space="preserve">"_____"__________________ </w:t>
      </w:r>
      <w:r w:rsidR="00532750">
        <w:rPr>
          <w:rFonts w:ascii="Times New Roman" w:eastAsia="Times New Roman" w:hAnsi="Times New Roman" w:cs="Times New Roman"/>
          <w:sz w:val="26"/>
          <w:lang w:val="en-US"/>
        </w:rPr>
        <w:t>{{G}}</w:t>
      </w:r>
      <w:r w:rsidRPr="000E235B">
        <w:rPr>
          <w:rFonts w:ascii="Times New Roman" w:eastAsia="Times New Roman" w:hAnsi="Times New Roman" w:cs="Times New Roman"/>
          <w:sz w:val="26"/>
        </w:rPr>
        <w:t xml:space="preserve"> г.</w:t>
      </w:r>
    </w:p>
    <w:p w14:paraId="254034F1" w14:textId="77777777" w:rsidR="000E235B" w:rsidRPr="000E235B" w:rsidRDefault="000E235B" w:rsidP="000E235B">
      <w:pPr>
        <w:tabs>
          <w:tab w:val="left" w:pos="11340"/>
        </w:tabs>
        <w:suppressAutoHyphens/>
        <w:spacing w:after="0"/>
        <w:ind w:left="5670" w:hanging="567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</w:p>
    <w:p w14:paraId="2B3BD745" w14:textId="77777777" w:rsidR="000E235B" w:rsidRPr="000E235B" w:rsidRDefault="000E235B" w:rsidP="000E235B">
      <w:pPr>
        <w:tabs>
          <w:tab w:val="left" w:pos="11340"/>
        </w:tabs>
        <w:suppressAutoHyphens/>
        <w:spacing w:after="0"/>
        <w:ind w:left="5670" w:hanging="567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</w:p>
    <w:p w14:paraId="31BE441D" w14:textId="77777777" w:rsidR="000E235B" w:rsidRPr="000E235B" w:rsidRDefault="000E235B" w:rsidP="000E235B">
      <w:pPr>
        <w:tabs>
          <w:tab w:val="left" w:pos="11340"/>
        </w:tabs>
        <w:suppressAutoHyphens/>
        <w:spacing w:after="0"/>
        <w:ind w:left="5670" w:hanging="567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</w:p>
    <w:p w14:paraId="6B47E267" w14:textId="77777777" w:rsidR="000E235B" w:rsidRPr="000E235B" w:rsidRDefault="000E235B" w:rsidP="000E235B">
      <w:pPr>
        <w:suppressAutoHyphens/>
        <w:spacing w:after="0"/>
        <w:jc w:val="center"/>
        <w:rPr>
          <w:rFonts w:ascii="Times New Roman" w:eastAsia="SimSun" w:hAnsi="Times New Roman" w:cs="Mangal"/>
          <w:b/>
          <w:kern w:val="1"/>
          <w:sz w:val="26"/>
          <w:lang w:eastAsia="hi-IN" w:bidi="hi-IN"/>
        </w:rPr>
      </w:pPr>
      <w:r w:rsidRPr="000E235B">
        <w:rPr>
          <w:rFonts w:ascii="Times New Roman" w:eastAsia="SimSun" w:hAnsi="Times New Roman" w:cs="Mangal"/>
          <w:b/>
          <w:kern w:val="1"/>
          <w:sz w:val="26"/>
          <w:lang w:eastAsia="hi-IN" w:bidi="hi-IN"/>
        </w:rPr>
        <w:t>Фонд оценочных средств</w:t>
      </w:r>
    </w:p>
    <w:p w14:paraId="3FC56967" w14:textId="77777777" w:rsidR="000E235B" w:rsidRPr="000E235B" w:rsidRDefault="000E235B" w:rsidP="000E235B">
      <w:pPr>
        <w:suppressAutoHyphens/>
        <w:spacing w:after="0"/>
        <w:jc w:val="center"/>
        <w:rPr>
          <w:rFonts w:ascii="Times New Roman" w:eastAsia="SimSun" w:hAnsi="Times New Roman" w:cs="Mangal"/>
          <w:kern w:val="1"/>
          <w:sz w:val="26"/>
          <w:szCs w:val="26"/>
          <w:lang w:eastAsia="hi-IN" w:bidi="hi-IN"/>
        </w:rPr>
      </w:pPr>
      <w:r w:rsidRPr="000E235B">
        <w:rPr>
          <w:rFonts w:ascii="Times New Roman" w:eastAsia="SimSun" w:hAnsi="Times New Roman" w:cs="Mangal"/>
          <w:b/>
          <w:kern w:val="1"/>
          <w:sz w:val="26"/>
          <w:lang w:eastAsia="hi-IN" w:bidi="hi-IN"/>
        </w:rPr>
        <w:t>по дисциплине/модулю/практике</w:t>
      </w:r>
    </w:p>
    <w:p w14:paraId="1369621F" w14:textId="77777777" w:rsidR="000E235B" w:rsidRPr="000E235B" w:rsidRDefault="000E235B" w:rsidP="000E235B">
      <w:pPr>
        <w:suppressAutoHyphens/>
        <w:spacing w:after="0"/>
        <w:jc w:val="center"/>
        <w:rPr>
          <w:rFonts w:ascii="Times New Roman" w:eastAsia="SimSun" w:hAnsi="Times New Roman" w:cs="Mangal"/>
          <w:kern w:val="1"/>
          <w:sz w:val="26"/>
          <w:szCs w:val="26"/>
          <w:lang w:eastAsia="hi-IN" w:bidi="hi-IN"/>
        </w:rPr>
      </w:pPr>
    </w:p>
    <w:p w14:paraId="2B7C6B13" w14:textId="77777777" w:rsidR="00517C2B" w:rsidRPr="00517C2B" w:rsidRDefault="00517C2B" w:rsidP="00517C2B">
      <w:pPr>
        <w:pStyle w:val="a6"/>
        <w:spacing w:line="240" w:lineRule="exact"/>
        <w:rPr>
          <w:color w:val="000000"/>
        </w:rPr>
      </w:pPr>
      <w:r w:rsidRPr="00517C2B">
        <w:rPr>
          <w:rFonts w:ascii="Times New Roman" w:eastAsia="Times New Roman" w:hAnsi="Times New Roman" w:cs="Times New Roman"/>
          <w:color w:val="000000"/>
          <w:sz w:val="24"/>
        </w:rPr>
        <w:t>{{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NAME</w:t>
      </w:r>
      <w:r w:rsidRPr="00517C2B">
        <w:rPr>
          <w:rFonts w:ascii="Times New Roman" w:eastAsia="Times New Roman" w:hAnsi="Times New Roman" w:cs="Times New Roman"/>
          <w:color w:val="000000"/>
          <w:sz w:val="24"/>
        </w:rPr>
        <w:t>}}</w:t>
      </w:r>
    </w:p>
    <w:p w14:paraId="2EB1D668" w14:textId="732930E5" w:rsidR="000E235B" w:rsidRPr="000E235B" w:rsidRDefault="000E235B" w:rsidP="000E235B">
      <w:pPr>
        <w:suppressAutoHyphens/>
        <w:spacing w:after="0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  <w:r w:rsidRPr="000E235B">
        <w:rPr>
          <w:rFonts w:ascii="Times New Roman" w:eastAsia="Tahoma" w:hAnsi="Times New Roman" w:cs="Times New Roman"/>
          <w:i/>
          <w:iCs/>
          <w:color w:val="000000"/>
          <w:sz w:val="19"/>
          <w:szCs w:val="19"/>
          <w:lang w:bidi="ru-RU"/>
        </w:rPr>
        <w:t xml:space="preserve">                                                                    </w:t>
      </w:r>
      <w:r w:rsidRPr="000E235B">
        <w:rPr>
          <w:rFonts w:ascii="Times New Roman" w:eastAsia="Tahoma" w:hAnsi="Times New Roman" w:cs="Times New Roman"/>
          <w:i/>
          <w:iCs/>
          <w:color w:val="000000"/>
          <w:sz w:val="19"/>
          <w:szCs w:val="19"/>
          <w:lang w:bidi="ru-RU"/>
        </w:rPr>
        <w:br/>
      </w:r>
    </w:p>
    <w:p w14:paraId="777B320A" w14:textId="14F7ABED" w:rsidR="000E235B" w:rsidRDefault="000E235B" w:rsidP="000E235B">
      <w:pPr>
        <w:suppressAutoHyphens/>
        <w:spacing w:after="0"/>
        <w:jc w:val="center"/>
        <w:rPr>
          <w:rFonts w:ascii="Times New Roman" w:eastAsia="SimSun" w:hAnsi="Times New Roman" w:cs="Times New Roman"/>
          <w:b/>
          <w:bCs/>
          <w:kern w:val="1"/>
          <w:sz w:val="26"/>
          <w:lang w:eastAsia="hi-IN" w:bidi="hi-IN"/>
        </w:rPr>
      </w:pPr>
      <w:r w:rsidRPr="000E235B">
        <w:rPr>
          <w:rFonts w:ascii="Times New Roman" w:eastAsia="SimSun" w:hAnsi="Times New Roman" w:cs="Times New Roman"/>
          <w:bCs/>
          <w:color w:val="000000"/>
          <w:kern w:val="1"/>
          <w:sz w:val="26"/>
          <w:lang w:eastAsia="hi-IN" w:bidi="hi-IN"/>
        </w:rPr>
        <w:t>Направление подготовки (специальность)</w:t>
      </w:r>
      <w:r w:rsidRPr="000E235B">
        <w:rPr>
          <w:rFonts w:ascii="Times New Roman" w:eastAsia="SimSun" w:hAnsi="Times New Roman" w:cs="Times New Roman"/>
          <w:b/>
          <w:bCs/>
          <w:kern w:val="1"/>
          <w:sz w:val="26"/>
          <w:lang w:eastAsia="hi-IN" w:bidi="hi-IN"/>
        </w:rPr>
        <w:t xml:space="preserve"> </w:t>
      </w:r>
    </w:p>
    <w:p w14:paraId="7C8B4D6E" w14:textId="063963AE" w:rsidR="00CE5756" w:rsidRPr="00532750" w:rsidRDefault="00CE5756" w:rsidP="000E235B">
      <w:pPr>
        <w:suppressAutoHyphens/>
        <w:spacing w:after="0"/>
        <w:jc w:val="center"/>
        <w:rPr>
          <w:rFonts w:ascii="Times New Roman" w:eastAsia="SimSun" w:hAnsi="Times New Roman" w:cs="Mangal"/>
          <w:b/>
          <w:bCs/>
          <w:kern w:val="1"/>
          <w:sz w:val="26"/>
          <w:lang w:eastAsia="hi-IN" w:bidi="hi-IN"/>
        </w:rPr>
      </w:pPr>
      <w:r w:rsidRPr="00532750">
        <w:rPr>
          <w:rFonts w:ascii="Times New Roman" w:eastAsia="SimSun" w:hAnsi="Times New Roman" w:cs="Times New Roman"/>
          <w:b/>
          <w:bCs/>
          <w:kern w:val="1"/>
          <w:sz w:val="26"/>
          <w:lang w:eastAsia="hi-IN" w:bidi="hi-IN"/>
        </w:rPr>
        <w:t>{{</w:t>
      </w:r>
      <w:r>
        <w:rPr>
          <w:rFonts w:ascii="Times New Roman" w:eastAsia="SimSun" w:hAnsi="Times New Roman" w:cs="Times New Roman"/>
          <w:b/>
          <w:bCs/>
          <w:kern w:val="1"/>
          <w:sz w:val="26"/>
          <w:lang w:val="en-US" w:eastAsia="hi-IN" w:bidi="hi-IN"/>
        </w:rPr>
        <w:t>SP</w:t>
      </w:r>
      <w:r w:rsidRPr="00532750">
        <w:rPr>
          <w:rFonts w:ascii="Times New Roman" w:eastAsia="SimSun" w:hAnsi="Times New Roman" w:cs="Times New Roman"/>
          <w:b/>
          <w:bCs/>
          <w:kern w:val="1"/>
          <w:sz w:val="26"/>
          <w:lang w:eastAsia="hi-IN" w:bidi="hi-IN"/>
        </w:rPr>
        <w:t>}}</w:t>
      </w:r>
    </w:p>
    <w:p w14:paraId="59D20312" w14:textId="77777777" w:rsidR="00CE5756" w:rsidRDefault="000E235B" w:rsidP="000E235B">
      <w:pPr>
        <w:suppressAutoHyphens/>
        <w:spacing w:after="0"/>
        <w:jc w:val="center"/>
        <w:rPr>
          <w:rFonts w:ascii="Times New Roman" w:eastAsia="Tahoma" w:hAnsi="Times New Roman" w:cs="Times New Roman"/>
          <w:i/>
          <w:iCs/>
          <w:color w:val="000000"/>
          <w:sz w:val="19"/>
          <w:szCs w:val="19"/>
          <w:lang w:bidi="ru-RU"/>
        </w:rPr>
      </w:pPr>
      <w:r w:rsidRPr="000E235B">
        <w:rPr>
          <w:rFonts w:ascii="Times New Roman" w:eastAsia="Tahoma" w:hAnsi="Times New Roman" w:cs="Times New Roman"/>
          <w:i/>
          <w:iCs/>
          <w:color w:val="000000"/>
          <w:sz w:val="19"/>
          <w:szCs w:val="19"/>
          <w:lang w:bidi="ru-RU"/>
        </w:rPr>
        <w:t>код и наименование направления подготовки</w:t>
      </w:r>
    </w:p>
    <w:p w14:paraId="25152957" w14:textId="00E97A41" w:rsidR="000E235B" w:rsidRPr="00CE5756" w:rsidRDefault="00CE5756" w:rsidP="000E235B">
      <w:pPr>
        <w:suppressAutoHyphens/>
        <w:spacing w:after="0"/>
        <w:jc w:val="center"/>
        <w:rPr>
          <w:rFonts w:ascii="Times New Roman" w:eastAsia="Tahoma" w:hAnsi="Times New Roman" w:cs="Times New Roman"/>
          <w:b/>
          <w:bCs/>
          <w:i/>
          <w:iCs/>
          <w:color w:val="000000"/>
          <w:sz w:val="26"/>
          <w:szCs w:val="26"/>
          <w:lang w:bidi="ru-RU"/>
        </w:rPr>
      </w:pPr>
      <w:r w:rsidRPr="00532750">
        <w:rPr>
          <w:rFonts w:ascii="Times New Roman" w:eastAsia="Tahoma" w:hAnsi="Times New Roman" w:cs="Times New Roman"/>
          <w:b/>
          <w:bCs/>
          <w:color w:val="000000"/>
          <w:sz w:val="26"/>
          <w:szCs w:val="26"/>
          <w:lang w:bidi="ru-RU"/>
        </w:rPr>
        <w:t>{{</w:t>
      </w:r>
      <w:r>
        <w:rPr>
          <w:rFonts w:ascii="Times New Roman" w:eastAsia="Tahoma" w:hAnsi="Times New Roman" w:cs="Times New Roman"/>
          <w:b/>
          <w:bCs/>
          <w:color w:val="000000"/>
          <w:sz w:val="26"/>
          <w:szCs w:val="26"/>
          <w:lang w:val="en-US" w:bidi="ru-RU"/>
        </w:rPr>
        <w:t>PP</w:t>
      </w:r>
      <w:r w:rsidRPr="00532750">
        <w:rPr>
          <w:rFonts w:ascii="Times New Roman" w:eastAsia="Tahoma" w:hAnsi="Times New Roman" w:cs="Times New Roman"/>
          <w:b/>
          <w:bCs/>
          <w:color w:val="000000"/>
          <w:sz w:val="26"/>
          <w:szCs w:val="26"/>
          <w:lang w:bidi="ru-RU"/>
        </w:rPr>
        <w:t>}}</w:t>
      </w:r>
    </w:p>
    <w:p w14:paraId="1BF7932C" w14:textId="77777777" w:rsidR="000E235B" w:rsidRPr="000E235B" w:rsidRDefault="000E235B" w:rsidP="000E235B">
      <w:pPr>
        <w:suppressAutoHyphens/>
        <w:spacing w:after="0"/>
        <w:jc w:val="center"/>
        <w:rPr>
          <w:rFonts w:ascii="Times New Roman" w:eastAsia="SimSun" w:hAnsi="Times New Roman" w:cs="Mangal"/>
          <w:kern w:val="1"/>
          <w:sz w:val="26"/>
          <w:lang w:eastAsia="hi-IN" w:bidi="hi-IN"/>
        </w:rPr>
      </w:pPr>
      <w:r w:rsidRPr="000E235B">
        <w:rPr>
          <w:rFonts w:ascii="Times New Roman" w:eastAsia="Tahoma" w:hAnsi="Times New Roman" w:cs="Times New Roman"/>
          <w:i/>
          <w:iCs/>
          <w:color w:val="000000"/>
          <w:sz w:val="19"/>
          <w:szCs w:val="19"/>
          <w:lang w:bidi="ru-RU"/>
        </w:rPr>
        <w:t>наименование профиля подготовки</w:t>
      </w:r>
      <w:r w:rsidRPr="000E235B">
        <w:rPr>
          <w:rFonts w:ascii="Times New Roman" w:eastAsia="Tahoma" w:hAnsi="Times New Roman" w:cs="Times New Roman"/>
          <w:i/>
          <w:iCs/>
          <w:color w:val="000000"/>
          <w:sz w:val="19"/>
          <w:szCs w:val="19"/>
          <w:lang w:bidi="ru-RU"/>
        </w:rPr>
        <w:br/>
      </w:r>
    </w:p>
    <w:p w14:paraId="03D5B0E4" w14:textId="77777777" w:rsidR="000E235B" w:rsidRPr="000E235B" w:rsidRDefault="000E235B" w:rsidP="000E235B">
      <w:pPr>
        <w:suppressAutoHyphens/>
        <w:spacing w:after="0"/>
        <w:jc w:val="center"/>
        <w:rPr>
          <w:rFonts w:ascii="Times New Roman" w:eastAsia="SimSun" w:hAnsi="Times New Roman" w:cs="Mangal"/>
          <w:kern w:val="1"/>
          <w:sz w:val="26"/>
          <w:lang w:eastAsia="hi-IN" w:bidi="hi-IN"/>
        </w:rPr>
      </w:pPr>
    </w:p>
    <w:p w14:paraId="37EFCD41" w14:textId="77777777" w:rsidR="000E235B" w:rsidRPr="000E235B" w:rsidRDefault="000E235B" w:rsidP="000E235B">
      <w:pPr>
        <w:suppressAutoHyphens/>
        <w:spacing w:after="0"/>
        <w:jc w:val="center"/>
        <w:rPr>
          <w:rFonts w:ascii="Times New Roman" w:eastAsia="SimSun" w:hAnsi="Times New Roman" w:cs="Mangal"/>
          <w:kern w:val="1"/>
          <w:sz w:val="26"/>
          <w:lang w:eastAsia="hi-IN" w:bidi="hi-IN"/>
        </w:rPr>
      </w:pPr>
    </w:p>
    <w:p w14:paraId="05A219D2" w14:textId="77777777" w:rsidR="000E235B" w:rsidRPr="000E235B" w:rsidRDefault="000E235B" w:rsidP="000E235B">
      <w:pPr>
        <w:suppressAutoHyphens/>
        <w:spacing w:after="0"/>
        <w:rPr>
          <w:rFonts w:ascii="Times New Roman" w:eastAsia="SimSun" w:hAnsi="Times New Roman" w:cs="Mangal"/>
          <w:kern w:val="1"/>
          <w:sz w:val="26"/>
          <w:lang w:eastAsia="hi-IN" w:bidi="hi-IN"/>
        </w:rPr>
      </w:pPr>
    </w:p>
    <w:p w14:paraId="36C553A6" w14:textId="77777777" w:rsidR="000E235B" w:rsidRPr="000E235B" w:rsidRDefault="000E235B" w:rsidP="000E235B">
      <w:pPr>
        <w:suppressAutoHyphens/>
        <w:spacing w:after="0"/>
        <w:rPr>
          <w:rFonts w:ascii="Times New Roman" w:eastAsia="SimSun" w:hAnsi="Times New Roman" w:cs="Mangal"/>
          <w:kern w:val="1"/>
          <w:sz w:val="26"/>
          <w:lang w:eastAsia="hi-IN" w:bidi="hi-IN"/>
        </w:rPr>
      </w:pPr>
    </w:p>
    <w:p w14:paraId="4B26D049" w14:textId="77777777" w:rsidR="000E235B" w:rsidRPr="000E235B" w:rsidRDefault="000E235B" w:rsidP="000E235B">
      <w:pPr>
        <w:suppressAutoHyphens/>
        <w:spacing w:after="0"/>
        <w:rPr>
          <w:rFonts w:ascii="Times New Roman" w:eastAsia="SimSun" w:hAnsi="Times New Roman" w:cs="Mangal"/>
          <w:kern w:val="1"/>
          <w:sz w:val="26"/>
          <w:lang w:eastAsia="hi-IN" w:bidi="hi-IN"/>
        </w:rPr>
      </w:pPr>
    </w:p>
    <w:p w14:paraId="2B115737" w14:textId="77777777" w:rsidR="000E235B" w:rsidRPr="000E235B" w:rsidRDefault="000E235B" w:rsidP="000E235B">
      <w:pPr>
        <w:suppressAutoHyphens/>
        <w:spacing w:after="0"/>
        <w:rPr>
          <w:rFonts w:ascii="Times New Roman" w:eastAsia="SimSun" w:hAnsi="Times New Roman" w:cs="Mangal"/>
          <w:kern w:val="1"/>
          <w:sz w:val="26"/>
          <w:lang w:eastAsia="hi-IN" w:bidi="hi-IN"/>
        </w:rPr>
      </w:pPr>
    </w:p>
    <w:p w14:paraId="534B9286" w14:textId="77777777" w:rsidR="000E235B" w:rsidRPr="000E235B" w:rsidRDefault="000E235B" w:rsidP="000E235B">
      <w:pPr>
        <w:suppressAutoHyphens/>
        <w:spacing w:after="0"/>
        <w:rPr>
          <w:rFonts w:ascii="Times New Roman" w:eastAsia="SimSun" w:hAnsi="Times New Roman" w:cs="Mangal"/>
          <w:kern w:val="1"/>
          <w:sz w:val="26"/>
          <w:lang w:eastAsia="hi-IN" w:bidi="hi-IN"/>
        </w:rPr>
      </w:pPr>
    </w:p>
    <w:p w14:paraId="15410BB4" w14:textId="77777777" w:rsidR="000E235B" w:rsidRPr="000E235B" w:rsidRDefault="000E235B" w:rsidP="000E235B">
      <w:pPr>
        <w:suppressAutoHyphens/>
        <w:spacing w:after="0"/>
        <w:rPr>
          <w:rFonts w:ascii="Times New Roman" w:eastAsia="SimSun" w:hAnsi="Times New Roman" w:cs="Mangal"/>
          <w:kern w:val="1"/>
          <w:sz w:val="26"/>
          <w:lang w:eastAsia="hi-IN" w:bidi="hi-IN"/>
        </w:rPr>
      </w:pPr>
    </w:p>
    <w:p w14:paraId="7B6AB6E1" w14:textId="77777777" w:rsidR="000E235B" w:rsidRPr="000E235B" w:rsidRDefault="000E235B" w:rsidP="000E235B">
      <w:pPr>
        <w:suppressAutoHyphens/>
        <w:spacing w:after="0"/>
        <w:rPr>
          <w:rFonts w:ascii="Times New Roman" w:eastAsia="SimSun" w:hAnsi="Times New Roman" w:cs="Mangal"/>
          <w:kern w:val="1"/>
          <w:sz w:val="26"/>
          <w:lang w:eastAsia="hi-IN" w:bidi="hi-IN"/>
        </w:rPr>
      </w:pPr>
    </w:p>
    <w:p w14:paraId="47F6C24F" w14:textId="3395479F" w:rsidR="000E235B" w:rsidRPr="00532750" w:rsidRDefault="000E235B" w:rsidP="000E235B">
      <w:pPr>
        <w:suppressAutoHyphens/>
        <w:spacing w:after="0"/>
        <w:jc w:val="center"/>
        <w:rPr>
          <w:rFonts w:ascii="Times New Roman" w:eastAsia="SimSun" w:hAnsi="Times New Roman" w:cs="Mangal"/>
          <w:kern w:val="1"/>
          <w:sz w:val="26"/>
          <w:lang w:val="en-US" w:eastAsia="hi-IN" w:bidi="hi-IN"/>
        </w:rPr>
      </w:pPr>
      <w:r w:rsidRPr="000E235B">
        <w:rPr>
          <w:rFonts w:ascii="Times New Roman" w:eastAsia="SimSun" w:hAnsi="Times New Roman" w:cs="Mangal"/>
          <w:kern w:val="1"/>
          <w:sz w:val="26"/>
          <w:lang w:eastAsia="hi-IN" w:bidi="hi-IN"/>
        </w:rPr>
        <w:t>Томск-</w:t>
      </w:r>
      <w:r w:rsidR="00532750">
        <w:rPr>
          <w:rFonts w:ascii="Times New Roman" w:eastAsia="SimSun" w:hAnsi="Times New Roman" w:cs="Mangal"/>
          <w:kern w:val="1"/>
          <w:sz w:val="26"/>
          <w:lang w:val="en-US" w:eastAsia="hi-IN" w:bidi="hi-IN"/>
        </w:rPr>
        <w:t>{{G}}</w:t>
      </w:r>
    </w:p>
    <w:p w14:paraId="6089322E" w14:textId="77777777" w:rsidR="000E235B" w:rsidRPr="000E235B" w:rsidRDefault="000E235B" w:rsidP="000E235B">
      <w:pPr>
        <w:suppressAutoHyphens/>
        <w:spacing w:after="0"/>
        <w:jc w:val="center"/>
        <w:rPr>
          <w:rFonts w:ascii="Times New Roman" w:eastAsia="SimSun" w:hAnsi="Times New Roman" w:cs="Mangal"/>
          <w:b/>
          <w:kern w:val="1"/>
          <w:sz w:val="26"/>
          <w:lang w:eastAsia="hi-IN" w:bidi="hi-IN"/>
        </w:rPr>
      </w:pPr>
    </w:p>
    <w:p w14:paraId="0A56F49E" w14:textId="77777777" w:rsidR="00A67DEB" w:rsidRDefault="00A67DEB">
      <w:pPr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br w:type="page"/>
      </w:r>
    </w:p>
    <w:p w14:paraId="44F30613" w14:textId="77777777" w:rsidR="000E235B" w:rsidRPr="000E235B" w:rsidRDefault="000E235B" w:rsidP="000E235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6"/>
        </w:rPr>
      </w:pPr>
      <w:r w:rsidRPr="000E235B">
        <w:rPr>
          <w:rFonts w:ascii="Times New Roman" w:eastAsia="Times New Roman" w:hAnsi="Times New Roman" w:cs="Times New Roman"/>
          <w:sz w:val="26"/>
        </w:rPr>
        <w:lastRenderedPageBreak/>
        <w:t>ФОС составил(и)</w:t>
      </w:r>
    </w:p>
    <w:p w14:paraId="3A3CD4FA" w14:textId="77777777" w:rsidR="000E235B" w:rsidRPr="000E235B" w:rsidRDefault="000E235B" w:rsidP="000E235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6"/>
        </w:rPr>
      </w:pPr>
      <w:r w:rsidRPr="000E235B">
        <w:rPr>
          <w:rFonts w:ascii="Times New Roman" w:eastAsia="Times New Roman" w:hAnsi="Times New Roman" w:cs="Times New Roman"/>
          <w:sz w:val="26"/>
        </w:rPr>
        <w:t xml:space="preserve"> ____________________________</w:t>
      </w:r>
    </w:p>
    <w:p w14:paraId="4AC35F00" w14:textId="77777777" w:rsidR="000E235B" w:rsidRPr="000E235B" w:rsidRDefault="000E235B" w:rsidP="000E235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6"/>
        </w:rPr>
      </w:pPr>
    </w:p>
    <w:p w14:paraId="44205738" w14:textId="77777777" w:rsidR="000E235B" w:rsidRPr="000E235B" w:rsidRDefault="000E235B" w:rsidP="000E235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6"/>
        </w:rPr>
      </w:pPr>
      <w:r w:rsidRPr="000E235B">
        <w:rPr>
          <w:rFonts w:ascii="Times New Roman" w:eastAsia="Times New Roman" w:hAnsi="Times New Roman" w:cs="Times New Roman"/>
          <w:sz w:val="26"/>
        </w:rPr>
        <w:t>Рецензент (ы) _________________________</w:t>
      </w:r>
    </w:p>
    <w:p w14:paraId="27BEDF7B" w14:textId="77777777" w:rsidR="000E235B" w:rsidRPr="000E235B" w:rsidRDefault="000E235B" w:rsidP="000E235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6"/>
        </w:rPr>
      </w:pPr>
    </w:p>
    <w:p w14:paraId="609026E2" w14:textId="77777777" w:rsidR="000E235B" w:rsidRPr="000E235B" w:rsidRDefault="000E235B" w:rsidP="000E235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6"/>
        </w:rPr>
      </w:pPr>
    </w:p>
    <w:p w14:paraId="15308498" w14:textId="77777777" w:rsidR="000E235B" w:rsidRPr="000E235B" w:rsidRDefault="000E235B" w:rsidP="000E235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6"/>
        </w:rPr>
      </w:pPr>
    </w:p>
    <w:p w14:paraId="015B828E" w14:textId="77777777" w:rsidR="000E235B" w:rsidRPr="000E235B" w:rsidRDefault="000E235B" w:rsidP="000E235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6"/>
        </w:rPr>
      </w:pPr>
    </w:p>
    <w:p w14:paraId="2EAC3211" w14:textId="77777777" w:rsidR="000E235B" w:rsidRPr="000E235B" w:rsidRDefault="000E235B" w:rsidP="000E235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6"/>
        </w:rPr>
      </w:pPr>
      <w:r w:rsidRPr="000E235B">
        <w:rPr>
          <w:rFonts w:ascii="Times New Roman" w:eastAsia="Times New Roman" w:hAnsi="Times New Roman" w:cs="Times New Roman"/>
          <w:sz w:val="26"/>
        </w:rPr>
        <w:t>ФОС одобрен на заседании УМК/Совета программы</w:t>
      </w:r>
    </w:p>
    <w:p w14:paraId="1F097DA9" w14:textId="77777777" w:rsidR="000E235B" w:rsidRPr="000E235B" w:rsidRDefault="000E235B" w:rsidP="000E235B">
      <w:pPr>
        <w:spacing w:after="0"/>
        <w:jc w:val="both"/>
        <w:rPr>
          <w:rFonts w:ascii="Times New Roman" w:eastAsia="Times New Roman" w:hAnsi="Times New Roman" w:cs="Times New Roman"/>
          <w:i/>
          <w:sz w:val="26"/>
        </w:rPr>
      </w:pPr>
    </w:p>
    <w:p w14:paraId="4A268650" w14:textId="77777777" w:rsidR="000E235B" w:rsidRPr="000E235B" w:rsidRDefault="000E235B" w:rsidP="000E235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6"/>
        </w:rPr>
      </w:pPr>
      <w:r w:rsidRPr="000E235B">
        <w:rPr>
          <w:rFonts w:ascii="Times New Roman" w:eastAsia="Times New Roman" w:hAnsi="Times New Roman" w:cs="Times New Roman"/>
          <w:sz w:val="26"/>
        </w:rPr>
        <w:t>Протокол от _____________ 20__ №____</w:t>
      </w:r>
    </w:p>
    <w:p w14:paraId="42FB78F3" w14:textId="77777777" w:rsidR="000E235B" w:rsidRPr="000E235B" w:rsidRDefault="000E235B" w:rsidP="000E235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6"/>
        </w:rPr>
      </w:pPr>
      <w:r w:rsidRPr="000E235B">
        <w:rPr>
          <w:rFonts w:ascii="Times New Roman" w:eastAsia="Times New Roman" w:hAnsi="Times New Roman" w:cs="Times New Roman"/>
          <w:sz w:val="26"/>
        </w:rPr>
        <w:t xml:space="preserve"> </w:t>
      </w:r>
    </w:p>
    <w:p w14:paraId="445BE82E" w14:textId="77777777" w:rsidR="000E235B" w:rsidRPr="000E235B" w:rsidRDefault="000E235B" w:rsidP="000E235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6"/>
        </w:rPr>
      </w:pPr>
    </w:p>
    <w:p w14:paraId="14E707C0" w14:textId="77777777" w:rsidR="000E235B" w:rsidRPr="000E235B" w:rsidRDefault="000E235B" w:rsidP="000E235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6"/>
        </w:rPr>
      </w:pPr>
    </w:p>
    <w:p w14:paraId="7E211ED2" w14:textId="77777777" w:rsidR="000E235B" w:rsidRPr="000E235B" w:rsidRDefault="000E235B" w:rsidP="000E235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6"/>
        </w:rPr>
      </w:pPr>
    </w:p>
    <w:p w14:paraId="57A868D5" w14:textId="77777777" w:rsidR="000E235B" w:rsidRPr="000E235B" w:rsidRDefault="000E235B" w:rsidP="000E235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6"/>
        </w:rPr>
      </w:pPr>
    </w:p>
    <w:p w14:paraId="72CA87AC" w14:textId="77777777" w:rsidR="000E235B" w:rsidRPr="000E235B" w:rsidRDefault="000E235B" w:rsidP="000E235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6"/>
        </w:rPr>
      </w:pPr>
    </w:p>
    <w:p w14:paraId="5EC3B896" w14:textId="77777777" w:rsidR="000E235B" w:rsidRPr="000E235B" w:rsidRDefault="000E235B" w:rsidP="000E235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6"/>
        </w:rPr>
      </w:pPr>
    </w:p>
    <w:p w14:paraId="158D29F0" w14:textId="77777777" w:rsidR="000E235B" w:rsidRPr="000E235B" w:rsidRDefault="000E235B" w:rsidP="000E235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6"/>
        </w:rPr>
      </w:pPr>
    </w:p>
    <w:p w14:paraId="638E8EB0" w14:textId="77777777" w:rsidR="000E235B" w:rsidRPr="000E235B" w:rsidRDefault="000E235B" w:rsidP="000E235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6"/>
        </w:rPr>
      </w:pPr>
    </w:p>
    <w:p w14:paraId="6F04E01C" w14:textId="77777777" w:rsidR="000E235B" w:rsidRPr="000E235B" w:rsidRDefault="000E235B" w:rsidP="000E235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6"/>
        </w:rPr>
      </w:pPr>
    </w:p>
    <w:p w14:paraId="29167AC6" w14:textId="77777777" w:rsidR="000E235B" w:rsidRPr="000E235B" w:rsidRDefault="000E235B" w:rsidP="000E235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6"/>
        </w:rPr>
      </w:pPr>
    </w:p>
    <w:p w14:paraId="5E70C748" w14:textId="77777777" w:rsidR="000E235B" w:rsidRPr="000E235B" w:rsidRDefault="000E235B" w:rsidP="000E235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6"/>
        </w:rPr>
      </w:pPr>
    </w:p>
    <w:p w14:paraId="279A0EB1" w14:textId="77777777" w:rsidR="000E235B" w:rsidRPr="000E235B" w:rsidRDefault="000E235B" w:rsidP="000E235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6"/>
        </w:rPr>
      </w:pPr>
    </w:p>
    <w:p w14:paraId="5C32679A" w14:textId="77777777" w:rsidR="000E235B" w:rsidRPr="000E235B" w:rsidRDefault="000E235B" w:rsidP="000E235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6"/>
        </w:rPr>
      </w:pPr>
    </w:p>
    <w:p w14:paraId="14BD6DD8" w14:textId="77777777" w:rsidR="000E235B" w:rsidRPr="000E235B" w:rsidRDefault="000E235B" w:rsidP="000E235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6"/>
        </w:rPr>
      </w:pPr>
    </w:p>
    <w:p w14:paraId="422BA45A" w14:textId="77777777" w:rsidR="000E235B" w:rsidRPr="000E235B" w:rsidRDefault="000E235B" w:rsidP="000E235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6"/>
        </w:rPr>
      </w:pPr>
    </w:p>
    <w:p w14:paraId="1F4CE2F8" w14:textId="77777777" w:rsidR="000E235B" w:rsidRPr="000E235B" w:rsidRDefault="000E235B" w:rsidP="000E235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6"/>
        </w:rPr>
      </w:pPr>
    </w:p>
    <w:p w14:paraId="63AC0880" w14:textId="77777777" w:rsidR="000E235B" w:rsidRPr="000E235B" w:rsidRDefault="000E235B" w:rsidP="000E235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6"/>
        </w:rPr>
      </w:pPr>
    </w:p>
    <w:p w14:paraId="59CF107B" w14:textId="77777777" w:rsidR="000E235B" w:rsidRPr="000E235B" w:rsidRDefault="000E235B" w:rsidP="000E235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6"/>
        </w:rPr>
      </w:pPr>
    </w:p>
    <w:p w14:paraId="77B833CB" w14:textId="77777777" w:rsidR="000E235B" w:rsidRPr="000E235B" w:rsidRDefault="000E235B" w:rsidP="000E235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6"/>
        </w:rPr>
      </w:pPr>
    </w:p>
    <w:p w14:paraId="70A7EF46" w14:textId="77777777" w:rsidR="000E235B" w:rsidRPr="000E235B" w:rsidRDefault="000E235B" w:rsidP="000E235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6"/>
        </w:rPr>
      </w:pPr>
    </w:p>
    <w:p w14:paraId="75934C6F" w14:textId="77777777" w:rsidR="000E235B" w:rsidRPr="000E235B" w:rsidRDefault="000E235B" w:rsidP="000E235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6"/>
        </w:rPr>
      </w:pPr>
    </w:p>
    <w:p w14:paraId="2EE82FD8" w14:textId="77777777" w:rsidR="000E235B" w:rsidRPr="000E235B" w:rsidRDefault="000E235B" w:rsidP="000E235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6"/>
        </w:rPr>
      </w:pPr>
    </w:p>
    <w:p w14:paraId="1C802C24" w14:textId="77777777" w:rsidR="000E235B" w:rsidRPr="000E235B" w:rsidRDefault="000E235B" w:rsidP="000E235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6"/>
        </w:rPr>
      </w:pPr>
    </w:p>
    <w:p w14:paraId="7C2A1D2B" w14:textId="77777777" w:rsidR="000E235B" w:rsidRPr="000E235B" w:rsidRDefault="000E235B" w:rsidP="000E235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6"/>
        </w:rPr>
      </w:pPr>
    </w:p>
    <w:p w14:paraId="76ADEE62" w14:textId="77777777" w:rsidR="000E235B" w:rsidRPr="000E235B" w:rsidRDefault="000E235B" w:rsidP="000E235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6"/>
        </w:rPr>
      </w:pPr>
    </w:p>
    <w:p w14:paraId="099F17DF" w14:textId="77777777" w:rsidR="000E235B" w:rsidRPr="000E235B" w:rsidRDefault="000E235B" w:rsidP="000E235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6"/>
        </w:rPr>
      </w:pPr>
    </w:p>
    <w:p w14:paraId="376379A3" w14:textId="77777777" w:rsidR="000E235B" w:rsidRPr="000E235B" w:rsidRDefault="000E235B" w:rsidP="000E235B">
      <w:pPr>
        <w:suppressAutoHyphens/>
        <w:spacing w:after="0"/>
        <w:ind w:firstLine="567"/>
        <w:jc w:val="both"/>
        <w:rPr>
          <w:rFonts w:ascii="Times New Roman" w:eastAsia="SimSun" w:hAnsi="Times New Roman" w:cs="Mangal"/>
          <w:b/>
          <w:kern w:val="1"/>
          <w:sz w:val="26"/>
          <w:lang w:eastAsia="hi-IN" w:bidi="hi-IN"/>
        </w:rPr>
      </w:pPr>
    </w:p>
    <w:p w14:paraId="7E3E41D2" w14:textId="77777777" w:rsidR="000E235B" w:rsidRPr="000E235B" w:rsidRDefault="000E235B" w:rsidP="000E235B">
      <w:pPr>
        <w:suppressAutoHyphens/>
        <w:spacing w:after="0"/>
        <w:ind w:firstLine="567"/>
        <w:jc w:val="both"/>
        <w:rPr>
          <w:rFonts w:ascii="Times New Roman" w:eastAsia="SimSun" w:hAnsi="Times New Roman" w:cs="Mangal"/>
          <w:kern w:val="1"/>
          <w:sz w:val="26"/>
          <w:lang w:eastAsia="hi-IN" w:bidi="hi-IN"/>
        </w:rPr>
      </w:pPr>
      <w:r w:rsidRPr="000E235B">
        <w:rPr>
          <w:rFonts w:ascii="Times New Roman" w:eastAsia="SimSun" w:hAnsi="Times New Roman" w:cs="Mangal"/>
          <w:b/>
          <w:kern w:val="1"/>
          <w:sz w:val="26"/>
          <w:lang w:eastAsia="hi-IN" w:bidi="hi-IN"/>
        </w:rPr>
        <w:t>Фонд оценочных средств (ФОС)</w:t>
      </w:r>
      <w:r w:rsidRPr="000E235B">
        <w:rPr>
          <w:rFonts w:ascii="Times New Roman" w:eastAsia="SimSun" w:hAnsi="Times New Roman" w:cs="Mangal"/>
          <w:kern w:val="1"/>
          <w:sz w:val="26"/>
          <w:lang w:eastAsia="hi-IN" w:bidi="hi-IN"/>
        </w:rPr>
        <w:t xml:space="preserve"> является элементом системы оценивания сформированности компетенций у обучающихся в целом или на определенном этапе ее формирования.</w:t>
      </w:r>
    </w:p>
    <w:p w14:paraId="35700CCD" w14:textId="77777777" w:rsidR="000E235B" w:rsidRPr="000E235B" w:rsidRDefault="000E235B" w:rsidP="000E235B">
      <w:pPr>
        <w:spacing w:after="0"/>
        <w:ind w:firstLine="709"/>
        <w:jc w:val="both"/>
        <w:rPr>
          <w:rFonts w:ascii="Times New Roman" w:eastAsia="Times New Roman" w:hAnsi="Times New Roman" w:cs="Times New Roman"/>
          <w:i/>
          <w:sz w:val="26"/>
        </w:rPr>
      </w:pPr>
      <w:r w:rsidRPr="000E235B">
        <w:rPr>
          <w:rFonts w:ascii="Times New Roman" w:eastAsia="Times New Roman" w:hAnsi="Times New Roman" w:cs="Times New Roman"/>
          <w:sz w:val="26"/>
        </w:rPr>
        <w:lastRenderedPageBreak/>
        <w:t xml:space="preserve">ФОС разрабатывается в соответствии с рабочей программой (РП) </w:t>
      </w:r>
      <w:r w:rsidRPr="000E235B">
        <w:rPr>
          <w:rFonts w:ascii="Times New Roman" w:eastAsia="Times New Roman" w:hAnsi="Times New Roman" w:cs="Times New Roman"/>
          <w:i/>
          <w:sz w:val="26"/>
          <w:u w:val="single"/>
        </w:rPr>
        <w:t xml:space="preserve">дисциплины/модуля/практики </w:t>
      </w:r>
      <w:r w:rsidRPr="000E235B">
        <w:rPr>
          <w:rFonts w:ascii="Times New Roman" w:eastAsia="Times New Roman" w:hAnsi="Times New Roman" w:cs="Times New Roman"/>
          <w:sz w:val="26"/>
        </w:rPr>
        <w:t xml:space="preserve">и </w:t>
      </w:r>
      <w:r w:rsidRPr="000E235B">
        <w:rPr>
          <w:rFonts w:ascii="Times New Roman" w:eastAsia="SimSun" w:hAnsi="Times New Roman" w:cs="Mangal"/>
          <w:kern w:val="1"/>
          <w:sz w:val="26"/>
          <w:lang w:eastAsia="hi-IN" w:bidi="hi-IN"/>
        </w:rPr>
        <w:t>включает в себя набор оценочных материалов для проведения текущего контроля успеваемости и промежуточной аттестации по дисциплине/модулю/практике.</w:t>
      </w:r>
    </w:p>
    <w:p w14:paraId="26A7E386" w14:textId="77777777" w:rsidR="000E235B" w:rsidRPr="000E235B" w:rsidRDefault="000E235B" w:rsidP="000E235B">
      <w:pPr>
        <w:suppressAutoHyphens/>
        <w:spacing w:after="0"/>
        <w:ind w:firstLine="567"/>
        <w:jc w:val="center"/>
        <w:rPr>
          <w:rFonts w:ascii="Times New Roman" w:eastAsia="SimSun" w:hAnsi="Times New Roman" w:cs="Mangal"/>
          <w:b/>
          <w:kern w:val="1"/>
          <w:sz w:val="26"/>
          <w:lang w:eastAsia="hi-IN" w:bidi="hi-IN"/>
        </w:rPr>
      </w:pPr>
    </w:p>
    <w:p w14:paraId="11D0575C" w14:textId="77777777" w:rsidR="000E235B" w:rsidRPr="000E235B" w:rsidRDefault="000E235B" w:rsidP="000E235B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6"/>
        </w:rPr>
      </w:pPr>
      <w:r w:rsidRPr="000E235B">
        <w:rPr>
          <w:rFonts w:ascii="Times New Roman" w:eastAsia="Times New Roman" w:hAnsi="Times New Roman" w:cs="Times New Roman"/>
          <w:b/>
          <w:color w:val="000000"/>
          <w:sz w:val="26"/>
        </w:rPr>
        <w:t>1. Компетенции и результаты обучения, формируемые в результате освоения дисциплины/модуля/практики</w:t>
      </w:r>
    </w:p>
    <w:p w14:paraId="00B4296F" w14:textId="77777777" w:rsidR="000E235B" w:rsidRPr="000E235B" w:rsidRDefault="000E235B" w:rsidP="000E235B">
      <w:pPr>
        <w:spacing w:after="0"/>
        <w:ind w:left="786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W w:w="10632" w:type="dxa"/>
        <w:tblInd w:w="-10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3"/>
        <w:gridCol w:w="2126"/>
        <w:gridCol w:w="3402"/>
        <w:gridCol w:w="993"/>
        <w:gridCol w:w="850"/>
        <w:gridCol w:w="567"/>
        <w:gridCol w:w="851"/>
      </w:tblGrid>
      <w:tr w:rsidR="000E235B" w:rsidRPr="000E235B" w14:paraId="35AF2DEC" w14:textId="77777777" w:rsidTr="00A67DEB">
        <w:trPr>
          <w:trHeight w:val="312"/>
        </w:trPr>
        <w:tc>
          <w:tcPr>
            <w:tcW w:w="184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hideMark/>
          </w:tcPr>
          <w:p w14:paraId="1AA645F8" w14:textId="77777777" w:rsidR="000E235B" w:rsidRPr="000E235B" w:rsidRDefault="000E235B" w:rsidP="000E235B">
            <w:pPr>
              <w:spacing w:after="0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E235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Компетенция</w:t>
            </w:r>
          </w:p>
        </w:tc>
        <w:tc>
          <w:tcPr>
            <w:tcW w:w="21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hideMark/>
          </w:tcPr>
          <w:p w14:paraId="77D6E8DF" w14:textId="77777777" w:rsidR="000E235B" w:rsidRPr="000E235B" w:rsidRDefault="000E235B" w:rsidP="00A67DEB">
            <w:pPr>
              <w:spacing w:after="0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E235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Индикатор компетенции</w:t>
            </w:r>
          </w:p>
        </w:tc>
        <w:tc>
          <w:tcPr>
            <w:tcW w:w="340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0BE0B" w14:textId="77777777" w:rsidR="000E235B" w:rsidRPr="000E235B" w:rsidRDefault="000E235B" w:rsidP="000E235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E235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Код и наименование результатов</w:t>
            </w:r>
          </w:p>
          <w:p w14:paraId="39777401" w14:textId="77777777" w:rsidR="000E235B" w:rsidRPr="000E235B" w:rsidRDefault="000E235B" w:rsidP="000E235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E235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обучения</w:t>
            </w:r>
            <w:r w:rsidRPr="000E235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(планируемые результаты обучения</w:t>
            </w:r>
            <w:r w:rsidRPr="000E235B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footnoteReference w:id="1"/>
            </w:r>
            <w:r w:rsidRPr="000E235B">
              <w:rPr>
                <w:rFonts w:ascii="Times New Roman" w:eastAsia="Times New Roman" w:hAnsi="Times New Roman" w:cs="Times New Roman"/>
                <w:sz w:val="20"/>
                <w:szCs w:val="20"/>
              </w:rPr>
              <w:t>, характеризующие  этапы формирования компетенций)</w:t>
            </w:r>
          </w:p>
        </w:tc>
        <w:tc>
          <w:tcPr>
            <w:tcW w:w="3261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6AA1332" w14:textId="77777777" w:rsidR="000E235B" w:rsidRPr="000E235B" w:rsidRDefault="000E235B" w:rsidP="000E235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E235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Критерии оценивания результатов обучения</w:t>
            </w:r>
          </w:p>
        </w:tc>
      </w:tr>
      <w:tr w:rsidR="000E235B" w:rsidRPr="000E235B" w14:paraId="702ECFD8" w14:textId="77777777" w:rsidTr="00A67DEB">
        <w:trPr>
          <w:cantSplit/>
          <w:trHeight w:val="1134"/>
        </w:trPr>
        <w:tc>
          <w:tcPr>
            <w:tcW w:w="1843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7886" w14:textId="77777777" w:rsidR="000E235B" w:rsidRPr="000E235B" w:rsidRDefault="000E235B" w:rsidP="000E235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97297" w14:textId="77777777" w:rsidR="000E235B" w:rsidRPr="000E235B" w:rsidRDefault="000E235B" w:rsidP="000E235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4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DD063" w14:textId="77777777" w:rsidR="000E235B" w:rsidRPr="000E235B" w:rsidRDefault="000E235B" w:rsidP="000E235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extDirection w:val="btLr"/>
            <w:vAlign w:val="center"/>
          </w:tcPr>
          <w:p w14:paraId="08205563" w14:textId="77777777" w:rsidR="00E2543C" w:rsidRDefault="000E235B" w:rsidP="000E235B">
            <w:pPr>
              <w:spacing w:after="0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E235B">
              <w:rPr>
                <w:rFonts w:ascii="Times New Roman" w:eastAsia="Times New Roman" w:hAnsi="Times New Roman" w:cs="Times New Roman"/>
                <w:sz w:val="20"/>
                <w:szCs w:val="20"/>
              </w:rPr>
              <w:t>Неудовлетворитель</w:t>
            </w:r>
            <w:proofErr w:type="spellEnd"/>
          </w:p>
          <w:p w14:paraId="5B786E43" w14:textId="77777777" w:rsidR="000E235B" w:rsidRPr="000E235B" w:rsidRDefault="00E2543C" w:rsidP="000E235B">
            <w:pPr>
              <w:spacing w:after="0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</w:t>
            </w:r>
            <w:r w:rsidR="000E235B" w:rsidRPr="000E235B">
              <w:rPr>
                <w:rFonts w:ascii="Times New Roman" w:eastAsia="Times New Roman" w:hAnsi="Times New Roman" w:cs="Times New Roman"/>
                <w:sz w:val="20"/>
                <w:szCs w:val="20"/>
              </w:rPr>
              <w:t>о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extDirection w:val="btLr"/>
            <w:vAlign w:val="center"/>
          </w:tcPr>
          <w:p w14:paraId="362ADC21" w14:textId="77777777" w:rsidR="00E2543C" w:rsidRDefault="000E235B" w:rsidP="000E235B">
            <w:pPr>
              <w:spacing w:after="0"/>
              <w:ind w:left="-108"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235B">
              <w:rPr>
                <w:rFonts w:ascii="Times New Roman" w:eastAsia="Times New Roman" w:hAnsi="Times New Roman" w:cs="Times New Roman"/>
                <w:sz w:val="20"/>
                <w:szCs w:val="20"/>
              </w:rPr>
              <w:t>Удовлетвори</w:t>
            </w:r>
          </w:p>
          <w:p w14:paraId="254BA506" w14:textId="77777777" w:rsidR="000E235B" w:rsidRPr="000E235B" w:rsidRDefault="000E235B" w:rsidP="000E235B">
            <w:pPr>
              <w:spacing w:after="0"/>
              <w:ind w:left="-108"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E235B">
              <w:rPr>
                <w:rFonts w:ascii="Times New Roman" w:eastAsia="Times New Roman" w:hAnsi="Times New Roman" w:cs="Times New Roman"/>
                <w:sz w:val="20"/>
                <w:szCs w:val="20"/>
              </w:rPr>
              <w:t>тельно</w:t>
            </w:r>
            <w:proofErr w:type="spellEnd"/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extDirection w:val="btLr"/>
            <w:vAlign w:val="center"/>
          </w:tcPr>
          <w:p w14:paraId="62069226" w14:textId="77777777" w:rsidR="000E235B" w:rsidRPr="000E235B" w:rsidRDefault="000E235B" w:rsidP="000E235B">
            <w:pPr>
              <w:spacing w:after="0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235B">
              <w:rPr>
                <w:rFonts w:ascii="Times New Roman" w:eastAsia="Times New Roman" w:hAnsi="Times New Roman" w:cs="Times New Roman"/>
                <w:sz w:val="20"/>
                <w:szCs w:val="20"/>
              </w:rPr>
              <w:t>Хорошо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extDirection w:val="btLr"/>
            <w:vAlign w:val="center"/>
          </w:tcPr>
          <w:p w14:paraId="312193C6" w14:textId="77777777" w:rsidR="000E235B" w:rsidRPr="000E235B" w:rsidRDefault="000E235B" w:rsidP="000E235B">
            <w:pPr>
              <w:spacing w:after="0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235B">
              <w:rPr>
                <w:rFonts w:ascii="Times New Roman" w:eastAsia="Times New Roman" w:hAnsi="Times New Roman" w:cs="Times New Roman"/>
                <w:sz w:val="20"/>
                <w:szCs w:val="20"/>
              </w:rPr>
              <w:t>Отлично</w:t>
            </w:r>
          </w:p>
        </w:tc>
      </w:tr>
      <w:tr w:rsidR="000E235B" w:rsidRPr="000E235B" w14:paraId="6BC7D321" w14:textId="77777777" w:rsidTr="00A67DEB">
        <w:trPr>
          <w:trHeight w:val="451"/>
        </w:trPr>
        <w:tc>
          <w:tcPr>
            <w:tcW w:w="184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92F8E" w14:textId="77777777" w:rsidR="00CE5756" w:rsidRPr="00CE5756" w:rsidRDefault="00CE5756" w:rsidP="00CE5756">
            <w:pPr>
              <w:rPr>
                <w:rFonts w:ascii="Times New Roman" w:hAnsi="Times New Roman"/>
                <w:sz w:val="26"/>
                <w:szCs w:val="26"/>
              </w:rPr>
            </w:pPr>
            <w:r w:rsidRPr="00CE5756">
              <w:rPr>
                <w:rFonts w:ascii="Times New Roman" w:hAnsi="Times New Roman"/>
                <w:sz w:val="26"/>
                <w:szCs w:val="26"/>
              </w:rPr>
              <w:t>{{</w:t>
            </w:r>
            <w:r w:rsidRPr="00CE5756">
              <w:rPr>
                <w:rFonts w:ascii="Times New Roman" w:hAnsi="Times New Roman"/>
                <w:sz w:val="26"/>
                <w:szCs w:val="26"/>
                <w:lang w:val="en-US"/>
              </w:rPr>
              <w:t>DEVELOP</w:t>
            </w:r>
            <w:r w:rsidRPr="00CE5756">
              <w:rPr>
                <w:rFonts w:ascii="Times New Roman" w:hAnsi="Times New Roman"/>
                <w:sz w:val="26"/>
                <w:szCs w:val="26"/>
              </w:rPr>
              <w:t>_</w:t>
            </w:r>
            <w:r w:rsidRPr="00CE5756">
              <w:rPr>
                <w:rFonts w:ascii="Times New Roman" w:hAnsi="Times New Roman"/>
                <w:sz w:val="26"/>
                <w:szCs w:val="26"/>
                <w:lang w:val="en-US"/>
              </w:rPr>
              <w:t>GOAL</w:t>
            </w:r>
            <w:r w:rsidRPr="00CE5756">
              <w:rPr>
                <w:rFonts w:ascii="Times New Roman" w:hAnsi="Times New Roman"/>
                <w:sz w:val="26"/>
                <w:szCs w:val="26"/>
              </w:rPr>
              <w:t>}}</w:t>
            </w:r>
          </w:p>
          <w:p w14:paraId="4EE88528" w14:textId="77777777" w:rsidR="000E235B" w:rsidRPr="000E235B" w:rsidRDefault="000E235B" w:rsidP="00A67DEB">
            <w:pPr>
              <w:spacing w:after="0"/>
              <w:ind w:firstLine="18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6EA1" w14:textId="77777777" w:rsidR="00CE5756" w:rsidRPr="00CE5756" w:rsidRDefault="00CE5756" w:rsidP="00CE5756">
            <w:pPr>
              <w:rPr>
                <w:rFonts w:ascii="Times New Roman" w:hAnsi="Times New Roman"/>
                <w:sz w:val="26"/>
                <w:szCs w:val="26"/>
              </w:rPr>
            </w:pPr>
            <w:r w:rsidRPr="00CE5756">
              <w:rPr>
                <w:rFonts w:ascii="Times New Roman" w:hAnsi="Times New Roman"/>
                <w:sz w:val="26"/>
                <w:szCs w:val="26"/>
              </w:rPr>
              <w:t>{{</w:t>
            </w:r>
            <w:r w:rsidRPr="00CE5756">
              <w:rPr>
                <w:rFonts w:ascii="Times New Roman" w:hAnsi="Times New Roman"/>
                <w:sz w:val="26"/>
                <w:szCs w:val="26"/>
                <w:lang w:val="en-US"/>
              </w:rPr>
              <w:t>DEVELOP</w:t>
            </w:r>
            <w:r w:rsidRPr="00CE5756">
              <w:rPr>
                <w:rFonts w:ascii="Times New Roman" w:hAnsi="Times New Roman"/>
                <w:sz w:val="26"/>
                <w:szCs w:val="26"/>
              </w:rPr>
              <w:t>_</w:t>
            </w:r>
            <w:r w:rsidRPr="00CE5756">
              <w:rPr>
                <w:rFonts w:ascii="Times New Roman" w:hAnsi="Times New Roman"/>
                <w:sz w:val="26"/>
                <w:szCs w:val="26"/>
                <w:lang w:val="en-US"/>
              </w:rPr>
              <w:t>REZULT</w:t>
            </w:r>
            <w:r w:rsidRPr="00CE5756">
              <w:rPr>
                <w:rFonts w:ascii="Times New Roman" w:hAnsi="Times New Roman"/>
                <w:sz w:val="26"/>
                <w:szCs w:val="26"/>
              </w:rPr>
              <w:t>}}</w:t>
            </w:r>
          </w:p>
          <w:p w14:paraId="49493AC1" w14:textId="77777777" w:rsidR="000E235B" w:rsidRPr="000E235B" w:rsidRDefault="000E235B" w:rsidP="00A67DEB">
            <w:pPr>
              <w:spacing w:after="0"/>
              <w:ind w:firstLine="18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FD52F" w14:textId="77777777" w:rsidR="000E235B" w:rsidRPr="000E235B" w:rsidRDefault="000E235B" w:rsidP="000E235B">
            <w:pPr>
              <w:spacing w:after="0"/>
              <w:rPr>
                <w:rFonts w:ascii="Times New Roman" w:eastAsia="Times New Roman" w:hAnsi="Times New Roman" w:cs="Times New Roman"/>
                <w:sz w:val="26"/>
              </w:rPr>
            </w:pPr>
            <w:r w:rsidRPr="000E235B">
              <w:rPr>
                <w:rFonts w:ascii="Times New Roman" w:eastAsia="Times New Roman" w:hAnsi="Times New Roman" w:cs="Times New Roman"/>
                <w:sz w:val="26"/>
              </w:rPr>
              <w:t>ОР-1.1.1</w:t>
            </w:r>
          </w:p>
          <w:p w14:paraId="0C82221A" w14:textId="77777777" w:rsidR="000E235B" w:rsidRPr="000E235B" w:rsidRDefault="000E235B" w:rsidP="000E235B">
            <w:pPr>
              <w:spacing w:after="0"/>
              <w:rPr>
                <w:rFonts w:ascii="Times New Roman" w:eastAsia="Times New Roman" w:hAnsi="Times New Roman" w:cs="Times New Roman"/>
                <w:sz w:val="26"/>
              </w:rPr>
            </w:pPr>
            <w:r w:rsidRPr="000E235B">
              <w:rPr>
                <w:rFonts w:ascii="Times New Roman" w:eastAsia="Times New Roman" w:hAnsi="Times New Roman" w:cs="Times New Roman"/>
                <w:sz w:val="26"/>
              </w:rPr>
              <w:t>…</w:t>
            </w:r>
          </w:p>
          <w:p w14:paraId="7762F17F" w14:textId="77777777" w:rsidR="000E235B" w:rsidRPr="000E235B" w:rsidRDefault="000E235B" w:rsidP="000E235B">
            <w:pPr>
              <w:spacing w:after="0"/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</w:pPr>
            <w:r w:rsidRPr="000E235B"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  <w:t>Например, обучающийся сможет:</w:t>
            </w:r>
          </w:p>
          <w:p w14:paraId="29D77BDD" w14:textId="77777777" w:rsidR="000E235B" w:rsidRPr="000E235B" w:rsidRDefault="000E235B" w:rsidP="000E235B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</w:pPr>
            <w:r w:rsidRPr="000E235B"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  <w:t>подбирать  и обрабатывать информацию  относительно выбранной</w:t>
            </w:r>
            <w:r w:rsidRPr="000E235B"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  <w:tab/>
              <w:t xml:space="preserve"> темы исследования;</w:t>
            </w:r>
          </w:p>
          <w:p w14:paraId="4AB7A853" w14:textId="77777777" w:rsidR="000E235B" w:rsidRPr="000E235B" w:rsidRDefault="000E235B" w:rsidP="000E235B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</w:pPr>
            <w:r w:rsidRPr="000E235B"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  <w:t>правильно цитировать и делать ссылки на используемые источники в письменных работах;</w:t>
            </w:r>
          </w:p>
          <w:p w14:paraId="02C1463B" w14:textId="77777777" w:rsidR="000E235B" w:rsidRPr="000E235B" w:rsidRDefault="000E235B" w:rsidP="000E235B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</w:pPr>
            <w:r w:rsidRPr="000E235B"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  <w:t>стилистически корректно выбирать формы написания текстов в зависимости от прагматических целей;</w:t>
            </w:r>
          </w:p>
          <w:p w14:paraId="4BB00340" w14:textId="77777777" w:rsidR="000E235B" w:rsidRPr="000E235B" w:rsidRDefault="000E235B" w:rsidP="000E235B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</w:pPr>
            <w:r w:rsidRPr="000E235B"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  <w:t>создать и отредактировать профессионально ориентированные тексты  различной жанровой принадлежности, включая научный, научно-популярный, научно-деловой, публицистический стили;</w:t>
            </w:r>
          </w:p>
          <w:p w14:paraId="3A798279" w14:textId="77777777" w:rsidR="000E235B" w:rsidRPr="000E235B" w:rsidRDefault="000E235B" w:rsidP="000E235B">
            <w:pPr>
              <w:spacing w:after="0"/>
              <w:ind w:firstLine="709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E235B"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  <w:t>и т.п.</w:t>
            </w:r>
          </w:p>
          <w:p w14:paraId="628F2CBA" w14:textId="77777777" w:rsidR="000E235B" w:rsidRPr="000E235B" w:rsidRDefault="000E235B" w:rsidP="000E235B">
            <w:pPr>
              <w:spacing w:after="0"/>
              <w:ind w:firstLine="709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3D46E" w14:textId="77777777" w:rsidR="000E235B" w:rsidRPr="000E235B" w:rsidRDefault="000E235B" w:rsidP="000E235B">
            <w:pPr>
              <w:spacing w:after="0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95946" w14:textId="77777777" w:rsidR="000E235B" w:rsidRPr="000E235B" w:rsidRDefault="000E235B" w:rsidP="000E235B">
            <w:pPr>
              <w:spacing w:after="0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2C00C" w14:textId="77777777" w:rsidR="000E235B" w:rsidRPr="000E235B" w:rsidRDefault="000E235B" w:rsidP="000E235B">
            <w:pPr>
              <w:spacing w:after="0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E82AC" w14:textId="77777777" w:rsidR="000E235B" w:rsidRPr="000E235B" w:rsidRDefault="000E235B" w:rsidP="000E235B">
            <w:pPr>
              <w:spacing w:after="0"/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</w:tbl>
    <w:p w14:paraId="6BFB803D" w14:textId="77777777" w:rsidR="000E235B" w:rsidRPr="000E235B" w:rsidRDefault="000E235B" w:rsidP="000E235B">
      <w:pPr>
        <w:suppressAutoHyphens/>
        <w:spacing w:after="0"/>
        <w:ind w:firstLine="426"/>
        <w:rPr>
          <w:rFonts w:ascii="Times New Roman" w:eastAsia="SimSun" w:hAnsi="Times New Roman" w:cs="Mangal"/>
          <w:i/>
          <w:kern w:val="1"/>
          <w:sz w:val="26"/>
          <w:lang w:eastAsia="hi-IN" w:bidi="hi-IN"/>
        </w:rPr>
      </w:pPr>
    </w:p>
    <w:p w14:paraId="2A7389B1" w14:textId="77777777" w:rsidR="000E235B" w:rsidRPr="000E235B" w:rsidRDefault="000E235B" w:rsidP="000E235B">
      <w:pPr>
        <w:suppressAutoHyphens/>
        <w:spacing w:after="0"/>
        <w:ind w:firstLine="426"/>
        <w:rPr>
          <w:rFonts w:ascii="Times New Roman" w:eastAsia="SimSun" w:hAnsi="Times New Roman" w:cs="Mangal"/>
          <w:i/>
          <w:kern w:val="1"/>
          <w:sz w:val="26"/>
          <w:lang w:eastAsia="hi-IN" w:bidi="hi-IN"/>
        </w:rPr>
      </w:pPr>
    </w:p>
    <w:p w14:paraId="2D760393" w14:textId="77777777" w:rsidR="000E235B" w:rsidRPr="000E235B" w:rsidRDefault="000E235B" w:rsidP="000E235B">
      <w:pPr>
        <w:suppressAutoHyphens/>
        <w:spacing w:after="0"/>
        <w:ind w:firstLine="426"/>
        <w:rPr>
          <w:rFonts w:ascii="Times New Roman" w:eastAsia="SimSun" w:hAnsi="Times New Roman" w:cs="Mangal"/>
          <w:i/>
          <w:kern w:val="1"/>
          <w:sz w:val="26"/>
          <w:lang w:eastAsia="hi-IN" w:bidi="hi-IN"/>
        </w:rPr>
      </w:pPr>
    </w:p>
    <w:p w14:paraId="2373E1B1" w14:textId="77777777" w:rsidR="000E235B" w:rsidRPr="000E235B" w:rsidRDefault="000E235B" w:rsidP="000E235B">
      <w:pPr>
        <w:suppressAutoHyphens/>
        <w:spacing w:after="0"/>
        <w:ind w:firstLine="426"/>
        <w:jc w:val="center"/>
        <w:rPr>
          <w:rFonts w:ascii="Times New Roman" w:eastAsia="SimSun" w:hAnsi="Times New Roman" w:cs="Mangal"/>
          <w:b/>
          <w:kern w:val="1"/>
          <w:sz w:val="26"/>
          <w:lang w:eastAsia="hi-IN" w:bidi="hi-IN"/>
        </w:rPr>
      </w:pPr>
      <w:r w:rsidRPr="000E235B">
        <w:rPr>
          <w:rFonts w:ascii="Times New Roman" w:eastAsia="SimSun" w:hAnsi="Times New Roman" w:cs="Mangal"/>
          <w:b/>
          <w:kern w:val="1"/>
          <w:sz w:val="26"/>
          <w:lang w:eastAsia="hi-IN" w:bidi="hi-IN"/>
        </w:rPr>
        <w:t>2. Этапы формирования компетенций и виды оценочных средств</w:t>
      </w:r>
    </w:p>
    <w:p w14:paraId="2FA5FB20" w14:textId="77777777" w:rsidR="000E235B" w:rsidRPr="000E235B" w:rsidRDefault="000E235B" w:rsidP="000E235B">
      <w:pPr>
        <w:suppressAutoHyphens/>
        <w:spacing w:after="0"/>
        <w:ind w:firstLine="426"/>
        <w:jc w:val="center"/>
        <w:rPr>
          <w:rFonts w:ascii="Times New Roman" w:eastAsia="SimSun" w:hAnsi="Times New Roman" w:cs="Mangal"/>
          <w:kern w:val="1"/>
          <w:sz w:val="26"/>
          <w:lang w:eastAsia="hi-IN" w:bidi="hi-IN"/>
        </w:rPr>
      </w:pPr>
    </w:p>
    <w:tbl>
      <w:tblPr>
        <w:tblW w:w="1006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6"/>
        <w:gridCol w:w="3827"/>
        <w:gridCol w:w="2693"/>
        <w:gridCol w:w="3119"/>
      </w:tblGrid>
      <w:tr w:rsidR="000E235B" w:rsidRPr="000E235B" w14:paraId="56DDEFDA" w14:textId="77777777" w:rsidTr="00F12AE5">
        <w:trPr>
          <w:trHeight w:val="67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0D9FBA78" w14:textId="77777777" w:rsidR="000E235B" w:rsidRPr="000E235B" w:rsidRDefault="000E235B" w:rsidP="000E235B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0E235B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lastRenderedPageBreak/>
              <w:t>№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3C137C7" w14:textId="77777777" w:rsidR="000E235B" w:rsidRPr="000E235B" w:rsidRDefault="000E235B" w:rsidP="000E235B">
            <w:pPr>
              <w:spacing w:after="0"/>
              <w:ind w:hanging="54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0E235B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Этапы формирования компетенций</w:t>
            </w:r>
          </w:p>
          <w:p w14:paraId="6685B13F" w14:textId="77777777" w:rsidR="000E235B" w:rsidRPr="000E235B" w:rsidRDefault="000E235B" w:rsidP="000E235B">
            <w:pPr>
              <w:spacing w:after="0"/>
              <w:ind w:hanging="54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0E235B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(разделы дисциплины/модуля/практики)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1EDA391" w14:textId="77777777" w:rsidR="000E235B" w:rsidRPr="000E235B" w:rsidRDefault="000E235B" w:rsidP="000E235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E235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Код и наименование результатов</w:t>
            </w:r>
          </w:p>
          <w:p w14:paraId="04A8B7D0" w14:textId="77777777" w:rsidR="000E235B" w:rsidRPr="000E235B" w:rsidRDefault="000E235B" w:rsidP="000E235B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0E235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обучения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A05AA3" w14:textId="77777777" w:rsidR="000E235B" w:rsidRPr="000E235B" w:rsidRDefault="000E235B" w:rsidP="000E235B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0E235B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Вид оценочного средства</w:t>
            </w:r>
          </w:p>
          <w:p w14:paraId="3DC20245" w14:textId="77777777" w:rsidR="000E235B" w:rsidRPr="000E235B" w:rsidRDefault="000E235B" w:rsidP="000E235B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0E235B">
              <w:rPr>
                <w:rFonts w:ascii="Times New Roman" w:eastAsia="Calibri" w:hAnsi="Times New Roman" w:cs="Times New Roman"/>
                <w:sz w:val="20"/>
                <w:szCs w:val="20"/>
              </w:rPr>
              <w:t>(тесты, задания, кейсы, вопросы и др.)</w:t>
            </w:r>
          </w:p>
        </w:tc>
      </w:tr>
      <w:tr w:rsidR="000E235B" w:rsidRPr="000E235B" w14:paraId="7D5E0D9C" w14:textId="77777777" w:rsidTr="00F12AE5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B474F6C" w14:textId="77777777" w:rsidR="000E235B" w:rsidRPr="000E235B" w:rsidRDefault="000E235B" w:rsidP="000E235B">
            <w:pPr>
              <w:spacing w:after="0"/>
              <w:rPr>
                <w:rFonts w:ascii="Times New Roman" w:eastAsia="Arial" w:hAnsi="Times New Roman" w:cs="Times New Roman"/>
                <w:iCs/>
                <w:color w:val="231F20"/>
                <w:sz w:val="26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9BE91D1" w14:textId="77777777" w:rsidR="000E235B" w:rsidRPr="000E235B" w:rsidRDefault="000E235B" w:rsidP="000E235B">
            <w:pPr>
              <w:spacing w:after="0"/>
              <w:rPr>
                <w:rFonts w:ascii="Times New Roman" w:eastAsia="Arial" w:hAnsi="Times New Roman" w:cs="Times New Roman"/>
                <w:iCs/>
                <w:color w:val="231F20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EECBF84" w14:textId="77777777" w:rsidR="000E235B" w:rsidRPr="000E235B" w:rsidRDefault="000E235B" w:rsidP="000E235B">
            <w:pPr>
              <w:spacing w:after="0"/>
              <w:rPr>
                <w:rFonts w:ascii="Times New Roman" w:eastAsia="Arial" w:hAnsi="Times New Roman" w:cs="Times New Roman"/>
                <w:iCs/>
                <w:color w:val="231F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1B7BF476" w14:textId="77777777" w:rsidR="000E235B" w:rsidRPr="000E235B" w:rsidRDefault="000E235B" w:rsidP="000E235B">
            <w:pPr>
              <w:spacing w:after="0"/>
              <w:rPr>
                <w:rFonts w:ascii="Times New Roman" w:eastAsia="Arial" w:hAnsi="Times New Roman" w:cs="Times New Roman"/>
                <w:iCs/>
                <w:color w:val="231F20"/>
              </w:rPr>
            </w:pPr>
          </w:p>
        </w:tc>
      </w:tr>
      <w:tr w:rsidR="000E235B" w:rsidRPr="000E235B" w14:paraId="13F1DE58" w14:textId="77777777" w:rsidTr="00F12AE5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C3D0319" w14:textId="77777777" w:rsidR="000E235B" w:rsidRPr="000E235B" w:rsidRDefault="000E235B" w:rsidP="000E235B">
            <w:pPr>
              <w:spacing w:after="0"/>
              <w:rPr>
                <w:rFonts w:ascii="Times New Roman" w:eastAsia="Arial" w:hAnsi="Times New Roman" w:cs="Times New Roman"/>
                <w:iCs/>
                <w:color w:val="231F20"/>
                <w:sz w:val="26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BAC9F6F" w14:textId="77777777" w:rsidR="000E235B" w:rsidRPr="000E235B" w:rsidRDefault="000E235B" w:rsidP="000E235B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86D5EDB" w14:textId="77777777" w:rsidR="000E235B" w:rsidRPr="000E235B" w:rsidRDefault="000E235B" w:rsidP="000E235B">
            <w:pPr>
              <w:spacing w:after="0"/>
              <w:rPr>
                <w:rFonts w:ascii="Times New Roman" w:eastAsia="Arial" w:hAnsi="Times New Roman" w:cs="Times New Roman"/>
                <w:iCs/>
                <w:color w:val="231F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6DCE95F" w14:textId="77777777" w:rsidR="000E235B" w:rsidRPr="000E235B" w:rsidRDefault="000E235B" w:rsidP="000E235B">
            <w:pPr>
              <w:spacing w:after="0"/>
              <w:rPr>
                <w:rFonts w:ascii="Times New Roman" w:eastAsia="Arial" w:hAnsi="Times New Roman" w:cs="Times New Roman"/>
                <w:iCs/>
                <w:color w:val="231F20"/>
              </w:rPr>
            </w:pPr>
          </w:p>
        </w:tc>
      </w:tr>
    </w:tbl>
    <w:p w14:paraId="40EBA11F" w14:textId="77777777" w:rsidR="000E235B" w:rsidRPr="000E235B" w:rsidRDefault="000E235B" w:rsidP="000E235B">
      <w:pPr>
        <w:suppressAutoHyphens/>
        <w:spacing w:after="0"/>
        <w:jc w:val="both"/>
        <w:rPr>
          <w:rFonts w:ascii="Times New Roman" w:eastAsia="SimSun" w:hAnsi="Times New Roman" w:cs="Mangal"/>
          <w:b/>
          <w:kern w:val="1"/>
          <w:sz w:val="26"/>
          <w:lang w:eastAsia="hi-IN" w:bidi="hi-IN"/>
        </w:rPr>
      </w:pPr>
    </w:p>
    <w:p w14:paraId="2A910338" w14:textId="77777777" w:rsidR="000E235B" w:rsidRPr="000E235B" w:rsidRDefault="000E235B" w:rsidP="000E235B">
      <w:pPr>
        <w:suppressAutoHyphens/>
        <w:spacing w:after="0"/>
        <w:ind w:hanging="142"/>
        <w:jc w:val="center"/>
        <w:rPr>
          <w:rFonts w:ascii="Times New Roman" w:eastAsia="SimSun" w:hAnsi="Times New Roman" w:cs="Mangal"/>
          <w:b/>
          <w:kern w:val="1"/>
          <w:sz w:val="26"/>
          <w:lang w:eastAsia="hi-IN" w:bidi="hi-IN"/>
        </w:rPr>
      </w:pPr>
      <w:r w:rsidRPr="000E235B">
        <w:rPr>
          <w:rFonts w:ascii="Times New Roman" w:eastAsia="SimSun" w:hAnsi="Times New Roman" w:cs="Mangal"/>
          <w:b/>
          <w:kern w:val="1"/>
          <w:sz w:val="26"/>
          <w:lang w:eastAsia="hi-IN" w:bidi="hi-IN"/>
        </w:rPr>
        <w:t>3. Типовые контрольные задания или иные материалы, необходимые для оценки образовательных результатов обучения</w:t>
      </w:r>
    </w:p>
    <w:p w14:paraId="183556D5" w14:textId="77777777" w:rsidR="000E235B" w:rsidRPr="000E235B" w:rsidRDefault="000E235B" w:rsidP="000E235B">
      <w:pPr>
        <w:suppressAutoHyphens/>
        <w:spacing w:after="0"/>
        <w:ind w:hanging="142"/>
        <w:jc w:val="center"/>
        <w:rPr>
          <w:rFonts w:ascii="Times New Roman" w:eastAsia="SimSun" w:hAnsi="Times New Roman" w:cs="Mangal"/>
          <w:b/>
          <w:kern w:val="1"/>
          <w:sz w:val="26"/>
          <w:lang w:eastAsia="hi-IN" w:bidi="hi-IN"/>
        </w:rPr>
      </w:pPr>
    </w:p>
    <w:p w14:paraId="5150FAE6" w14:textId="77777777" w:rsidR="000E235B" w:rsidRPr="000E235B" w:rsidRDefault="000E235B" w:rsidP="000E235B">
      <w:pPr>
        <w:suppressAutoHyphens/>
        <w:spacing w:after="0"/>
        <w:ind w:firstLine="567"/>
        <w:jc w:val="both"/>
        <w:rPr>
          <w:rFonts w:ascii="Times New Roman" w:eastAsia="SimSun" w:hAnsi="Times New Roman" w:cs="Mangal"/>
          <w:color w:val="FF0000"/>
          <w:kern w:val="1"/>
          <w:sz w:val="26"/>
          <w:lang w:eastAsia="hi-IN" w:bidi="hi-IN"/>
        </w:rPr>
      </w:pPr>
      <w:r w:rsidRPr="000E235B">
        <w:rPr>
          <w:rFonts w:ascii="Times New Roman" w:eastAsia="SimSun" w:hAnsi="Times New Roman" w:cs="Mangal"/>
          <w:kern w:val="1"/>
          <w:sz w:val="26"/>
          <w:lang w:eastAsia="hi-IN" w:bidi="hi-IN"/>
        </w:rPr>
        <w:t>3.1. Типовые задания для проведения текущего контроля успеваемости по дисциплине/модулю/практике (</w:t>
      </w:r>
      <w:r w:rsidRPr="000E235B">
        <w:rPr>
          <w:rFonts w:ascii="Times New Roman" w:eastAsia="SimSun" w:hAnsi="Times New Roman" w:cs="Mangal"/>
          <w:color w:val="FF0000"/>
          <w:kern w:val="1"/>
          <w:sz w:val="26"/>
          <w:lang w:eastAsia="hi-IN" w:bidi="hi-IN"/>
        </w:rPr>
        <w:t>тесты, задания, задачи, деловые игры и др.)</w:t>
      </w:r>
      <w:r w:rsidR="00E2543C">
        <w:rPr>
          <w:rFonts w:ascii="Times New Roman" w:eastAsia="SimSun" w:hAnsi="Times New Roman" w:cs="Mangal"/>
          <w:color w:val="FF0000"/>
          <w:kern w:val="1"/>
          <w:sz w:val="26"/>
          <w:lang w:eastAsia="hi-IN" w:bidi="hi-IN"/>
        </w:rPr>
        <w:t>.</w:t>
      </w:r>
    </w:p>
    <w:p w14:paraId="2AB63B5F" w14:textId="77777777" w:rsidR="000E235B" w:rsidRPr="000E235B" w:rsidRDefault="000E235B" w:rsidP="000E235B">
      <w:pPr>
        <w:spacing w:after="0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6"/>
        </w:rPr>
      </w:pPr>
      <w:r w:rsidRPr="000E235B">
        <w:rPr>
          <w:rFonts w:ascii="Times New Roman" w:eastAsia="SimSun" w:hAnsi="Times New Roman" w:cs="Mangal"/>
          <w:kern w:val="1"/>
          <w:sz w:val="26"/>
          <w:lang w:eastAsia="hi-IN" w:bidi="hi-IN"/>
        </w:rPr>
        <w:t xml:space="preserve">  3.2. Типовые задания для проведения промежуточной аттестации по дисциплине/модулю/практике (</w:t>
      </w:r>
      <w:r w:rsidRPr="000E235B">
        <w:rPr>
          <w:rFonts w:ascii="Times New Roman" w:eastAsia="SimSun" w:hAnsi="Times New Roman" w:cs="Mangal"/>
          <w:color w:val="FF0000"/>
          <w:kern w:val="1"/>
          <w:sz w:val="26"/>
          <w:lang w:eastAsia="hi-IN" w:bidi="hi-IN"/>
        </w:rPr>
        <w:t>вопросы к экзамену (зачету), экзаменационные материалы (билеты), содержащие комплект экзаменационных вопросов и заданий для экзамена</w:t>
      </w:r>
      <w:r w:rsidRPr="000E235B">
        <w:rPr>
          <w:rFonts w:ascii="Times New Roman" w:eastAsia="Times New Roman" w:hAnsi="Times New Roman" w:cs="Times New Roman"/>
          <w:i/>
          <w:color w:val="FF0000"/>
          <w:sz w:val="26"/>
        </w:rPr>
        <w:t xml:space="preserve"> </w:t>
      </w:r>
      <w:r w:rsidRPr="000E235B">
        <w:rPr>
          <w:rFonts w:ascii="Times New Roman" w:eastAsia="Times New Roman" w:hAnsi="Times New Roman" w:cs="Times New Roman"/>
          <w:color w:val="FF0000"/>
          <w:sz w:val="26"/>
        </w:rPr>
        <w:t>и др.)</w:t>
      </w:r>
      <w:r w:rsidR="00E2543C">
        <w:rPr>
          <w:rFonts w:ascii="Times New Roman" w:eastAsia="Times New Roman" w:hAnsi="Times New Roman" w:cs="Times New Roman"/>
          <w:color w:val="FF0000"/>
          <w:sz w:val="26"/>
        </w:rPr>
        <w:t>.</w:t>
      </w:r>
    </w:p>
    <w:p w14:paraId="2C1081FB" w14:textId="77777777" w:rsidR="000E235B" w:rsidRPr="000E235B" w:rsidRDefault="000E235B" w:rsidP="000E235B">
      <w:pPr>
        <w:tabs>
          <w:tab w:val="left" w:pos="1276"/>
          <w:tab w:val="left" w:pos="1701"/>
        </w:tabs>
        <w:suppressAutoHyphens/>
        <w:spacing w:after="0"/>
        <w:ind w:firstLine="567"/>
        <w:jc w:val="center"/>
        <w:rPr>
          <w:rFonts w:ascii="Times New Roman" w:eastAsia="SimSun" w:hAnsi="Times New Roman" w:cs="Mangal"/>
          <w:b/>
          <w:kern w:val="1"/>
          <w:sz w:val="26"/>
          <w:lang w:eastAsia="hi-IN" w:bidi="hi-IN"/>
        </w:rPr>
      </w:pPr>
    </w:p>
    <w:p w14:paraId="10574531" w14:textId="77777777" w:rsidR="000E235B" w:rsidRPr="000E235B" w:rsidRDefault="000E235B" w:rsidP="000E235B">
      <w:pPr>
        <w:tabs>
          <w:tab w:val="left" w:pos="1276"/>
          <w:tab w:val="left" w:pos="1701"/>
        </w:tabs>
        <w:suppressAutoHyphens/>
        <w:spacing w:after="0"/>
        <w:ind w:firstLine="567"/>
        <w:jc w:val="center"/>
        <w:rPr>
          <w:rFonts w:ascii="Times New Roman" w:eastAsia="SimSun" w:hAnsi="Times New Roman" w:cs="Mangal"/>
          <w:b/>
          <w:kern w:val="1"/>
          <w:sz w:val="26"/>
          <w:lang w:eastAsia="hi-IN" w:bidi="hi-IN"/>
        </w:rPr>
      </w:pPr>
      <w:r w:rsidRPr="000E235B">
        <w:rPr>
          <w:rFonts w:ascii="Times New Roman" w:eastAsia="SimSun" w:hAnsi="Times New Roman" w:cs="Mangal"/>
          <w:b/>
          <w:kern w:val="1"/>
          <w:sz w:val="26"/>
          <w:lang w:eastAsia="hi-IN" w:bidi="hi-IN"/>
        </w:rPr>
        <w:t xml:space="preserve">4. Методические материалы, определяющие процедуры оценивания образовательных результатов обучения </w:t>
      </w:r>
    </w:p>
    <w:p w14:paraId="7F061574" w14:textId="77777777" w:rsidR="000E235B" w:rsidRPr="000E235B" w:rsidRDefault="000E235B" w:rsidP="000E235B">
      <w:pPr>
        <w:tabs>
          <w:tab w:val="left" w:pos="1276"/>
          <w:tab w:val="left" w:pos="1701"/>
        </w:tabs>
        <w:suppressAutoHyphens/>
        <w:spacing w:after="0"/>
        <w:ind w:firstLine="567"/>
        <w:jc w:val="center"/>
        <w:rPr>
          <w:rFonts w:ascii="Times New Roman" w:eastAsia="SimSun" w:hAnsi="Times New Roman" w:cs="Mangal"/>
          <w:b/>
          <w:kern w:val="1"/>
          <w:sz w:val="26"/>
          <w:lang w:eastAsia="hi-IN" w:bidi="hi-IN"/>
        </w:rPr>
      </w:pPr>
    </w:p>
    <w:p w14:paraId="27720D3C" w14:textId="77777777" w:rsidR="000E235B" w:rsidRPr="000E235B" w:rsidRDefault="000E235B" w:rsidP="000E235B">
      <w:pPr>
        <w:suppressAutoHyphens/>
        <w:spacing w:after="0"/>
        <w:ind w:firstLine="567"/>
        <w:jc w:val="both"/>
        <w:rPr>
          <w:rFonts w:ascii="Times New Roman" w:eastAsia="SimSun" w:hAnsi="Times New Roman" w:cs="Mangal"/>
          <w:kern w:val="1"/>
          <w:sz w:val="26"/>
          <w:lang w:eastAsia="hi-IN" w:bidi="hi-IN"/>
        </w:rPr>
      </w:pPr>
      <w:r w:rsidRPr="000E235B">
        <w:rPr>
          <w:rFonts w:ascii="Times New Roman" w:eastAsia="SimSun" w:hAnsi="Times New Roman" w:cs="Mangal"/>
          <w:kern w:val="1"/>
          <w:sz w:val="26"/>
          <w:lang w:eastAsia="hi-IN" w:bidi="hi-IN"/>
        </w:rPr>
        <w:t>3.1. Методические материалы для оценки текущего контроля успеваемости по дисциплине/модулю/практике</w:t>
      </w:r>
      <w:r w:rsidR="00E2543C">
        <w:rPr>
          <w:rFonts w:ascii="Times New Roman" w:eastAsia="SimSun" w:hAnsi="Times New Roman" w:cs="Mangal"/>
          <w:kern w:val="1"/>
          <w:sz w:val="26"/>
          <w:lang w:eastAsia="hi-IN" w:bidi="hi-IN"/>
        </w:rPr>
        <w:t>.</w:t>
      </w:r>
      <w:r w:rsidRPr="000E235B">
        <w:rPr>
          <w:rFonts w:ascii="Times New Roman" w:eastAsia="SimSun" w:hAnsi="Times New Roman" w:cs="Mangal"/>
          <w:kern w:val="1"/>
          <w:sz w:val="26"/>
          <w:lang w:eastAsia="hi-IN" w:bidi="hi-IN"/>
        </w:rPr>
        <w:t xml:space="preserve">  </w:t>
      </w:r>
    </w:p>
    <w:p w14:paraId="5D7287A5" w14:textId="77777777" w:rsidR="000E235B" w:rsidRPr="000E235B" w:rsidRDefault="000E235B" w:rsidP="000E235B">
      <w:pPr>
        <w:suppressAutoHyphens/>
        <w:spacing w:after="0"/>
        <w:ind w:firstLine="567"/>
        <w:jc w:val="both"/>
        <w:rPr>
          <w:rFonts w:ascii="Times New Roman" w:eastAsia="SimSun" w:hAnsi="Times New Roman" w:cs="Mangal"/>
          <w:kern w:val="1"/>
          <w:sz w:val="26"/>
          <w:lang w:eastAsia="hi-IN" w:bidi="hi-IN"/>
        </w:rPr>
      </w:pPr>
      <w:r w:rsidRPr="000E235B">
        <w:rPr>
          <w:rFonts w:ascii="Times New Roman" w:eastAsia="SimSun" w:hAnsi="Times New Roman" w:cs="Mangal"/>
          <w:i/>
          <w:color w:val="FF0000"/>
          <w:kern w:val="1"/>
          <w:sz w:val="26"/>
          <w:u w:val="single"/>
          <w:lang w:eastAsia="hi-IN" w:bidi="hi-IN"/>
        </w:rPr>
        <w:t>Методические материалы могут включать:</w:t>
      </w:r>
      <w:r w:rsidRPr="000E235B">
        <w:rPr>
          <w:rFonts w:ascii="Times New Roman" w:eastAsia="SimSun" w:hAnsi="Times New Roman" w:cs="Mangal"/>
          <w:i/>
          <w:color w:val="FF0000"/>
          <w:kern w:val="1"/>
          <w:sz w:val="26"/>
          <w:lang w:eastAsia="hi-IN" w:bidi="hi-IN"/>
        </w:rPr>
        <w:t xml:space="preserve"> порядок формирования оценки при использовании </w:t>
      </w:r>
      <w:proofErr w:type="spellStart"/>
      <w:r w:rsidRPr="000E235B">
        <w:rPr>
          <w:rFonts w:ascii="Times New Roman" w:eastAsia="SimSun" w:hAnsi="Times New Roman" w:cs="Mangal"/>
          <w:i/>
          <w:color w:val="FF0000"/>
          <w:kern w:val="1"/>
          <w:sz w:val="26"/>
          <w:lang w:eastAsia="hi-IN" w:bidi="hi-IN"/>
        </w:rPr>
        <w:t>балльно</w:t>
      </w:r>
      <w:proofErr w:type="spellEnd"/>
      <w:r w:rsidRPr="000E235B">
        <w:rPr>
          <w:rFonts w:ascii="Times New Roman" w:eastAsia="SimSun" w:hAnsi="Times New Roman" w:cs="Mangal"/>
          <w:i/>
          <w:color w:val="FF0000"/>
          <w:kern w:val="1"/>
          <w:sz w:val="26"/>
          <w:lang w:eastAsia="hi-IN" w:bidi="hi-IN"/>
        </w:rPr>
        <w:t>-рейтинговой системы; критерии оценивания теоретических вопросов и практических заданий; процедуру оценки каждой компетенции.</w:t>
      </w:r>
    </w:p>
    <w:p w14:paraId="0DCA9E69" w14:textId="77777777" w:rsidR="000E235B" w:rsidRPr="000E235B" w:rsidRDefault="000E235B" w:rsidP="000E235B">
      <w:pPr>
        <w:suppressAutoHyphens/>
        <w:spacing w:after="0"/>
        <w:ind w:firstLine="567"/>
        <w:jc w:val="both"/>
        <w:rPr>
          <w:rFonts w:ascii="Times New Roman" w:eastAsia="SimSun" w:hAnsi="Times New Roman" w:cs="Mangal"/>
          <w:kern w:val="1"/>
          <w:sz w:val="26"/>
          <w:lang w:eastAsia="hi-IN" w:bidi="hi-IN"/>
        </w:rPr>
      </w:pPr>
    </w:p>
    <w:p w14:paraId="312BD0FA" w14:textId="77777777" w:rsidR="000E235B" w:rsidRPr="000E235B" w:rsidRDefault="000E235B" w:rsidP="000E235B">
      <w:pPr>
        <w:spacing w:after="0"/>
        <w:ind w:firstLine="709"/>
        <w:jc w:val="both"/>
        <w:rPr>
          <w:rFonts w:ascii="Times New Roman" w:eastAsia="SimSun" w:hAnsi="Times New Roman" w:cs="Mangal"/>
          <w:i/>
          <w:kern w:val="1"/>
          <w:sz w:val="26"/>
          <w:lang w:eastAsia="hi-IN" w:bidi="hi-IN"/>
        </w:rPr>
      </w:pPr>
      <w:r w:rsidRPr="000E235B">
        <w:rPr>
          <w:rFonts w:ascii="Times New Roman" w:eastAsia="SimSun" w:hAnsi="Times New Roman" w:cs="Mangal"/>
          <w:kern w:val="1"/>
          <w:sz w:val="26"/>
          <w:lang w:eastAsia="hi-IN" w:bidi="hi-IN"/>
        </w:rPr>
        <w:t>3.2. Методические материалы для проведения промежуточной аттестации по дисциплине/модулю/практике</w:t>
      </w:r>
      <w:r w:rsidR="00E2543C">
        <w:rPr>
          <w:rFonts w:ascii="Times New Roman" w:eastAsia="SimSun" w:hAnsi="Times New Roman" w:cs="Mangal"/>
          <w:kern w:val="1"/>
          <w:sz w:val="26"/>
          <w:lang w:eastAsia="hi-IN" w:bidi="hi-IN"/>
        </w:rPr>
        <w:t>.</w:t>
      </w:r>
      <w:r w:rsidRPr="000E235B">
        <w:rPr>
          <w:rFonts w:ascii="Times New Roman" w:eastAsia="SimSun" w:hAnsi="Times New Roman" w:cs="Mangal"/>
          <w:kern w:val="1"/>
          <w:sz w:val="26"/>
          <w:lang w:eastAsia="hi-IN" w:bidi="hi-IN"/>
        </w:rPr>
        <w:t xml:space="preserve"> </w:t>
      </w:r>
    </w:p>
    <w:p w14:paraId="78FCCE73" w14:textId="77777777" w:rsidR="000E235B" w:rsidRPr="000E235B" w:rsidRDefault="000E235B" w:rsidP="000E235B">
      <w:pPr>
        <w:suppressAutoHyphens/>
        <w:spacing w:after="0"/>
        <w:ind w:firstLine="567"/>
        <w:jc w:val="both"/>
        <w:rPr>
          <w:rFonts w:ascii="Times New Roman" w:eastAsia="SimSun" w:hAnsi="Times New Roman" w:cs="Mangal"/>
          <w:color w:val="FF0000"/>
          <w:kern w:val="1"/>
          <w:sz w:val="26"/>
          <w:lang w:eastAsia="hi-IN" w:bidi="hi-IN"/>
        </w:rPr>
      </w:pPr>
      <w:r w:rsidRPr="000E235B">
        <w:rPr>
          <w:rFonts w:ascii="Times New Roman" w:eastAsia="SimSun" w:hAnsi="Times New Roman" w:cs="Mangal"/>
          <w:i/>
          <w:color w:val="FF0000"/>
          <w:kern w:val="1"/>
          <w:sz w:val="26"/>
          <w:u w:val="single"/>
          <w:lang w:eastAsia="hi-IN" w:bidi="hi-IN"/>
        </w:rPr>
        <w:t>Методические материалы могут включать:</w:t>
      </w:r>
      <w:r w:rsidRPr="000E235B">
        <w:rPr>
          <w:rFonts w:ascii="Times New Roman" w:eastAsia="SimSun" w:hAnsi="Times New Roman" w:cs="Mangal"/>
          <w:i/>
          <w:color w:val="FF0000"/>
          <w:kern w:val="1"/>
          <w:sz w:val="26"/>
          <w:lang w:eastAsia="hi-IN" w:bidi="hi-IN"/>
        </w:rPr>
        <w:t xml:space="preserve"> порядок формирования оценки при использовании </w:t>
      </w:r>
      <w:proofErr w:type="spellStart"/>
      <w:r w:rsidRPr="000E235B">
        <w:rPr>
          <w:rFonts w:ascii="Times New Roman" w:eastAsia="SimSun" w:hAnsi="Times New Roman" w:cs="Mangal"/>
          <w:i/>
          <w:color w:val="FF0000"/>
          <w:kern w:val="1"/>
          <w:sz w:val="26"/>
          <w:lang w:eastAsia="hi-IN" w:bidi="hi-IN"/>
        </w:rPr>
        <w:t>балльно</w:t>
      </w:r>
      <w:proofErr w:type="spellEnd"/>
      <w:r w:rsidRPr="000E235B">
        <w:rPr>
          <w:rFonts w:ascii="Times New Roman" w:eastAsia="SimSun" w:hAnsi="Times New Roman" w:cs="Mangal"/>
          <w:i/>
          <w:color w:val="FF0000"/>
          <w:kern w:val="1"/>
          <w:sz w:val="26"/>
          <w:lang w:eastAsia="hi-IN" w:bidi="hi-IN"/>
        </w:rPr>
        <w:t>-рейтинговой системы; критерии оценивания теоретических вопросов и практических заданий; требования к проведению промежуточной аттестации; процедуру формирования итоговой оценки за промежуточную аттестацию, учитывающую оценки за каждую компетенцию.</w:t>
      </w:r>
    </w:p>
    <w:p w14:paraId="1589047F" w14:textId="77777777" w:rsidR="000E235B" w:rsidRPr="000E235B" w:rsidRDefault="000E235B" w:rsidP="000E235B">
      <w:pPr>
        <w:suppressAutoHyphens/>
        <w:spacing w:after="0"/>
        <w:ind w:firstLine="567"/>
        <w:jc w:val="both"/>
        <w:rPr>
          <w:rFonts w:ascii="Times New Roman" w:eastAsia="SimSun" w:hAnsi="Times New Roman" w:cs="Mangal"/>
          <w:color w:val="FF0000"/>
          <w:kern w:val="1"/>
          <w:sz w:val="26"/>
          <w:lang w:eastAsia="hi-IN" w:bidi="hi-IN"/>
        </w:rPr>
      </w:pPr>
    </w:p>
    <w:p w14:paraId="447E3336" w14:textId="77777777" w:rsidR="000E235B" w:rsidRPr="000E235B" w:rsidRDefault="000E235B" w:rsidP="000E235B">
      <w:pPr>
        <w:suppressAutoHyphens/>
        <w:spacing w:after="0"/>
        <w:ind w:firstLine="426"/>
        <w:jc w:val="both"/>
        <w:rPr>
          <w:rFonts w:ascii="Times New Roman" w:eastAsia="SimSun" w:hAnsi="Times New Roman" w:cs="Mangal"/>
          <w:kern w:val="1"/>
          <w:sz w:val="26"/>
          <w:lang w:eastAsia="hi-IN" w:bidi="hi-IN"/>
        </w:rPr>
      </w:pPr>
    </w:p>
    <w:p w14:paraId="387F6580" w14:textId="77777777" w:rsidR="000E235B" w:rsidRPr="000E235B" w:rsidRDefault="000E235B" w:rsidP="000E235B">
      <w:pPr>
        <w:suppressAutoHyphens/>
        <w:spacing w:after="0"/>
        <w:ind w:firstLine="426"/>
        <w:jc w:val="both"/>
        <w:rPr>
          <w:rFonts w:ascii="Times New Roman" w:eastAsia="SimSun" w:hAnsi="Times New Roman" w:cs="Mangal"/>
          <w:kern w:val="1"/>
          <w:sz w:val="26"/>
          <w:lang w:eastAsia="hi-IN" w:bidi="hi-IN"/>
        </w:rPr>
      </w:pPr>
    </w:p>
    <w:p w14:paraId="0A65B2E6" w14:textId="77777777" w:rsidR="004C2B12" w:rsidRDefault="00EF3EB1"/>
    <w:sectPr w:rsidR="004C2B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F6A61" w14:textId="77777777" w:rsidR="00EF3EB1" w:rsidRDefault="00EF3EB1" w:rsidP="000E235B">
      <w:pPr>
        <w:spacing w:after="0" w:line="240" w:lineRule="auto"/>
      </w:pPr>
      <w:r>
        <w:separator/>
      </w:r>
    </w:p>
  </w:endnote>
  <w:endnote w:type="continuationSeparator" w:id="0">
    <w:p w14:paraId="3B45D97A" w14:textId="77777777" w:rsidR="00EF3EB1" w:rsidRDefault="00EF3EB1" w:rsidP="000E2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Ўм-ЎмЎгЎм?Ўм§ё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DDF47" w14:textId="77777777" w:rsidR="00EF3EB1" w:rsidRDefault="00EF3EB1" w:rsidP="000E235B">
      <w:pPr>
        <w:spacing w:after="0" w:line="240" w:lineRule="auto"/>
      </w:pPr>
      <w:r>
        <w:separator/>
      </w:r>
    </w:p>
  </w:footnote>
  <w:footnote w:type="continuationSeparator" w:id="0">
    <w:p w14:paraId="5EDFB280" w14:textId="77777777" w:rsidR="00EF3EB1" w:rsidRDefault="00EF3EB1" w:rsidP="000E235B">
      <w:pPr>
        <w:spacing w:after="0" w:line="240" w:lineRule="auto"/>
      </w:pPr>
      <w:r>
        <w:continuationSeparator/>
      </w:r>
    </w:p>
  </w:footnote>
  <w:footnote w:id="1">
    <w:p w14:paraId="0BC1C1EC" w14:textId="77777777" w:rsidR="000E235B" w:rsidRDefault="000E235B" w:rsidP="000E235B">
      <w:pPr>
        <w:pStyle w:val="a3"/>
        <w:ind w:firstLine="426"/>
      </w:pPr>
      <w:r w:rsidRPr="00A5079A">
        <w:rPr>
          <w:vertAlign w:val="superscript"/>
        </w:rPr>
        <w:footnoteRef/>
      </w:r>
      <w:r>
        <w:rPr>
          <w:sz w:val="24"/>
          <w:szCs w:val="24"/>
          <w:vertAlign w:val="superscript"/>
        </w:rPr>
        <w:t xml:space="preserve"> </w:t>
      </w:r>
      <w:r>
        <w:t>Результаты обучения могут быть сформулированы в виде конкретных результатов обучения или дескрипторов: знать; уметь; владеть.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E2193"/>
    <w:multiLevelType w:val="multilevel"/>
    <w:tmpl w:val="9EB61FF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235B"/>
    <w:rsid w:val="00012522"/>
    <w:rsid w:val="000D4692"/>
    <w:rsid w:val="000E235B"/>
    <w:rsid w:val="000E5C49"/>
    <w:rsid w:val="00332BBA"/>
    <w:rsid w:val="00451C4C"/>
    <w:rsid w:val="00517C2B"/>
    <w:rsid w:val="00532750"/>
    <w:rsid w:val="00700C79"/>
    <w:rsid w:val="00804446"/>
    <w:rsid w:val="00A67DEB"/>
    <w:rsid w:val="00CB50DF"/>
    <w:rsid w:val="00CD7A2F"/>
    <w:rsid w:val="00CE5756"/>
    <w:rsid w:val="00CF5882"/>
    <w:rsid w:val="00E2543C"/>
    <w:rsid w:val="00EF3EB1"/>
    <w:rsid w:val="00FD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50266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0E235B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0E235B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0E235B"/>
    <w:rPr>
      <w:vertAlign w:val="superscript"/>
    </w:rPr>
  </w:style>
  <w:style w:type="paragraph" w:customStyle="1" w:styleId="a6">
    <w:name w:val="_Название дисциплины"/>
    <w:basedOn w:val="a"/>
    <w:qFormat/>
    <w:rsid w:val="00517C2B"/>
    <w:pPr>
      <w:widowControl w:val="0"/>
      <w:suppressAutoHyphens/>
      <w:spacing w:after="0" w:line="240" w:lineRule="auto"/>
      <w:jc w:val="center"/>
      <w:outlineLvl w:val="0"/>
    </w:pPr>
    <w:rPr>
      <w:rFonts w:ascii="Calibri" w:eastAsia="NSimSun" w:hAnsi="Calibri" w:cs="Arial"/>
      <w:b/>
      <w:kern w:val="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ТГУ</dc:creator>
  <cp:lastModifiedBy>Фрейдин Valera</cp:lastModifiedBy>
  <cp:revision>4</cp:revision>
  <dcterms:created xsi:type="dcterms:W3CDTF">2022-10-25T05:20:00Z</dcterms:created>
  <dcterms:modified xsi:type="dcterms:W3CDTF">2022-10-26T09:14:00Z</dcterms:modified>
</cp:coreProperties>
</file>