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Ethical Management Survey</w:t>
      </w:r>
    </w:p>
    <w:tbl>
      <w:tblPr>
        <w:tblStyle w:val="TableGrid"/>
        <w:tblW w:type="auto" w:w="0"/>
        <w:tblLook w:firstColumn="1" w:firstRow="1" w:lastColumn="0" w:lastRow="0" w:noHBand="0" w:noVBand="1" w:val="04A0"/>
      </w:tblPr>
      <w:tblGrid>
        <w:gridCol w:w="4320"/>
        <w:gridCol w:w="4320"/>
      </w:tblGrid>
      <w:tr>
        <w:tc>
          <w:tcPr>
            <w:tcW w:type="dxa" w:w="4320"/>
          </w:tcPr>
          <w:p>
            <w:r>
              <w:rPr>
                <w:b/>
              </w:rPr>
              <w:t>Questions</w:t>
            </w:r>
          </w:p>
        </w:tc>
        <w:tc>
          <w:tcPr>
            <w:tcW w:type="dxa" w:w="4320"/>
          </w:tcPr>
          <w:p>
            <w:r>
              <w:rPr>
                <w:b/>
              </w:rPr>
              <w:t>Response</w:t>
            </w:r>
          </w:p>
        </w:tc>
      </w:tr>
      <w:tr>
        <w:tc>
          <w:tcPr>
            <w:tcW w:type="dxa" w:w="4320"/>
          </w:tcPr>
          <w:p>
            <w:r>
              <w:t>What are some examples of management demonstrating and promoting ethical values within the company?</w:t>
            </w:r>
          </w:p>
        </w:tc>
        <w:tc>
          <w:tcPr>
            <w:tcW w:type="dxa" w:w="4320"/>
          </w:tcPr>
          <w:p>
            <w:r>
              <w:t>Management primarily serves as role models for staff in actions and deeds. Staff are reminded that the organization has a zero tolerance position when it comes to its standards. The organization is also active in the community as a member of the Chamber of Commerce and is an active participant in various activities geared towards addressing community needs and encouraging business participation by others.</w:t>
            </w:r>
          </w:p>
        </w:tc>
      </w:tr>
      <w:tr>
        <w:tc>
          <w:tcPr>
            <w:tcW w:type="dxa" w:w="4320"/>
          </w:tcPr>
          <w:p>
            <w:r>
              <w:t>Describe your hiring process.</w:t>
            </w:r>
          </w:p>
        </w:tc>
        <w:tc>
          <w:tcPr>
            <w:tcW w:type="dxa" w:w="4320"/>
          </w:tcPr>
          <w:p>
            <w:r>
              <w:t>Potential applicants meet with a member of upper management. Documents shared by the applicant are reviewed prior to the meeting. Upon hiring an offer letter is sent via electronic messaging and/or USPS. The letter is deemed accepted when signed by the applicant and returned. Once received a background check is completed using an approved third-party agency.</w:t>
            </w:r>
          </w:p>
        </w:tc>
      </w:tr>
      <w:tr>
        <w:tc>
          <w:tcPr>
            <w:tcW w:type="dxa" w:w="4320"/>
          </w:tcPr>
          <w:p>
            <w:r>
              <w:t>Is there a board of directors or investors charged with oversight? If so, list the names and backgrounds of that board's members.</w:t>
            </w:r>
          </w:p>
        </w:tc>
        <w:tc>
          <w:tcPr>
            <w:tcW w:type="dxa" w:w="4320"/>
          </w:tcPr>
          <w:p>
            <w:r>
              <w:t>N/A. There is no board of directors</w:t>
            </w:r>
          </w:p>
        </w:tc>
      </w:tr>
      <w:tr>
        <w:tc>
          <w:tcPr>
            <w:tcW w:type="dxa" w:w="4320"/>
          </w:tcPr>
          <w:p>
            <w:r>
              <w:t>Do you expect to make major changes to your product or hosting environment, like creating new business units or changing cloud providers? If so, please describe them.</w:t>
            </w:r>
          </w:p>
        </w:tc>
        <w:tc>
          <w:tcPr>
            <w:tcW w:type="dxa" w:w="4320"/>
          </w:tcPr>
          <w:p>
            <w:r>
              <w:t>Not at this time</w:t>
            </w:r>
          </w:p>
        </w:tc>
      </w:tr>
      <w:tr>
        <w:tc>
          <w:tcPr>
            <w:tcW w:type="dxa" w:w="4320"/>
          </w:tcPr>
          <w:p>
            <w:r>
              <w:t>Describe any recurring executive meetings and how decisions from those meetings are communicated to employees.</w:t>
            </w:r>
          </w:p>
        </w:tc>
        <w:tc>
          <w:tcPr>
            <w:tcW w:type="dxa" w:w="4320"/>
          </w:tcPr>
          <w:p>
            <w:r>
              <w:t>The executive team meets on a bi-weekly basis to discuss the state of the organization and plan strategy. Meetings with employees on all matters related to the organization are held on a scheduled basis that varies with the department.</w:t>
            </w:r>
          </w:p>
        </w:tc>
      </w:tr>
      <w:tr>
        <w:tc>
          <w:tcPr>
            <w:tcW w:type="dxa" w:w="4320"/>
          </w:tcPr>
          <w:p>
            <w:r>
              <w:t>Describe any onboarding training that the new employees receive.</w:t>
            </w:r>
          </w:p>
        </w:tc>
        <w:tc>
          <w:tcPr>
            <w:tcW w:type="dxa" w:w="4320"/>
          </w:tcPr>
          <w:p>
            <w:r>
              <w:t>New hires are provided an onboarding packet including but not limited to an Employee Standards Manual, job description, and organizational chart. The employee is overseen by a supervisor during the initial period offering guidance and feedback as needed.</w:t>
            </w:r>
          </w:p>
        </w:tc>
      </w:tr>
      <w:tr>
        <w:tc>
          <w:tcPr>
            <w:tcW w:type="dxa" w:w="4320"/>
          </w:tcPr>
          <w:p>
            <w:r>
              <w:t>How does management monitor and respond to complaints from customers, vendors, or employees?</w:t>
            </w:r>
          </w:p>
        </w:tc>
        <w:tc>
          <w:tcPr>
            <w:tcW w:type="dxa" w:w="4320"/>
          </w:tcPr>
          <w:p>
            <w:r>
              <w:t>The organization uses JIRA for communication between the customers and vendors with responsibilities assigned to an appropriate member of the staff to address and communicate results. Employee issues are addressed one-on-one with a supervisor or member of the executive team</w:t>
            </w:r>
          </w:p>
        </w:tc>
      </w:tr>
      <w:tr>
        <w:tc>
          <w:tcPr>
            <w:tcW w:type="dxa" w:w="4320"/>
          </w:tcPr>
          <w:p>
            <w:r>
              <w:t>How do you solicit feedback from customers regarding the quality of your services?</w:t>
            </w:r>
          </w:p>
        </w:tc>
        <w:tc>
          <w:tcPr>
            <w:tcW w:type="dxa" w:w="4320"/>
          </w:tcPr>
          <w:p>
            <w:r>
              <w:t>Meetings are held with select clients on a pre-arranged basis as needed.</w:t>
            </w:r>
          </w:p>
        </w:tc>
      </w:tr>
      <w:tr>
        <w:tc>
          <w:tcPr>
            <w:tcW w:type="dxa" w:w="4320"/>
          </w:tcPr>
          <w:p>
            <w:r>
              <w:t>Have there been any major problems (outages, lawsuits, etc.) during the audit period? If so, please describe them.</w:t>
            </w:r>
          </w:p>
        </w:tc>
        <w:tc>
          <w:tcPr>
            <w:tcW w:type="dxa" w:w="4320"/>
          </w:tcPr>
          <w:p>
            <w:r>
              <w:t>No</w:t>
            </w:r>
          </w:p>
        </w:tc>
      </w:tr>
    </w:tbl>
    <w:p>
      <w:pPr>
        <w:pStyle w:val="Heading2"/>
      </w:pPr>
      <w:r>
        <w:t>Document History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E9FE"/>
          </w:tcPr>
          <w:p>
            <w:r>
              <w:rPr>
                <w:b/>
              </w:rPr>
              <w:t>Version</w:t>
            </w:r>
          </w:p>
        </w:tc>
        <w:tc>
          <w:tcPr>
            <w:tcW w:type="dxa" w:w="1728"/>
            <w:shd w:val="clear" w:color="auto" w:fill="EDE9FE"/>
          </w:tcPr>
          <w:p>
            <w:r>
              <w:rPr>
                <w:b/>
              </w:rPr>
              <w:t>Date</w:t>
            </w:r>
          </w:p>
        </w:tc>
        <w:tc>
          <w:tcPr>
            <w:tcW w:type="dxa" w:w="1728"/>
            <w:shd w:val="clear" w:color="auto" w:fill="EDE9FE"/>
          </w:tcPr>
          <w:p>
            <w:r>
              <w:rPr>
                <w:b/>
              </w:rPr>
              <w:t>Description</w:t>
            </w:r>
          </w:p>
        </w:tc>
        <w:tc>
          <w:tcPr>
            <w:tcW w:type="dxa" w:w="1728"/>
            <w:shd w:val="clear" w:color="auto" w:fill="EDE9FE"/>
          </w:tcPr>
          <w:p>
            <w:r>
              <w:rPr>
                <w:b/>
              </w:rPr>
              <w:t>Written by</w:t>
            </w:r>
          </w:p>
        </w:tc>
        <w:tc>
          <w:tcPr>
            <w:tcW w:type="dxa" w:w="1728"/>
            <w:shd w:val="clear" w:color="auto" w:fill="EDE9FE"/>
          </w:tcPr>
          <w:p>
            <w:r>
              <w:rPr>
                <w:b/>
              </w:rPr>
              <w:t>Approved by</w:t>
            </w:r>
          </w:p>
        </w:tc>
      </w:tr>
      <w:tr>
        <w:tc>
          <w:tcPr>
            <w:tcW w:type="dxa" w:w="1728"/>
          </w:tcPr>
          <w:p>
            <w:r>
              <w:t>1.0.0</w:t>
            </w:r>
          </w:p>
        </w:tc>
        <w:tc>
          <w:tcPr>
            <w:tcW w:type="dxa" w:w="1728"/>
          </w:tcPr>
          <w:p>
            <w:r>
              <w:t>[TODAYS DATE]</w:t>
            </w:r>
          </w:p>
        </w:tc>
        <w:tc>
          <w:tcPr>
            <w:tcW w:type="dxa" w:w="1728"/>
          </w:tcPr>
          <w:p>
            <w:r>
              <w:t>Initial Version</w:t>
            </w:r>
          </w:p>
        </w:tc>
        <w:tc>
          <w:tcPr>
            <w:tcW w:type="dxa" w:w="1728"/>
          </w:tcPr>
          <w:p>
            <w:r>
              <w:t>[Name]</w:t>
            </w:r>
          </w:p>
        </w:tc>
        <w:tc>
          <w:tcPr>
            <w:tcW w:type="dxa" w:w="1728"/>
          </w:tcPr>
          <w:p>
            <w:r>
              <w:t>[Name]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