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B21B6"/>
          <w:sz w:val="40"/>
        </w:rPr>
        <w:t>Security Incident Report and Root Cause Analysis</w:t>
      </w:r>
    </w:p>
    <w:p>
      <w:r>
        <w:rPr>
          <w:i/>
        </w:rPr>
        <w:t>[Organisation Name]</w:t>
      </w:r>
    </w:p>
    <w:tbl>
      <w:tblPr>
        <w:tblStyle w:val="TableGrid"/>
        <w:tblW w:type="auto" w:w="0"/>
        <w:tblLook w:firstColumn="1" w:firstRow="1" w:lastColumn="0" w:lastRow="0" w:noHBand="0" w:noVBand="1" w:val="04A0"/>
      </w:tblPr>
      <w:tblGrid>
        <w:gridCol w:w="4873"/>
        <w:gridCol w:w="4873"/>
      </w:tblGrid>
      <w:tr>
        <w:tc>
          <w:tcPr>
            <w:tcW w:type="dxa" w:w="2835"/>
            <w:shd w:val="clear" w:color="auto" w:fill="EDE9FE"/>
          </w:tcPr>
          <w:p>
            <w:r>
              <w:rPr>
                <w:b/>
              </w:rPr>
              <w:t>Version</w:t>
            </w:r>
          </w:p>
        </w:tc>
        <w:tc>
          <w:tcPr>
            <w:tcW w:type="dxa" w:w="6236"/>
          </w:tcPr>
          <w:p>
            <w:r>
              <w:t>[x.x]</w:t>
            </w:r>
          </w:p>
        </w:tc>
      </w:tr>
      <w:tr>
        <w:tc>
          <w:tcPr>
            <w:tcW w:type="dxa" w:w="2835"/>
            <w:shd w:val="clear" w:color="auto" w:fill="EDE9FE"/>
          </w:tcPr>
          <w:p>
            <w:r>
              <w:rPr>
                <w:b/>
              </w:rPr>
              <w:t>Owner</w:t>
            </w:r>
          </w:p>
        </w:tc>
        <w:tc>
          <w:tcPr>
            <w:tcW w:type="dxa" w:w="6236"/>
          </w:tcPr>
          <w:p>
            <w:r>
              <w:t>[Role, e.g. Security Lead]</w:t>
            </w:r>
          </w:p>
        </w:tc>
      </w:tr>
      <w:tr>
        <w:tc>
          <w:tcPr>
            <w:tcW w:type="dxa" w:w="2835"/>
            <w:shd w:val="clear" w:color="auto" w:fill="EDE9FE"/>
          </w:tcPr>
          <w:p>
            <w:r>
              <w:rPr>
                <w:b/>
              </w:rPr>
              <w:t>Approver</w:t>
            </w:r>
          </w:p>
        </w:tc>
        <w:tc>
          <w:tcPr>
            <w:tcW w:type="dxa" w:w="6236"/>
          </w:tcPr>
          <w:p>
            <w:r>
              <w:t>[Role]</w:t>
            </w:r>
          </w:p>
        </w:tc>
      </w:tr>
      <w:tr>
        <w:tc>
          <w:tcPr>
            <w:tcW w:type="dxa" w:w="2835"/>
            <w:shd w:val="clear" w:color="auto" w:fill="EDE9FE"/>
          </w:tcPr>
          <w:p>
            <w:r>
              <w:rPr>
                <w:b/>
              </w:rPr>
              <w:t>Effective date</w:t>
            </w:r>
          </w:p>
        </w:tc>
        <w:tc>
          <w:tcPr>
            <w:tcW w:type="dxa" w:w="6236"/>
          </w:tcPr>
          <w:p>
            <w:r>
              <w:t>[YYYY-MM-DD]</w:t>
            </w:r>
          </w:p>
        </w:tc>
      </w:tr>
      <w:tr>
        <w:tc>
          <w:tcPr>
            <w:tcW w:type="dxa" w:w="2835"/>
            <w:shd w:val="clear" w:color="auto" w:fill="EDE9FE"/>
          </w:tcPr>
          <w:p>
            <w:r>
              <w:rPr>
                <w:b/>
              </w:rPr>
              <w:t>Next review date</w:t>
            </w:r>
          </w:p>
        </w:tc>
        <w:tc>
          <w:tcPr>
            <w:tcW w:type="dxa" w:w="6236"/>
          </w:tcPr>
          <w:p>
            <w:r>
              <w:t>[YYYY-MM-DD]</w:t>
            </w:r>
          </w:p>
        </w:tc>
      </w:tr>
      <w:tr>
        <w:tc>
          <w:tcPr>
            <w:tcW w:type="dxa" w:w="2835"/>
            <w:shd w:val="clear" w:color="auto" w:fill="EDE9FE"/>
          </w:tcPr>
          <w:p>
            <w:r>
              <w:rPr>
                <w:b/>
              </w:rPr>
              <w:t>Classification</w:t>
            </w:r>
          </w:p>
        </w:tc>
        <w:tc>
          <w:tcPr>
            <w:tcW w:type="dxa" w:w="6236"/>
          </w:tcPr>
          <w:p>
            <w:r>
              <w:t>Internal</w:t>
            </w:r>
          </w:p>
        </w:tc>
      </w:tr>
      <w:tr>
        <w:tc>
          <w:tcPr>
            <w:tcW w:type="dxa" w:w="2835"/>
            <w:shd w:val="clear" w:color="auto" w:fill="EDE9FE"/>
          </w:tcPr>
          <w:p>
            <w:r>
              <w:rPr>
                <w:b/>
              </w:rPr>
              <w:t>Framework mapping</w:t>
            </w:r>
          </w:p>
        </w:tc>
        <w:tc>
          <w:tcPr>
            <w:tcW w:type="dxa" w:w="6236"/>
          </w:tcPr>
          <w:p>
            <w:r>
              <w:t>SOC 2 CC7.3, CC7.4, CC7.5 | ISO/IEC 27001:2022 A.5.24 to A.5.28 | HIPAA 164.308(a)(6) | GDPR Art. 33, 34</w:t>
            </w:r>
          </w:p>
        </w:tc>
      </w:tr>
    </w:tbl>
    <w:p/>
    <w:p>
      <w:pPr>
        <w:pStyle w:val="Heading1"/>
      </w:pPr>
      <w:r>
        <w:t>Purpose</w:t>
      </w:r>
    </w:p>
    <w:p>
      <w:r>
        <w:rPr>
          <w:b w:val="0"/>
          <w:i w:val="0"/>
        </w:rPr>
        <w:t>Records the detection, assessment, containment, eradication, recovery and lessons learned for a single security incident. Complete one report per incident and log it in the Incident Register. All reports are reviewed by the Security Lead or designee.</w:t>
      </w:r>
    </w:p>
    <w:p>
      <w:pPr>
        <w:pStyle w:val="Heading1"/>
      </w:pPr>
      <w:r>
        <w:t>1. Reporter and reviewer</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5B21B6"/>
          </w:tcPr>
          <w:p>
            <w:r>
              <w:rPr>
                <w:b/>
                <w:color w:val="FFFFFF"/>
                <w:sz w:val="19"/>
              </w:rPr>
              <w:t>Field</w:t>
            </w:r>
          </w:p>
        </w:tc>
        <w:tc>
          <w:tcPr>
            <w:tcW w:type="dxa" w:w="3249"/>
            <w:shd w:val="clear" w:color="auto" w:fill="5B21B6"/>
          </w:tcPr>
          <w:p>
            <w:r>
              <w:rPr>
                <w:b/>
                <w:color w:val="FFFFFF"/>
                <w:sz w:val="19"/>
              </w:rPr>
              <w:t>Reported by</w:t>
            </w:r>
          </w:p>
        </w:tc>
        <w:tc>
          <w:tcPr>
            <w:tcW w:type="dxa" w:w="3249"/>
            <w:shd w:val="clear" w:color="auto" w:fill="5B21B6"/>
          </w:tcPr>
          <w:p>
            <w:r>
              <w:rPr>
                <w:b/>
                <w:color w:val="FFFFFF"/>
                <w:sz w:val="19"/>
              </w:rPr>
              <w:t>Reviewed by</w:t>
            </w:r>
          </w:p>
        </w:tc>
      </w:tr>
      <w:tr>
        <w:tc>
          <w:tcPr>
            <w:tcW w:type="dxa" w:w="3249"/>
          </w:tcPr>
          <w:p>
            <w:r>
              <w:t>Name</w:t>
            </w:r>
          </w:p>
        </w:tc>
        <w:tc>
          <w:tcPr>
            <w:tcW w:type="dxa" w:w="3249"/>
          </w:tcPr>
          <w:p>
            <w:r/>
          </w:p>
        </w:tc>
        <w:tc>
          <w:tcPr>
            <w:tcW w:type="dxa" w:w="3249"/>
          </w:tcPr>
          <w:p>
            <w:r/>
          </w:p>
        </w:tc>
      </w:tr>
      <w:tr>
        <w:tc>
          <w:tcPr>
            <w:tcW w:type="dxa" w:w="3249"/>
          </w:tcPr>
          <w:p>
            <w:r>
              <w:t>Title / role</w:t>
            </w:r>
          </w:p>
        </w:tc>
        <w:tc>
          <w:tcPr>
            <w:tcW w:type="dxa" w:w="3249"/>
          </w:tcPr>
          <w:p>
            <w:r/>
          </w:p>
        </w:tc>
        <w:tc>
          <w:tcPr>
            <w:tcW w:type="dxa" w:w="3249"/>
          </w:tcPr>
          <w:p>
            <w:r/>
          </w:p>
        </w:tc>
      </w:tr>
      <w:tr>
        <w:tc>
          <w:tcPr>
            <w:tcW w:type="dxa" w:w="3249"/>
          </w:tcPr>
          <w:p>
            <w:r>
              <w:t>Contact (work email or phone)</w:t>
            </w:r>
          </w:p>
        </w:tc>
        <w:tc>
          <w:tcPr>
            <w:tcW w:type="dxa" w:w="3249"/>
          </w:tcPr>
          <w:p>
            <w:r/>
          </w:p>
        </w:tc>
        <w:tc>
          <w:tcPr>
            <w:tcW w:type="dxa" w:w="3249"/>
          </w:tcPr>
          <w:p>
            <w:r/>
          </w:p>
        </w:tc>
      </w:tr>
      <w:tr>
        <w:tc>
          <w:tcPr>
            <w:tcW w:type="dxa" w:w="3249"/>
          </w:tcPr>
          <w:p>
            <w:r>
              <w:t>Date</w:t>
            </w:r>
          </w:p>
        </w:tc>
        <w:tc>
          <w:tcPr>
            <w:tcW w:type="dxa" w:w="3249"/>
          </w:tcPr>
          <w:p>
            <w:r/>
          </w:p>
        </w:tc>
        <w:tc>
          <w:tcPr>
            <w:tcW w:type="dxa" w:w="3249"/>
          </w:tcPr>
          <w:p>
            <w:r/>
          </w:p>
        </w:tc>
      </w:tr>
    </w:tbl>
    <w:p/>
    <w:tbl>
      <w:tblPr>
        <w:tblStyle w:val="TableGrid"/>
        <w:tblW w:type="auto" w:w="0"/>
        <w:tblLook w:firstColumn="1" w:firstRow="1" w:lastColumn="0" w:lastRow="0" w:noHBand="0" w:noVBand="1" w:val="04A0"/>
      </w:tblPr>
      <w:tblGrid>
        <w:gridCol w:w="4873"/>
        <w:gridCol w:w="4873"/>
      </w:tblGrid>
      <w:tr>
        <w:tc>
          <w:tcPr>
            <w:tcW w:type="dxa" w:w="2835"/>
            <w:shd w:val="clear" w:color="auto" w:fill="EDE9FE"/>
          </w:tcPr>
          <w:p>
            <w:r>
              <w:rPr>
                <w:b/>
              </w:rPr>
              <w:t>Incident ID</w:t>
            </w:r>
          </w:p>
        </w:tc>
        <w:tc>
          <w:tcPr>
            <w:tcW w:type="dxa" w:w="6236"/>
          </w:tcPr>
          <w:p>
            <w:r>
              <w:t>[INC-YYYY-###]</w:t>
            </w:r>
          </w:p>
        </w:tc>
      </w:tr>
      <w:tr>
        <w:tc>
          <w:tcPr>
            <w:tcW w:type="dxa" w:w="2835"/>
            <w:shd w:val="clear" w:color="auto" w:fill="EDE9FE"/>
          </w:tcPr>
          <w:p>
            <w:r>
              <w:rPr>
                <w:b/>
              </w:rPr>
              <w:t>Severity</w:t>
            </w:r>
          </w:p>
        </w:tc>
        <w:tc>
          <w:tcPr>
            <w:tcW w:type="dxa" w:w="6236"/>
          </w:tcPr>
          <w:p>
            <w:r>
              <w:t>☐ SEV1 Critical  ☐ SEV2 High  ☐ SEV3 Medium  ☐ SEV4 Low</w:t>
            </w:r>
          </w:p>
        </w:tc>
      </w:tr>
      <w:tr>
        <w:tc>
          <w:tcPr>
            <w:tcW w:type="dxa" w:w="2835"/>
            <w:shd w:val="clear" w:color="auto" w:fill="EDE9FE"/>
          </w:tcPr>
          <w:p>
            <w:r>
              <w:rPr>
                <w:b/>
              </w:rPr>
              <w:t>Status</w:t>
            </w:r>
          </w:p>
        </w:tc>
        <w:tc>
          <w:tcPr>
            <w:tcW w:type="dxa" w:w="6236"/>
          </w:tcPr>
          <w:p>
            <w:r>
              <w:t>☐ Open  ☐ Contained  ☐ Resolved  ☐ Closed</w:t>
            </w:r>
          </w:p>
        </w:tc>
      </w:tr>
    </w:tbl>
    <w:p/>
    <w:p>
      <w:pPr>
        <w:pStyle w:val="Heading1"/>
      </w:pPr>
      <w:r>
        <w:t>2. Incident information</w:t>
      </w:r>
    </w:p>
    <w:tbl>
      <w:tblPr>
        <w:tblStyle w:val="TableGrid"/>
        <w:tblW w:type="auto" w:w="0"/>
        <w:tblLook w:firstColumn="1" w:firstRow="1" w:lastColumn="0" w:lastRow="0" w:noHBand="0" w:noVBand="1" w:val="04A0"/>
      </w:tblPr>
      <w:tblGrid>
        <w:gridCol w:w="4873"/>
        <w:gridCol w:w="4873"/>
      </w:tblGrid>
      <w:tr>
        <w:tc>
          <w:tcPr>
            <w:tcW w:type="dxa" w:w="2835"/>
            <w:shd w:val="clear" w:color="auto" w:fill="EDE9FE"/>
          </w:tcPr>
          <w:p>
            <w:r>
              <w:rPr>
                <w:b/>
              </w:rPr>
              <w:t>Overview / description</w:t>
            </w:r>
          </w:p>
        </w:tc>
        <w:tc>
          <w:tcPr>
            <w:tcW w:type="dxa" w:w="6236"/>
          </w:tcPr>
          <w:p>
            <w:r/>
          </w:p>
        </w:tc>
      </w:tr>
      <w:tr>
        <w:tc>
          <w:tcPr>
            <w:tcW w:type="dxa" w:w="2835"/>
            <w:shd w:val="clear" w:color="auto" w:fill="EDE9FE"/>
          </w:tcPr>
          <w:p>
            <w:r>
              <w:rPr>
                <w:b/>
              </w:rPr>
              <w:t>Date and time occurred</w:t>
            </w:r>
          </w:p>
        </w:tc>
        <w:tc>
          <w:tcPr>
            <w:tcW w:type="dxa" w:w="6236"/>
          </w:tcPr>
          <w:p>
            <w:r/>
          </w:p>
        </w:tc>
      </w:tr>
      <w:tr>
        <w:tc>
          <w:tcPr>
            <w:tcW w:type="dxa" w:w="2835"/>
            <w:shd w:val="clear" w:color="auto" w:fill="EDE9FE"/>
          </w:tcPr>
          <w:p>
            <w:r>
              <w:rPr>
                <w:b/>
              </w:rPr>
              <w:t>Date and time detected</w:t>
            </w:r>
          </w:p>
        </w:tc>
        <w:tc>
          <w:tcPr>
            <w:tcW w:type="dxa" w:w="6236"/>
          </w:tcPr>
          <w:p>
            <w:r/>
          </w:p>
        </w:tc>
      </w:tr>
      <w:tr>
        <w:tc>
          <w:tcPr>
            <w:tcW w:type="dxa" w:w="2835"/>
            <w:shd w:val="clear" w:color="auto" w:fill="EDE9FE"/>
          </w:tcPr>
          <w:p>
            <w:r>
              <w:rPr>
                <w:b/>
              </w:rPr>
              <w:t>How was it detected?</w:t>
            </w:r>
          </w:p>
        </w:tc>
        <w:tc>
          <w:tcPr>
            <w:tcW w:type="dxa" w:w="6236"/>
          </w:tcPr>
          <w:p>
            <w:r/>
          </w:p>
        </w:tc>
      </w:tr>
      <w:tr>
        <w:tc>
          <w:tcPr>
            <w:tcW w:type="dxa" w:w="2835"/>
            <w:shd w:val="clear" w:color="auto" w:fill="EDE9FE"/>
          </w:tcPr>
          <w:p>
            <w:r>
              <w:rPr>
                <w:b/>
              </w:rPr>
              <w:t>Type of incident</w:t>
            </w:r>
          </w:p>
        </w:tc>
        <w:tc>
          <w:tcPr>
            <w:tcW w:type="dxa" w:w="6236"/>
          </w:tcPr>
          <w:p>
            <w:r>
              <w:t>☐ Unauthorised access  ☐ Malware / ransomware  ☐ Phishing  ☐ Data loss or disclosure  ☐ Denial of service  ☐ Misuse  ☐ Other: ____</w:t>
            </w:r>
          </w:p>
        </w:tc>
      </w:tr>
      <w:tr>
        <w:tc>
          <w:tcPr>
            <w:tcW w:type="dxa" w:w="2835"/>
            <w:shd w:val="clear" w:color="auto" w:fill="EDE9FE"/>
          </w:tcPr>
          <w:p>
            <w:r>
              <w:rPr>
                <w:b/>
              </w:rPr>
              <w:t>CIA impact</w:t>
            </w:r>
          </w:p>
        </w:tc>
        <w:tc>
          <w:tcPr>
            <w:tcW w:type="dxa" w:w="6236"/>
          </w:tcPr>
          <w:p>
            <w:r>
              <w:t>☐ Confidentiality  ☐ Integrity  ☐ Availability</w:t>
            </w:r>
          </w:p>
        </w:tc>
      </w:tr>
      <w:tr>
        <w:tc>
          <w:tcPr>
            <w:tcW w:type="dxa" w:w="2835"/>
            <w:shd w:val="clear" w:color="auto" w:fill="EDE9FE"/>
          </w:tcPr>
          <w:p>
            <w:r>
              <w:rPr>
                <w:b/>
              </w:rPr>
              <w:t>Data involved</w:t>
            </w:r>
          </w:p>
        </w:tc>
        <w:tc>
          <w:tcPr>
            <w:tcW w:type="dxa" w:w="6236"/>
          </w:tcPr>
          <w:p>
            <w:r>
              <w:t>☐ None  ☐ Personal data  ☐ PHI  ☐ Payment data  ☐ Confidential business data</w:t>
            </w:r>
          </w:p>
        </w:tc>
      </w:tr>
      <w:tr>
        <w:tc>
          <w:tcPr>
            <w:tcW w:type="dxa" w:w="2835"/>
            <w:shd w:val="clear" w:color="auto" w:fill="EDE9FE"/>
          </w:tcPr>
          <w:p>
            <w:r>
              <w:rPr>
                <w:b/>
              </w:rPr>
              <w:t>Affected systems / assets</w:t>
            </w:r>
          </w:p>
        </w:tc>
        <w:tc>
          <w:tcPr>
            <w:tcW w:type="dxa" w:w="6236"/>
          </w:tcPr>
          <w:p>
            <w:r/>
          </w:p>
        </w:tc>
      </w:tr>
      <w:tr>
        <w:tc>
          <w:tcPr>
            <w:tcW w:type="dxa" w:w="2835"/>
            <w:shd w:val="clear" w:color="auto" w:fill="EDE9FE"/>
          </w:tcPr>
          <w:p>
            <w:r>
              <w:rPr>
                <w:b/>
              </w:rPr>
              <w:t>Location of affected systems</w:t>
            </w:r>
          </w:p>
        </w:tc>
        <w:tc>
          <w:tcPr>
            <w:tcW w:type="dxa" w:w="6236"/>
          </w:tcPr>
          <w:p>
            <w:r/>
          </w:p>
        </w:tc>
      </w:tr>
      <w:tr>
        <w:tc>
          <w:tcPr>
            <w:tcW w:type="dxa" w:w="2835"/>
            <w:shd w:val="clear" w:color="auto" w:fill="EDE9FE"/>
          </w:tcPr>
          <w:p>
            <w:r>
              <w:rPr>
                <w:b/>
              </w:rPr>
              <w:t>Customers affected?</w:t>
            </w:r>
          </w:p>
        </w:tc>
        <w:tc>
          <w:tcPr>
            <w:tcW w:type="dxa" w:w="6236"/>
          </w:tcPr>
          <w:p>
            <w:r>
              <w:t>☐ Yes  ☐ No  ☐ Unknown</w:t>
            </w:r>
          </w:p>
        </w:tc>
      </w:tr>
    </w:tbl>
    <w:p/>
    <w:p>
      <w:pPr>
        <w:pStyle w:val="Heading1"/>
      </w:pPr>
      <w:r>
        <w:t>3. Containment</w:t>
      </w:r>
    </w:p>
    <w:tbl>
      <w:tblPr>
        <w:tblStyle w:val="TableGrid"/>
        <w:tblW w:type="auto" w:w="0"/>
        <w:tblLook w:firstColumn="1" w:firstRow="1" w:lastColumn="0" w:lastRow="0" w:noHBand="0" w:noVBand="1" w:val="04A0"/>
      </w:tblPr>
      <w:tblGrid>
        <w:gridCol w:w="4873"/>
        <w:gridCol w:w="4873"/>
      </w:tblGrid>
      <w:tr>
        <w:tc>
          <w:tcPr>
            <w:tcW w:type="dxa" w:w="2835"/>
            <w:shd w:val="clear" w:color="auto" w:fill="EDE9FE"/>
          </w:tcPr>
          <w:p>
            <w:r>
              <w:rPr>
                <w:b/>
              </w:rPr>
              <w:t>Systems isolated?</w:t>
            </w:r>
          </w:p>
        </w:tc>
        <w:tc>
          <w:tcPr>
            <w:tcW w:type="dxa" w:w="6236"/>
          </w:tcPr>
          <w:p>
            <w:r>
              <w:t>☐ Yes  ☐ No</w:t>
            </w:r>
          </w:p>
        </w:tc>
      </w:tr>
      <w:tr>
        <w:tc>
          <w:tcPr>
            <w:tcW w:type="dxa" w:w="2835"/>
            <w:shd w:val="clear" w:color="auto" w:fill="EDE9FE"/>
          </w:tcPr>
          <w:p>
            <w:r>
              <w:rPr>
                <w:b/>
              </w:rPr>
              <w:t>Approval to remove from network</w:t>
            </w:r>
          </w:p>
        </w:tc>
        <w:tc>
          <w:tcPr>
            <w:tcW w:type="dxa" w:w="6236"/>
          </w:tcPr>
          <w:p>
            <w:r>
              <w:t>Approver: ____   Reason if not removed: ____</w:t>
            </w:r>
          </w:p>
        </w:tc>
      </w:tr>
      <w:tr>
        <w:tc>
          <w:tcPr>
            <w:tcW w:type="dxa" w:w="2835"/>
            <w:shd w:val="clear" w:color="auto" w:fill="EDE9FE"/>
          </w:tcPr>
          <w:p>
            <w:r>
              <w:rPr>
                <w:b/>
              </w:rPr>
              <w:t>Date and time contained</w:t>
            </w:r>
          </w:p>
        </w:tc>
        <w:tc>
          <w:tcPr>
            <w:tcW w:type="dxa" w:w="6236"/>
          </w:tcPr>
          <w:p>
            <w:r/>
          </w:p>
        </w:tc>
      </w:tr>
      <w:tr>
        <w:tc>
          <w:tcPr>
            <w:tcW w:type="dxa" w:w="2835"/>
            <w:shd w:val="clear" w:color="auto" w:fill="EDE9FE"/>
          </w:tcPr>
          <w:p>
            <w:r>
              <w:rPr>
                <w:b/>
              </w:rPr>
              <w:t>Containment actions taken</w:t>
            </w:r>
          </w:p>
        </w:tc>
        <w:tc>
          <w:tcPr>
            <w:tcW w:type="dxa" w:w="6236"/>
          </w:tcPr>
          <w:p>
            <w:r/>
          </w:p>
        </w:tc>
      </w:tr>
    </w:tbl>
    <w:p/>
    <w:p>
      <w:pPr>
        <w:pStyle w:val="Heading1"/>
      </w:pPr>
      <w:r>
        <w:t>4. Backup and preservation</w:t>
      </w:r>
    </w:p>
    <w:tbl>
      <w:tblPr>
        <w:tblStyle w:val="TableGrid"/>
        <w:tblW w:type="auto" w:w="0"/>
        <w:tblLook w:firstColumn="1" w:firstRow="1" w:lastColumn="0" w:lastRow="0" w:noHBand="0" w:noVBand="1" w:val="04A0"/>
      </w:tblPr>
      <w:tblGrid>
        <w:gridCol w:w="4873"/>
        <w:gridCol w:w="4873"/>
      </w:tblGrid>
      <w:tr>
        <w:tc>
          <w:tcPr>
            <w:tcW w:type="dxa" w:w="2835"/>
            <w:shd w:val="clear" w:color="auto" w:fill="EDE9FE"/>
          </w:tcPr>
          <w:p>
            <w:r>
              <w:rPr>
                <w:b/>
              </w:rPr>
              <w:t>Last successful backup of affected system(s)</w:t>
            </w:r>
          </w:p>
        </w:tc>
        <w:tc>
          <w:tcPr>
            <w:tcW w:type="dxa" w:w="6236"/>
          </w:tcPr>
          <w:p>
            <w:r/>
          </w:p>
        </w:tc>
      </w:tr>
      <w:tr>
        <w:tc>
          <w:tcPr>
            <w:tcW w:type="dxa" w:w="2835"/>
            <w:shd w:val="clear" w:color="auto" w:fill="EDE9FE"/>
          </w:tcPr>
          <w:p>
            <w:r>
              <w:rPr>
                <w:b/>
              </w:rPr>
              <w:t>Backup storage location</w:t>
            </w:r>
          </w:p>
        </w:tc>
        <w:tc>
          <w:tcPr>
            <w:tcW w:type="dxa" w:w="6236"/>
          </w:tcPr>
          <w:p>
            <w:r/>
          </w:p>
        </w:tc>
      </w:tr>
      <w:tr>
        <w:tc>
          <w:tcPr>
            <w:tcW w:type="dxa" w:w="2835"/>
            <w:shd w:val="clear" w:color="auto" w:fill="EDE9FE"/>
          </w:tcPr>
          <w:p>
            <w:r>
              <w:rPr>
                <w:b/>
              </w:rPr>
              <w:t>Evidence preserved (logs, images) and chain of custody</w:t>
            </w:r>
          </w:p>
        </w:tc>
        <w:tc>
          <w:tcPr>
            <w:tcW w:type="dxa" w:w="6236"/>
          </w:tcPr>
          <w:p>
            <w:r/>
          </w:p>
        </w:tc>
      </w:tr>
    </w:tbl>
    <w:p/>
    <w:p>
      <w:pPr>
        <w:pStyle w:val="Heading1"/>
      </w:pPr>
      <w:r>
        <w:t>5. Eradication and recovery</w:t>
      </w:r>
    </w:p>
    <w:tbl>
      <w:tblPr>
        <w:tblStyle w:val="TableGrid"/>
        <w:tblW w:type="auto" w:w="0"/>
        <w:tblLook w:firstColumn="1" w:firstRow="1" w:lastColumn="0" w:lastRow="0" w:noHBand="0" w:noVBand="1" w:val="04A0"/>
      </w:tblPr>
      <w:tblGrid>
        <w:gridCol w:w="4873"/>
        <w:gridCol w:w="4873"/>
      </w:tblGrid>
      <w:tr>
        <w:tc>
          <w:tcPr>
            <w:tcW w:type="dxa" w:w="2835"/>
            <w:shd w:val="clear" w:color="auto" w:fill="EDE9FE"/>
          </w:tcPr>
          <w:p>
            <w:r>
              <w:rPr>
                <w:b/>
              </w:rPr>
              <w:t>Person(s) performing investigation / forensics</w:t>
            </w:r>
          </w:p>
        </w:tc>
        <w:tc>
          <w:tcPr>
            <w:tcW w:type="dxa" w:w="6236"/>
          </w:tcPr>
          <w:p>
            <w:r/>
          </w:p>
        </w:tc>
      </w:tr>
      <w:tr>
        <w:tc>
          <w:tcPr>
            <w:tcW w:type="dxa" w:w="2835"/>
            <w:shd w:val="clear" w:color="auto" w:fill="EDE9FE"/>
          </w:tcPr>
          <w:p>
            <w:r>
              <w:rPr>
                <w:b/>
              </w:rPr>
              <w:t>Eradication actions</w:t>
            </w:r>
          </w:p>
        </w:tc>
        <w:tc>
          <w:tcPr>
            <w:tcW w:type="dxa" w:w="6236"/>
          </w:tcPr>
          <w:p>
            <w:r/>
          </w:p>
        </w:tc>
      </w:tr>
      <w:tr>
        <w:tc>
          <w:tcPr>
            <w:tcW w:type="dxa" w:w="2835"/>
            <w:shd w:val="clear" w:color="auto" w:fill="EDE9FE"/>
          </w:tcPr>
          <w:p>
            <w:r>
              <w:rPr>
                <w:b/>
              </w:rPr>
              <w:t>How was eradication validated?</w:t>
            </w:r>
          </w:p>
        </w:tc>
        <w:tc>
          <w:tcPr>
            <w:tcW w:type="dxa" w:w="6236"/>
          </w:tcPr>
          <w:p>
            <w:r/>
          </w:p>
        </w:tc>
      </w:tr>
      <w:tr>
        <w:tc>
          <w:tcPr>
            <w:tcW w:type="dxa" w:w="2835"/>
            <w:shd w:val="clear" w:color="auto" w:fill="EDE9FE"/>
          </w:tcPr>
          <w:p>
            <w:r>
              <w:rPr>
                <w:b/>
              </w:rPr>
              <w:t>Recovery actions and date restored</w:t>
            </w:r>
          </w:p>
        </w:tc>
        <w:tc>
          <w:tcPr>
            <w:tcW w:type="dxa" w:w="6236"/>
          </w:tcPr>
          <w:p>
            <w:r/>
          </w:p>
        </w:tc>
      </w:tr>
    </w:tbl>
    <w:p/>
    <w:p>
      <w:pPr>
        <w:pStyle w:val="Heading1"/>
      </w:pPr>
      <w:r>
        <w:t>6. Root cause analysis</w:t>
      </w:r>
    </w:p>
    <w:tbl>
      <w:tblPr>
        <w:tblStyle w:val="TableGrid"/>
        <w:tblW w:type="auto" w:w="0"/>
        <w:tblLook w:firstColumn="1" w:firstRow="1" w:lastColumn="0" w:lastRow="0" w:noHBand="0" w:noVBand="1" w:val="04A0"/>
      </w:tblPr>
      <w:tblGrid>
        <w:gridCol w:w="4873"/>
        <w:gridCol w:w="4873"/>
      </w:tblGrid>
      <w:tr>
        <w:tc>
          <w:tcPr>
            <w:tcW w:type="dxa" w:w="2835"/>
            <w:shd w:val="clear" w:color="auto" w:fill="EDE9FE"/>
          </w:tcPr>
          <w:p>
            <w:r>
              <w:rPr>
                <w:b/>
              </w:rPr>
              <w:t>Was the root cause identified?</w:t>
            </w:r>
          </w:p>
        </w:tc>
        <w:tc>
          <w:tcPr>
            <w:tcW w:type="dxa" w:w="6236"/>
          </w:tcPr>
          <w:p>
            <w:r>
              <w:t>☐ Yes  ☐ No</w:t>
            </w:r>
          </w:p>
        </w:tc>
      </w:tr>
      <w:tr>
        <w:tc>
          <w:tcPr>
            <w:tcW w:type="dxa" w:w="2835"/>
            <w:shd w:val="clear" w:color="auto" w:fill="EDE9FE"/>
          </w:tcPr>
          <w:p>
            <w:r>
              <w:rPr>
                <w:b/>
              </w:rPr>
              <w:t>Root cause description</w:t>
            </w:r>
          </w:p>
        </w:tc>
        <w:tc>
          <w:tcPr>
            <w:tcW w:type="dxa" w:w="6236"/>
          </w:tcPr>
          <w:p>
            <w:r/>
          </w:p>
        </w:tc>
      </w:tr>
      <w:tr>
        <w:tc>
          <w:tcPr>
            <w:tcW w:type="dxa" w:w="2835"/>
            <w:shd w:val="clear" w:color="auto" w:fill="EDE9FE"/>
          </w:tcPr>
          <w:p>
            <w:r>
              <w:rPr>
                <w:b/>
              </w:rPr>
              <w:t>Root cause category</w:t>
            </w:r>
          </w:p>
        </w:tc>
        <w:tc>
          <w:tcPr>
            <w:tcW w:type="dxa" w:w="6236"/>
          </w:tcPr>
          <w:p>
            <w:r>
              <w:t>☐ People  ☐ Process  ☐ Technology  ☐ Third party</w:t>
            </w:r>
          </w:p>
        </w:tc>
      </w:tr>
      <w:tr>
        <w:tc>
          <w:tcPr>
            <w:tcW w:type="dxa" w:w="2835"/>
            <w:shd w:val="clear" w:color="auto" w:fill="EDE9FE"/>
          </w:tcPr>
          <w:p>
            <w:r>
              <w:rPr>
                <w:b/>
              </w:rPr>
              <w:t>Five whys summary</w:t>
            </w:r>
          </w:p>
        </w:tc>
        <w:tc>
          <w:tcPr>
            <w:tcW w:type="dxa" w:w="6236"/>
          </w:tcPr>
          <w:p>
            <w:r>
              <w:t>1.</w:t>
              <w:br/>
              <w:t>2.</w:t>
              <w:br/>
              <w:t>3.</w:t>
              <w:br/>
              <w:t>4.</w:t>
              <w:br/>
              <w:t>5.</w:t>
            </w:r>
          </w:p>
        </w:tc>
      </w:tr>
    </w:tbl>
    <w:p/>
    <w:p>
      <w:pPr>
        <w:pStyle w:val="Heading1"/>
      </w:pPr>
      <w:r>
        <w:t>7. Notifications</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val="clear" w:color="auto" w:fill="5B21B6"/>
          </w:tcPr>
          <w:p>
            <w:r>
              <w:rPr>
                <w:b/>
                <w:color w:val="FFFFFF"/>
                <w:sz w:val="19"/>
              </w:rPr>
              <w:t>Party</w:t>
            </w:r>
          </w:p>
        </w:tc>
        <w:tc>
          <w:tcPr>
            <w:tcW w:type="dxa" w:w="1949"/>
            <w:shd w:val="clear" w:color="auto" w:fill="5B21B6"/>
          </w:tcPr>
          <w:p>
            <w:r>
              <w:rPr>
                <w:b/>
                <w:color w:val="FFFFFF"/>
                <w:sz w:val="19"/>
              </w:rPr>
              <w:t>Required (Y/N)</w:t>
            </w:r>
          </w:p>
        </w:tc>
        <w:tc>
          <w:tcPr>
            <w:tcW w:type="dxa" w:w="1949"/>
            <w:shd w:val="clear" w:color="auto" w:fill="5B21B6"/>
          </w:tcPr>
          <w:p>
            <w:r>
              <w:rPr>
                <w:b/>
                <w:color w:val="FFFFFF"/>
                <w:sz w:val="19"/>
              </w:rPr>
              <w:t>Deadline</w:t>
            </w:r>
          </w:p>
        </w:tc>
        <w:tc>
          <w:tcPr>
            <w:tcW w:type="dxa" w:w="1949"/>
            <w:shd w:val="clear" w:color="auto" w:fill="5B21B6"/>
          </w:tcPr>
          <w:p>
            <w:r>
              <w:rPr>
                <w:b/>
                <w:color w:val="FFFFFF"/>
                <w:sz w:val="19"/>
              </w:rPr>
              <w:t>Date notified</w:t>
            </w:r>
          </w:p>
        </w:tc>
        <w:tc>
          <w:tcPr>
            <w:tcW w:type="dxa" w:w="1949"/>
            <w:shd w:val="clear" w:color="auto" w:fill="5B21B6"/>
          </w:tcPr>
          <w:p>
            <w:r>
              <w:rPr>
                <w:b/>
                <w:color w:val="FFFFFF"/>
                <w:sz w:val="19"/>
              </w:rPr>
              <w:t>Notified by</w:t>
            </w:r>
          </w:p>
        </w:tc>
      </w:tr>
      <w:tr>
        <w:tc>
          <w:tcPr>
            <w:tcW w:type="dxa" w:w="1949"/>
          </w:tcPr>
          <w:p>
            <w:r>
              <w:t>Executive leadership</w:t>
            </w:r>
          </w:p>
        </w:tc>
        <w:tc>
          <w:tcPr>
            <w:tcW w:type="dxa" w:w="1949"/>
          </w:tcPr>
          <w:p>
            <w:r/>
          </w:p>
        </w:tc>
        <w:tc>
          <w:tcPr>
            <w:tcW w:type="dxa" w:w="1949"/>
          </w:tcPr>
          <w:p>
            <w:r/>
          </w:p>
        </w:tc>
        <w:tc>
          <w:tcPr>
            <w:tcW w:type="dxa" w:w="1949"/>
          </w:tcPr>
          <w:p>
            <w:r/>
          </w:p>
        </w:tc>
        <w:tc>
          <w:tcPr>
            <w:tcW w:type="dxa" w:w="1949"/>
          </w:tcPr>
          <w:p>
            <w:r/>
          </w:p>
        </w:tc>
      </w:tr>
      <w:tr>
        <w:tc>
          <w:tcPr>
            <w:tcW w:type="dxa" w:w="1949"/>
          </w:tcPr>
          <w:p>
            <w:r>
              <w:t>Customers</w:t>
            </w:r>
          </w:p>
        </w:tc>
        <w:tc>
          <w:tcPr>
            <w:tcW w:type="dxa" w:w="1949"/>
          </w:tcPr>
          <w:p>
            <w:r/>
          </w:p>
        </w:tc>
        <w:tc>
          <w:tcPr>
            <w:tcW w:type="dxa" w:w="1949"/>
          </w:tcPr>
          <w:p>
            <w:r/>
          </w:p>
        </w:tc>
        <w:tc>
          <w:tcPr>
            <w:tcW w:type="dxa" w:w="1949"/>
          </w:tcPr>
          <w:p>
            <w:r/>
          </w:p>
        </w:tc>
        <w:tc>
          <w:tcPr>
            <w:tcW w:type="dxa" w:w="1949"/>
          </w:tcPr>
          <w:p>
            <w:r/>
          </w:p>
        </w:tc>
      </w:tr>
      <w:tr>
        <w:tc>
          <w:tcPr>
            <w:tcW w:type="dxa" w:w="1949"/>
          </w:tcPr>
          <w:p>
            <w:r>
              <w:t>Supervisory authority (GDPR: within 72 hours)</w:t>
            </w:r>
          </w:p>
        </w:tc>
        <w:tc>
          <w:tcPr>
            <w:tcW w:type="dxa" w:w="1949"/>
          </w:tcPr>
          <w:p>
            <w:r/>
          </w:p>
        </w:tc>
        <w:tc>
          <w:tcPr>
            <w:tcW w:type="dxa" w:w="1949"/>
          </w:tcPr>
          <w:p>
            <w:r/>
          </w:p>
        </w:tc>
        <w:tc>
          <w:tcPr>
            <w:tcW w:type="dxa" w:w="1949"/>
          </w:tcPr>
          <w:p>
            <w:r/>
          </w:p>
        </w:tc>
        <w:tc>
          <w:tcPr>
            <w:tcW w:type="dxa" w:w="1949"/>
          </w:tcPr>
          <w:p>
            <w:r/>
          </w:p>
        </w:tc>
      </w:tr>
      <w:tr>
        <w:tc>
          <w:tcPr>
            <w:tcW w:type="dxa" w:w="1949"/>
          </w:tcPr>
          <w:p>
            <w:r>
              <w:t>HHS / individuals (HIPAA breach)</w:t>
            </w:r>
          </w:p>
        </w:tc>
        <w:tc>
          <w:tcPr>
            <w:tcW w:type="dxa" w:w="1949"/>
          </w:tcPr>
          <w:p>
            <w:r/>
          </w:p>
        </w:tc>
        <w:tc>
          <w:tcPr>
            <w:tcW w:type="dxa" w:w="1949"/>
          </w:tcPr>
          <w:p>
            <w:r/>
          </w:p>
        </w:tc>
        <w:tc>
          <w:tcPr>
            <w:tcW w:type="dxa" w:w="1949"/>
          </w:tcPr>
          <w:p>
            <w:r/>
          </w:p>
        </w:tc>
        <w:tc>
          <w:tcPr>
            <w:tcW w:type="dxa" w:w="1949"/>
          </w:tcPr>
          <w:p>
            <w:r/>
          </w:p>
        </w:tc>
      </w:tr>
      <w:tr>
        <w:tc>
          <w:tcPr>
            <w:tcW w:type="dxa" w:w="1949"/>
          </w:tcPr>
          <w:p>
            <w:r>
              <w:t>Law enforcement</w:t>
            </w:r>
          </w:p>
        </w:tc>
        <w:tc>
          <w:tcPr>
            <w:tcW w:type="dxa" w:w="1949"/>
          </w:tcPr>
          <w:p>
            <w:r/>
          </w:p>
        </w:tc>
        <w:tc>
          <w:tcPr>
            <w:tcW w:type="dxa" w:w="1949"/>
          </w:tcPr>
          <w:p>
            <w:r/>
          </w:p>
        </w:tc>
        <w:tc>
          <w:tcPr>
            <w:tcW w:type="dxa" w:w="1949"/>
          </w:tcPr>
          <w:p>
            <w:r/>
          </w:p>
        </w:tc>
        <w:tc>
          <w:tcPr>
            <w:tcW w:type="dxa" w:w="1949"/>
          </w:tcPr>
          <w:p>
            <w:r/>
          </w:p>
        </w:tc>
      </w:tr>
      <w:tr>
        <w:tc>
          <w:tcPr>
            <w:tcW w:type="dxa" w:w="1949"/>
          </w:tcPr>
          <w:p>
            <w:r>
              <w:t>Cyber insurer</w:t>
            </w:r>
          </w:p>
        </w:tc>
        <w:tc>
          <w:tcPr>
            <w:tcW w:type="dxa" w:w="1949"/>
          </w:tcPr>
          <w:p>
            <w:r/>
          </w:p>
        </w:tc>
        <w:tc>
          <w:tcPr>
            <w:tcW w:type="dxa" w:w="1949"/>
          </w:tcPr>
          <w:p>
            <w:r/>
          </w:p>
        </w:tc>
        <w:tc>
          <w:tcPr>
            <w:tcW w:type="dxa" w:w="1949"/>
          </w:tcPr>
          <w:p>
            <w:r/>
          </w:p>
        </w:tc>
        <w:tc>
          <w:tcPr>
            <w:tcW w:type="dxa" w:w="1949"/>
          </w:tcPr>
          <w:p>
            <w:r/>
          </w:p>
        </w:tc>
      </w:tr>
      <w:tr>
        <w:tc>
          <w:tcPr>
            <w:tcW w:type="dxa" w:w="1949"/>
          </w:tcPr>
          <w:p>
            <w:r>
              <w:t>Other</w:t>
            </w:r>
          </w:p>
        </w:tc>
        <w:tc>
          <w:tcPr>
            <w:tcW w:type="dxa" w:w="1949"/>
          </w:tcPr>
          <w:p>
            <w:r/>
          </w:p>
        </w:tc>
        <w:tc>
          <w:tcPr>
            <w:tcW w:type="dxa" w:w="1949"/>
          </w:tcPr>
          <w:p>
            <w:r/>
          </w:p>
        </w:tc>
        <w:tc>
          <w:tcPr>
            <w:tcW w:type="dxa" w:w="1949"/>
          </w:tcPr>
          <w:p>
            <w:r/>
          </w:p>
        </w:tc>
        <w:tc>
          <w:tcPr>
            <w:tcW w:type="dxa" w:w="1949"/>
          </w:tcPr>
          <w:p>
            <w:r/>
          </w:p>
        </w:tc>
      </w:tr>
    </w:tbl>
    <w:p/>
    <w:p>
      <w:pPr>
        <w:pStyle w:val="Heading1"/>
      </w:pPr>
      <w:r>
        <w:t>8. Corrective and preventive actions</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5B21B6"/>
          </w:tcPr>
          <w:p>
            <w:r>
              <w:rPr>
                <w:b/>
                <w:color w:val="FFFFFF"/>
                <w:sz w:val="19"/>
              </w:rPr>
              <w:t>Action</w:t>
            </w:r>
          </w:p>
        </w:tc>
        <w:tc>
          <w:tcPr>
            <w:tcW w:type="dxa" w:w="2436"/>
            <w:shd w:val="clear" w:color="auto" w:fill="5B21B6"/>
          </w:tcPr>
          <w:p>
            <w:r>
              <w:rPr>
                <w:b/>
                <w:color w:val="FFFFFF"/>
                <w:sz w:val="19"/>
              </w:rPr>
              <w:t>Owner</w:t>
            </w:r>
          </w:p>
        </w:tc>
        <w:tc>
          <w:tcPr>
            <w:tcW w:type="dxa" w:w="2436"/>
            <w:shd w:val="clear" w:color="auto" w:fill="5B21B6"/>
          </w:tcPr>
          <w:p>
            <w:r>
              <w:rPr>
                <w:b/>
                <w:color w:val="FFFFFF"/>
                <w:sz w:val="19"/>
              </w:rPr>
              <w:t>Due date</w:t>
            </w:r>
          </w:p>
        </w:tc>
        <w:tc>
          <w:tcPr>
            <w:tcW w:type="dxa" w:w="2436"/>
            <w:shd w:val="clear" w:color="auto" w:fill="5B21B6"/>
          </w:tcPr>
          <w:p>
            <w:r>
              <w:rPr>
                <w:b/>
                <w:color w:val="FFFFFF"/>
                <w:sz w:val="19"/>
              </w:rPr>
              <w:t>Status</w:t>
            </w:r>
          </w:p>
        </w:tc>
      </w:tr>
      <w:tr>
        <w:tc>
          <w:tcPr>
            <w:tcW w:type="dxa" w:w="2436"/>
          </w:tcPr>
          <w:p>
            <w:r/>
          </w:p>
        </w:tc>
        <w:tc>
          <w:tcPr>
            <w:tcW w:type="dxa" w:w="2436"/>
          </w:tcPr>
          <w:p>
            <w:r/>
          </w:p>
        </w:tc>
        <w:tc>
          <w:tcPr>
            <w:tcW w:type="dxa" w:w="2436"/>
          </w:tcPr>
          <w:p>
            <w:r/>
          </w:p>
        </w:tc>
        <w:tc>
          <w:tcPr>
            <w:tcW w:type="dxa" w:w="2436"/>
          </w:tcPr>
          <w:p>
            <w:r/>
          </w:p>
        </w:tc>
      </w:tr>
      <w:tr>
        <w:tc>
          <w:tcPr>
            <w:tcW w:type="dxa" w:w="2436"/>
          </w:tcPr>
          <w:p>
            <w:r/>
          </w:p>
        </w:tc>
        <w:tc>
          <w:tcPr>
            <w:tcW w:type="dxa" w:w="2436"/>
          </w:tcPr>
          <w:p>
            <w:r/>
          </w:p>
        </w:tc>
        <w:tc>
          <w:tcPr>
            <w:tcW w:type="dxa" w:w="2436"/>
          </w:tcPr>
          <w:p>
            <w:r/>
          </w:p>
        </w:tc>
        <w:tc>
          <w:tcPr>
            <w:tcW w:type="dxa" w:w="2436"/>
          </w:tcPr>
          <w:p>
            <w:r/>
          </w:p>
        </w:tc>
      </w:tr>
      <w:tr>
        <w:tc>
          <w:tcPr>
            <w:tcW w:type="dxa" w:w="2436"/>
          </w:tcPr>
          <w:p>
            <w:r/>
          </w:p>
        </w:tc>
        <w:tc>
          <w:tcPr>
            <w:tcW w:type="dxa" w:w="2436"/>
          </w:tcPr>
          <w:p>
            <w:r/>
          </w:p>
        </w:tc>
        <w:tc>
          <w:tcPr>
            <w:tcW w:type="dxa" w:w="2436"/>
          </w:tcPr>
          <w:p>
            <w:r/>
          </w:p>
        </w:tc>
        <w:tc>
          <w:tcPr>
            <w:tcW w:type="dxa" w:w="2436"/>
          </w:tcPr>
          <w:p>
            <w:r/>
          </w:p>
        </w:tc>
      </w:tr>
    </w:tbl>
    <w:p/>
    <w:p>
      <w:pPr>
        <w:pStyle w:val="Heading1"/>
      </w:pPr>
      <w:r>
        <w:t>9. Lessons learned</w:t>
      </w:r>
    </w:p>
    <w:p>
      <w:r>
        <w:rPr>
          <w:b w:val="0"/>
          <w:i/>
        </w:rPr>
        <w:t>[What worked, what did not, and what control changes are being made.]</w:t>
      </w:r>
    </w:p>
    <w:p>
      <w:pPr>
        <w:pStyle w:val="Heading2"/>
      </w:pPr>
      <w:r>
        <w:t>Sign-off</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val="clear" w:color="auto" w:fill="5B21B6"/>
          </w:tcPr>
          <w:p>
            <w:r>
              <w:rPr>
                <w:b/>
                <w:color w:val="FFFFFF"/>
                <w:sz w:val="19"/>
              </w:rPr>
              <w:t>Role</w:t>
            </w:r>
          </w:p>
        </w:tc>
        <w:tc>
          <w:tcPr>
            <w:tcW w:type="dxa" w:w="1949"/>
            <w:shd w:val="clear" w:color="auto" w:fill="5B21B6"/>
          </w:tcPr>
          <w:p>
            <w:r>
              <w:rPr>
                <w:b/>
                <w:color w:val="FFFFFF"/>
                <w:sz w:val="19"/>
              </w:rPr>
              <w:t>Name</w:t>
            </w:r>
          </w:p>
        </w:tc>
        <w:tc>
          <w:tcPr>
            <w:tcW w:type="dxa" w:w="1949"/>
            <w:shd w:val="clear" w:color="auto" w:fill="5B21B6"/>
          </w:tcPr>
          <w:p>
            <w:r>
              <w:rPr>
                <w:b/>
                <w:color w:val="FFFFFF"/>
                <w:sz w:val="19"/>
              </w:rPr>
              <w:t>Title</w:t>
            </w:r>
          </w:p>
        </w:tc>
        <w:tc>
          <w:tcPr>
            <w:tcW w:type="dxa" w:w="1949"/>
            <w:shd w:val="clear" w:color="auto" w:fill="5B21B6"/>
          </w:tcPr>
          <w:p>
            <w:r>
              <w:rPr>
                <w:b/>
                <w:color w:val="FFFFFF"/>
                <w:sz w:val="19"/>
              </w:rPr>
              <w:t>Signature</w:t>
            </w:r>
          </w:p>
        </w:tc>
        <w:tc>
          <w:tcPr>
            <w:tcW w:type="dxa" w:w="1949"/>
            <w:shd w:val="clear" w:color="auto" w:fill="5B21B6"/>
          </w:tcPr>
          <w:p>
            <w:r>
              <w:rPr>
                <w:b/>
                <w:color w:val="FFFFFF"/>
                <w:sz w:val="19"/>
              </w:rPr>
              <w:t>Date</w:t>
            </w:r>
          </w:p>
        </w:tc>
      </w:tr>
      <w:tr>
        <w:tc>
          <w:tcPr>
            <w:tcW w:type="dxa" w:w="1949"/>
          </w:tcPr>
          <w:p>
            <w:r>
              <w:t>Incident owner</w:t>
            </w:r>
          </w:p>
        </w:tc>
        <w:tc>
          <w:tcPr>
            <w:tcW w:type="dxa" w:w="1949"/>
          </w:tcPr>
          <w:p>
            <w:r/>
          </w:p>
        </w:tc>
        <w:tc>
          <w:tcPr>
            <w:tcW w:type="dxa" w:w="1949"/>
          </w:tcPr>
          <w:p>
            <w:r/>
          </w:p>
        </w:tc>
        <w:tc>
          <w:tcPr>
            <w:tcW w:type="dxa" w:w="1949"/>
          </w:tcPr>
          <w:p>
            <w:r/>
          </w:p>
        </w:tc>
        <w:tc>
          <w:tcPr>
            <w:tcW w:type="dxa" w:w="1949"/>
          </w:tcPr>
          <w:p>
            <w:r/>
          </w:p>
        </w:tc>
      </w:tr>
      <w:tr>
        <w:tc>
          <w:tcPr>
            <w:tcW w:type="dxa" w:w="1949"/>
          </w:tcPr>
          <w:p>
            <w:r>
              <w:t>Security Lead review</w:t>
            </w:r>
          </w:p>
        </w:tc>
        <w:tc>
          <w:tcPr>
            <w:tcW w:type="dxa" w:w="1949"/>
          </w:tcPr>
          <w:p>
            <w:r/>
          </w:p>
        </w:tc>
        <w:tc>
          <w:tcPr>
            <w:tcW w:type="dxa" w:w="1949"/>
          </w:tcPr>
          <w:p>
            <w:r/>
          </w:p>
        </w:tc>
        <w:tc>
          <w:tcPr>
            <w:tcW w:type="dxa" w:w="1949"/>
          </w:tcPr>
          <w:p>
            <w:r/>
          </w:p>
        </w:tc>
        <w:tc>
          <w:tcPr>
            <w:tcW w:type="dxa" w:w="1949"/>
          </w:tcPr>
          <w:p>
            <w:r/>
          </w:p>
        </w:tc>
      </w:tr>
      <w:tr>
        <w:tc>
          <w:tcPr>
            <w:tcW w:type="dxa" w:w="1949"/>
          </w:tcPr>
          <w:p>
            <w:r>
              <w:t>Closure approval</w:t>
            </w:r>
          </w:p>
        </w:tc>
        <w:tc>
          <w:tcPr>
            <w:tcW w:type="dxa" w:w="1949"/>
          </w:tcPr>
          <w:p>
            <w:r/>
          </w:p>
        </w:tc>
        <w:tc>
          <w:tcPr>
            <w:tcW w:type="dxa" w:w="1949"/>
          </w:tcPr>
          <w:p>
            <w:r/>
          </w:p>
        </w:tc>
        <w:tc>
          <w:tcPr>
            <w:tcW w:type="dxa" w:w="1949"/>
          </w:tcPr>
          <w:p>
            <w:r/>
          </w:p>
        </w:tc>
        <w:tc>
          <w:tcPr>
            <w:tcW w:type="dxa" w:w="1949"/>
          </w:tcPr>
          <w:p>
            <w:r/>
          </w:p>
        </w:tc>
      </w:tr>
    </w:tbl>
    <w:p/>
    <w:p>
      <w:pPr>
        <w:pStyle w:val="Heading1"/>
      </w:pPr>
      <w:r>
        <w:t>Appendix A: Nil incident confirmation (use when no incidents occurred in the period)</w:t>
      </w:r>
    </w:p>
    <w:p>
      <w:r>
        <w:rPr>
          <w:b w:val="0"/>
          <w:i/>
        </w:rPr>
        <w:t>Guidance: Where no reportable incident occurred during an audit period, an internal written confirmation supported by monitoring records is retained as evidence instead of an incident report.</w:t>
      </w:r>
    </w:p>
    <w:tbl>
      <w:tblPr>
        <w:tblStyle w:val="TableGrid"/>
        <w:tblW w:type="auto" w:w="0"/>
        <w:tblLook w:firstColumn="1" w:firstRow="1" w:lastColumn="0" w:lastRow="0" w:noHBand="0" w:noVBand="1" w:val="04A0"/>
      </w:tblPr>
      <w:tblGrid>
        <w:gridCol w:w="9746"/>
      </w:tblGrid>
      <w:tr>
        <w:tc>
          <w:tcPr>
            <w:tcW w:type="dxa" w:w="9746"/>
            <w:shd w:val="clear" w:color="auto" w:fill="F8F7FC"/>
          </w:tcPr>
          <w:p>
            <w:r>
              <w:rPr>
                <w:b/>
              </w:rPr>
              <w:t>From: [Engineering / Security Manager]</w:t>
              <w:br/>
              <w:t>To: [CTO / Security Lead]</w:t>
              <w:br/>
              <w:t>Subject: Confirmation of security incidents for [review period]</w:t>
            </w:r>
          </w:p>
          <w:p>
            <w:r>
              <w:t>Dear [Name],</w:t>
            </w:r>
          </w:p>
          <w:p>
            <w:r>
              <w:t>As part of [SOC 2 / ISO 27001 / framework] evidence collection, I have reviewed engineering and security operations records for [start date] to [end date], including:</w:t>
            </w:r>
          </w:p>
          <w:p>
            <w:r>
              <w:t>• Security monitoring and SIEM alerts</w:t>
            </w:r>
          </w:p>
          <w:p>
            <w:r>
              <w:t>• IT service management incident tickets</w:t>
            </w:r>
          </w:p>
          <w:p>
            <w:r>
              <w:t>• Vulnerability management and change management records</w:t>
            </w:r>
          </w:p>
          <w:p>
            <w:r>
              <w:t>• Business continuity and disaster recovery event logs</w:t>
            </w:r>
          </w:p>
          <w:p>
            <w:r>
              <w:t>• Escalation registers</w:t>
            </w:r>
          </w:p>
          <w:p>
            <w:r>
              <w:t>No information security incidents meeting our incident classification criteria were identified in this period. No incident required activation of the incident response plan, and no root cause analysis or corrective actions were needed. Routine alerts were investigated and closed through normal operational processes.</w:t>
            </w:r>
          </w:p>
          <w:p>
            <w:r>
              <w:t>Please confirm, or advise if further validation is required.</w:t>
            </w:r>
          </w:p>
          <w:p>
            <w:r>
              <w:t>Regards,</w:t>
            </w:r>
          </w:p>
          <w:p>
            <w:r>
              <w:t>[Name, Title]</w:t>
            </w:r>
          </w:p>
        </w:tc>
      </w:tr>
    </w:tbl>
    <w:p/>
    <w:tbl>
      <w:tblPr>
        <w:tblStyle w:val="TableGrid"/>
        <w:tblW w:type="auto" w:w="0"/>
        <w:tblLook w:firstColumn="1" w:firstRow="1" w:lastColumn="0" w:lastRow="0" w:noHBand="0" w:noVBand="1" w:val="04A0"/>
      </w:tblPr>
      <w:tblGrid>
        <w:gridCol w:w="9746"/>
      </w:tblGrid>
      <w:tr>
        <w:tc>
          <w:tcPr>
            <w:tcW w:type="dxa" w:w="9746"/>
            <w:shd w:val="clear" w:color="auto" w:fill="F8F7FC"/>
          </w:tcPr>
          <w:p>
            <w:r>
              <w:rPr>
                <w:b/>
              </w:rPr>
              <w:t>From: [CTO / Security Lead]</w:t>
              <w:br/>
              <w:t>To: [Engineering / Security Manager]</w:t>
              <w:br/>
              <w:t>Subject: RE: Confirmation of security incidents for [review period]</w:t>
            </w:r>
          </w:p>
          <w:p>
            <w:r>
              <w:t>Dear [Name],</w:t>
            </w:r>
          </w:p>
          <w:p>
            <w:r>
              <w:t>Thank you. I acknowledge that no reportable security incidents occurred during the review period. Please retain the supporting records (monitoring reports, ITSM records, change and vulnerability reports) with this thread.</w:t>
            </w:r>
          </w:p>
          <w:p>
            <w:r>
              <w:t>Incident Register entry: Status: No reportable security incident. Root cause analysis: Not applicable. Corrective action: Not applicable. Preventive action: Continue monitoring and periodic control reviews.</w:t>
            </w:r>
          </w:p>
          <w:p>
            <w:r>
              <w:t>Regards,</w:t>
            </w:r>
          </w:p>
          <w:p>
            <w:r>
              <w:t>[Name, Title]</w:t>
            </w:r>
          </w:p>
        </w:tc>
      </w:tr>
    </w:tbl>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Template provided by OneLens by Ruchi. Replace all [bracketed] fields before use.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5B21B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5B21B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5B21B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Incident Report and Root Cause Analysis</dc:title>
  <dc:subject/>
  <dc:creator/>
  <cp:keywords/>
  <dc:description/>
  <cp:lastModifiedBy/>
  <cp:revision>1</cp:revision>
  <dcterms:created xsi:type="dcterms:W3CDTF">2013-12-23T23:15:00Z</dcterms:created>
  <dcterms:modified xsi:type="dcterms:W3CDTF">2013-12-23T23:15:00Z</dcterms:modified>
  <cp:category/>
</cp:coreProperties>
</file>