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ISMS Management Review: Agenda, Presentation and Minutes</w:t>
      </w:r>
    </w:p>
    <w:p>
      <w:r>
        <w:rPr>
          <w:i/>
        </w:rPr>
        <w:t>[Organisation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236"/>
          </w:tcPr>
          <w:p>
            <w:r>
              <w:t>[x.x]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236"/>
          </w:tcPr>
          <w:p>
            <w:r>
              <w:t>[Role, e.g. Security Lead]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6236"/>
          </w:tcPr>
          <w:p>
            <w:r>
              <w:t>[Role]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6236"/>
          </w:tcPr>
          <w:p>
            <w:r>
              <w:t>Internal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Framework mapping</w:t>
            </w:r>
          </w:p>
        </w:tc>
        <w:tc>
          <w:tcPr>
            <w:tcW w:type="dxa" w:w="6236"/>
          </w:tcPr>
          <w:p>
            <w:r>
              <w:t>ISO/IEC 27001:2022 9.3, 10.1, 10.2 | SOC 2 CC1.2, CC2.2, CC4.2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  <w:i w:val="0"/>
        </w:rPr>
        <w:t>Structures the periodic top-management review of the ISMS so that every required input under clause 9.3.2 is covered and every decision and action under 9.3.3 is recorded.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Meeting date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Location / virtual link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Chair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Attendees (role)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Review period covered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1. Agenda</w:t>
      </w:r>
    </w:p>
    <w:p>
      <w:pPr>
        <w:pStyle w:val="ListNumber"/>
      </w:pPr>
      <w:r>
        <w:t>Roll call and confirmation of quorum</w:t>
      </w:r>
    </w:p>
    <w:p>
      <w:pPr>
        <w:pStyle w:val="ListNumber"/>
      </w:pPr>
      <w:r>
        <w:t>Status of actions from previous management reviews</w:t>
      </w:r>
    </w:p>
    <w:p>
      <w:pPr>
        <w:pStyle w:val="ListNumber"/>
      </w:pPr>
      <w:r>
        <w:t>Changes in external and internal issues relevant to the ISMS</w:t>
      </w:r>
    </w:p>
    <w:p>
      <w:pPr>
        <w:pStyle w:val="ListNumber"/>
      </w:pPr>
      <w:r>
        <w:t>Changes in needs and expectations of interested parties</w:t>
      </w:r>
    </w:p>
    <w:p>
      <w:pPr>
        <w:pStyle w:val="ListNumber"/>
      </w:pPr>
      <w:r>
        <w:t>Information security performance (see Section 3)</w:t>
      </w:r>
    </w:p>
    <w:p>
      <w:pPr>
        <w:pStyle w:val="ListNumber"/>
      </w:pPr>
      <w:r>
        <w:t>Feedback from interested parties</w:t>
      </w:r>
    </w:p>
    <w:p>
      <w:pPr>
        <w:pStyle w:val="ListNumber"/>
      </w:pPr>
      <w:r>
        <w:t>Results of risk assessment and status of the risk treatment plan</w:t>
      </w:r>
    </w:p>
    <w:p>
      <w:pPr>
        <w:pStyle w:val="ListNumber"/>
      </w:pPr>
      <w:r>
        <w:t>Opportunities for continual improvement</w:t>
      </w:r>
    </w:p>
    <w:p>
      <w:pPr>
        <w:pStyle w:val="ListNumber"/>
      </w:pPr>
      <w:r>
        <w:t>Decisions on changes to the ISMS and resource needs</w:t>
      </w:r>
    </w:p>
    <w:p>
      <w:pPr>
        <w:pStyle w:val="ListNumber"/>
      </w:pPr>
      <w:r>
        <w:t>Action items and close</w:t>
      </w:r>
    </w:p>
    <w:p>
      <w:pPr>
        <w:pStyle w:val="Heading1"/>
      </w:pPr>
      <w:r>
        <w:t>2. Previous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Due date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3. Required inputs (clause 9.3.2)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Summary / results for the period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Trend or concern</w:t>
            </w:r>
          </w:p>
        </w:tc>
      </w:tr>
      <w:tr>
        <w:tc>
          <w:tcPr>
            <w:tcW w:type="dxa" w:w="3249"/>
          </w:tcPr>
          <w:p>
            <w:r>
              <w:t>Changes in external and internal issues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Changes in needs and expectations of interested parties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Nonconformities and corrective actions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Monitoring and measurement results (KPIs, security objectives)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Internal and external audit results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Fulfilment of information security objectives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Feedback from interested parties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Risk assessment results and risk treatment plan status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Incidents and lessons learned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Opportunities for continual improvement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1"/>
      </w:pPr>
      <w:r>
        <w:t>4. Security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RAG status</w:t>
            </w:r>
          </w:p>
        </w:tc>
      </w:tr>
      <w:tr>
        <w:tc>
          <w:tcPr>
            <w:tcW w:type="dxa" w:w="2436"/>
          </w:tcPr>
          <w:p>
            <w:r>
              <w:t>Security awareness training completion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Critical/high vulnerabilities remediated within SLA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Access reviews completed on schedule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Incidents by severity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Policy review and acknowledgement rate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Vendor security reviews completed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[Add KPI]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5. Top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Current rating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Treatment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Change since last review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6. Decisions and outputs (clause 9.3.3)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Decision / output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Type (improvement, ISMS change, resource)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1"/>
      </w:pPr>
      <w:r>
        <w:t>7. New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Due date</w:t>
            </w:r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1"/>
      </w:pPr>
      <w:r>
        <w:t>8. Minutes</w:t>
      </w:r>
    </w:p>
    <w:p>
      <w:r>
        <w:rPr>
          <w:b w:val="0"/>
          <w:i/>
        </w:rPr>
        <w:t>[Record key discussion points, questions raised and answers.]</w:t>
      </w:r>
    </w:p>
    <w:p>
      <w:r>
        <w:rPr>
          <w:b w:val="0"/>
          <w:i w:val="0"/>
        </w:rPr>
        <w:t>Next management review scheduled for: [Date]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949"/>
          </w:tcPr>
          <w:p>
            <w:r>
              <w:t>Minutes recorded by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Approved by (Chair)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1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Management Review: Agenda, Presentation and Minutes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