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Key Security Roles and Responsibilities</w:t>
      </w:r>
    </w:p>
    <w:p>
      <w:r>
        <w:rPr>
          <w:i/>
        </w:rPr>
        <w:t>[Organisation Name]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6236"/>
          </w:tcPr>
          <w:p>
            <w:r>
              <w:t>[x.x]</w:t>
            </w:r>
          </w:p>
        </w:tc>
      </w:tr>
      <w:tr>
        <w:tc>
          <w:tcPr>
            <w:tcW w:type="dxa" w:w="2835"/>
            <w:shd w:val="clear" w:color="auto" w:fill="EDE9FE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6236"/>
          </w:tcPr>
          <w:p>
            <w:r>
              <w:t>[Role, e.g. Security Lead]</w:t>
            </w:r>
          </w:p>
        </w:tc>
      </w:tr>
      <w:tr>
        <w:tc>
          <w:tcPr>
            <w:tcW w:type="dxa" w:w="2835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6236"/>
          </w:tcPr>
          <w:p>
            <w:r>
              <w:t>[Role]</w:t>
            </w:r>
          </w:p>
        </w:tc>
      </w:tr>
      <w:tr>
        <w:tc>
          <w:tcPr>
            <w:tcW w:type="dxa" w:w="2835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6236"/>
          </w:tcPr>
          <w:p>
            <w:r>
              <w:t>[YYYY-MM-DD]</w:t>
            </w:r>
          </w:p>
        </w:tc>
      </w:tr>
      <w:tr>
        <w:tc>
          <w:tcPr>
            <w:tcW w:type="dxa" w:w="2835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6236"/>
          </w:tcPr>
          <w:p>
            <w:r>
              <w:t>[YYYY-MM-DD]</w:t>
            </w:r>
          </w:p>
        </w:tc>
      </w:tr>
      <w:tr>
        <w:tc>
          <w:tcPr>
            <w:tcW w:type="dxa" w:w="2835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6236"/>
          </w:tcPr>
          <w:p>
            <w:r>
              <w:t>Internal</w:t>
            </w:r>
          </w:p>
        </w:tc>
      </w:tr>
      <w:tr>
        <w:tc>
          <w:tcPr>
            <w:tcW w:type="dxa" w:w="2835"/>
            <w:shd w:val="clear" w:color="auto" w:fill="EDE9FE"/>
          </w:tcPr>
          <w:p>
            <w:r>
              <w:rPr>
                <w:b/>
              </w:rPr>
              <w:t>Framework mapping</w:t>
            </w:r>
          </w:p>
        </w:tc>
        <w:tc>
          <w:tcPr>
            <w:tcW w:type="dxa" w:w="6236"/>
          </w:tcPr>
          <w:p>
            <w:r>
              <w:t>SOC 2 CC1.3, CC1.4, CC2.2 | ISO/IEC 27001:2022 5.3, A.5.2 | HIPAA 164.308(a)(2)</w:t>
            </w:r>
          </w:p>
        </w:tc>
      </w:tr>
    </w:tbl>
    <w:p/>
    <w:p>
      <w:pPr>
        <w:pStyle w:val="Heading1"/>
      </w:pPr>
      <w:r>
        <w:t>Purpose</w:t>
      </w:r>
    </w:p>
    <w:p>
      <w:r>
        <w:rPr>
          <w:b w:val="0"/>
          <w:i w:val="0"/>
        </w:rPr>
        <w:t>Defines the security, privacy and compliance responsibilities of each key role. Tailor the roles and responsibilities to match how the organisation actually operates; each role should map to a real job title.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5B21B6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3249"/>
            <w:shd w:val="clear" w:color="auto" w:fill="5B21B6"/>
          </w:tcPr>
          <w:p>
            <w:r>
              <w:rPr>
                <w:b/>
                <w:color w:val="FFFFFF"/>
              </w:rPr>
              <w:t>Job title(s) at [Organisation]</w:t>
            </w:r>
          </w:p>
        </w:tc>
        <w:tc>
          <w:tcPr>
            <w:tcW w:type="dxa" w:w="3249"/>
            <w:shd w:val="clear" w:color="auto" w:fill="5B21B6"/>
          </w:tcPr>
          <w:p>
            <w:r>
              <w:rPr>
                <w:b/>
                <w:color w:val="FFFFFF"/>
              </w:rPr>
              <w:t>Responsibilities</w:t>
            </w:r>
          </w:p>
        </w:tc>
      </w:tr>
      <w:tr>
        <w:tc>
          <w:tcPr>
            <w:tcW w:type="dxa" w:w="3249"/>
          </w:tcPr>
          <w:p>
            <w:r>
              <w:t>Board of Directors / Governing Body</w:t>
            </w:r>
          </w:p>
        </w:tc>
        <w:tc>
          <w:tcPr>
            <w:tcW w:type="dxa" w:w="3249"/>
          </w:tcPr>
          <w:p>
            <w:r>
              <w:t>[Title]</w:t>
            </w:r>
          </w:p>
        </w:tc>
        <w:tc>
          <w:tcPr>
            <w:tcW w:type="dxa" w:w="3249"/>
          </w:tcPr>
          <w:p>
            <w:r>
              <w:t>• Oversees cyber risk and internal control for information security, privacy and compliance.</w:t>
              <w:br/>
              <w:t>• Consults executive leadership on the IT mission and risks, and provides guidance to align business, IT and security objectives.</w:t>
            </w:r>
          </w:p>
        </w:tc>
      </w:tr>
      <w:tr>
        <w:tc>
          <w:tcPr>
            <w:tcW w:type="dxa" w:w="3249"/>
          </w:tcPr>
          <w:p>
            <w:r>
              <w:t>Executive Leadership</w:t>
            </w:r>
          </w:p>
        </w:tc>
        <w:tc>
          <w:tcPr>
            <w:tcW w:type="dxa" w:w="3249"/>
          </w:tcPr>
          <w:p>
            <w:r>
              <w:t>[Title]</w:t>
            </w:r>
          </w:p>
        </w:tc>
        <w:tc>
          <w:tcPr>
            <w:tcW w:type="dxa" w:w="3249"/>
          </w:tcPr>
          <w:p>
            <w:r>
              <w:t>• Approves budget for information security and privacy programmes.</w:t>
              <w:br/>
              <w:t>• Oversees execution of the security and privacy risk management programme and risk treatment.</w:t>
              <w:br/>
              <w:t>• Acts as the reporting path to the board.</w:t>
              <w:br/>
              <w:t>• Aligns security and privacy policy with the organisation's mission, objectives and risk appetite.</w:t>
            </w:r>
          </w:p>
        </w:tc>
      </w:tr>
      <w:tr>
        <w:tc>
          <w:tcPr>
            <w:tcW w:type="dxa" w:w="3249"/>
          </w:tcPr>
          <w:p>
            <w:r>
              <w:t>Security Lead / CISO</w:t>
            </w:r>
          </w:p>
        </w:tc>
        <w:tc>
          <w:tcPr>
            <w:tcW w:type="dxa" w:w="3249"/>
          </w:tcPr>
          <w:p>
            <w:r>
              <w:t>[Title]</w:t>
            </w:r>
          </w:p>
        </w:tc>
        <w:tc>
          <w:tcPr>
            <w:tcW w:type="dxa" w:w="3249"/>
          </w:tcPr>
          <w:p>
            <w:r>
              <w:t>• Owns the information security programme, policies and ISMS.</w:t>
              <w:br/>
              <w:t>• Operates and monitors security tools and processes in production environments.</w:t>
              <w:br/>
              <w:t>• Runs IT risk assessments, documents threats and maintains the risk register.</w:t>
              <w:br/>
              <w:t>• Reports security risks to leadership at least annually and obtains approval for risk treatment.</w:t>
            </w:r>
          </w:p>
        </w:tc>
      </w:tr>
      <w:tr>
        <w:tc>
          <w:tcPr>
            <w:tcW w:type="dxa" w:w="3249"/>
          </w:tcPr>
          <w:p>
            <w:r>
              <w:t>Head of Engineering</w:t>
            </w:r>
          </w:p>
        </w:tc>
        <w:tc>
          <w:tcPr>
            <w:tcW w:type="dxa" w:w="3249"/>
          </w:tcPr>
          <w:p>
            <w:r>
              <w:t>[Title]</w:t>
            </w:r>
          </w:p>
        </w:tc>
        <w:tc>
          <w:tcPr>
            <w:tcW w:type="dxa" w:w="3249"/>
          </w:tcPr>
          <w:p>
            <w:r>
              <w:t>• Oversees security controls for production infrastructure and the software development lifecycle.</w:t>
              <w:br/>
              <w:t>• Conducts risk assessments for production infrastructure.</w:t>
              <w:br/>
              <w:t>• Owns design, implementation and monitoring of cloud hosting security controls.</w:t>
              <w:br/>
              <w:t>• Oversees identity and access management for production data and infrastructure.</w:t>
              <w:br/>
              <w:t>• Approves non-standard access and change requests for systems under their control.</w:t>
            </w:r>
          </w:p>
        </w:tc>
      </w:tr>
      <w:tr>
        <w:tc>
          <w:tcPr>
            <w:tcW w:type="dxa" w:w="3249"/>
          </w:tcPr>
          <w:p>
            <w:r>
              <w:t>Head of IT</w:t>
            </w:r>
          </w:p>
        </w:tc>
        <w:tc>
          <w:tcPr>
            <w:tcW w:type="dxa" w:w="3249"/>
          </w:tcPr>
          <w:p>
            <w:r>
              <w:t>[Title]</w:t>
            </w:r>
          </w:p>
        </w:tc>
        <w:tc>
          <w:tcPr>
            <w:tcW w:type="dxa" w:w="3249"/>
          </w:tcPr>
          <w:p>
            <w:r>
              <w:t>• Designs, implements and monitors IT security controls.</w:t>
              <w:br/>
              <w:t>• Ensures IT operates in line with the information security framework.</w:t>
              <w:br/>
              <w:t>• Owns device and endpoint security.</w:t>
              <w:br/>
              <w:t>• Oversees identity and access management for devices and physical IT infrastructure.</w:t>
            </w:r>
          </w:p>
        </w:tc>
      </w:tr>
      <w:tr>
        <w:tc>
          <w:tcPr>
            <w:tcW w:type="dxa" w:w="3249"/>
          </w:tcPr>
          <w:p>
            <w:r>
              <w:t>Privacy Officer / DPO (if applicable)</w:t>
            </w:r>
          </w:p>
        </w:tc>
        <w:tc>
          <w:tcPr>
            <w:tcW w:type="dxa" w:w="3249"/>
          </w:tcPr>
          <w:p>
            <w:r>
              <w:t>[Title]</w:t>
            </w:r>
          </w:p>
        </w:tc>
        <w:tc>
          <w:tcPr>
            <w:tcW w:type="dxa" w:w="3249"/>
          </w:tcPr>
          <w:p>
            <w:r>
              <w:t>• Monitors compliance with privacy law and the privacy policy.</w:t>
              <w:br/>
              <w:t>• Manages data subject requests, DPIAs and records of processing.</w:t>
              <w:br/>
              <w:t>• Acts as the contact point for supervisory authorities.</w:t>
            </w:r>
          </w:p>
        </w:tc>
      </w:tr>
      <w:tr>
        <w:tc>
          <w:tcPr>
            <w:tcW w:type="dxa" w:w="3249"/>
          </w:tcPr>
          <w:p>
            <w:r>
              <w:t>Head of People / Operations</w:t>
            </w:r>
          </w:p>
        </w:tc>
        <w:tc>
          <w:tcPr>
            <w:tcW w:type="dxa" w:w="3249"/>
          </w:tcPr>
          <w:p>
            <w:r>
              <w:t>[Title]</w:t>
            </w:r>
          </w:p>
        </w:tc>
        <w:tc>
          <w:tcPr>
            <w:tcW w:type="dxa" w:w="3249"/>
          </w:tcPr>
          <w:p>
            <w:r>
              <w:t>• Ensures staff and contractors are competent and screened before hire.</w:t>
              <w:br/>
              <w:t>• Ensures personnel understand their security and confidentiality obligations and complete training.</w:t>
              <w:br/>
              <w:t>• Ensures performance and policy adherence are periodically evaluated.</w:t>
              <w:br/>
              <w:t>• Oversees third-party risk management and reviews vendor and customer contract security terms.</w:t>
            </w:r>
          </w:p>
        </w:tc>
      </w:tr>
      <w:tr>
        <w:tc>
          <w:tcPr>
            <w:tcW w:type="dxa" w:w="3249"/>
          </w:tcPr>
          <w:p>
            <w:r>
              <w:t>Engineers</w:t>
            </w:r>
          </w:p>
        </w:tc>
        <w:tc>
          <w:tcPr>
            <w:tcW w:type="dxa" w:w="3249"/>
          </w:tcPr>
          <w:p>
            <w:r>
              <w:t>[Title]</w:t>
            </w:r>
          </w:p>
        </w:tc>
        <w:tc>
          <w:tcPr>
            <w:tcW w:type="dxa" w:w="3249"/>
          </w:tcPr>
          <w:p>
            <w:r>
              <w:t>• Maintain confidentiality, integrity and availability of the systems they own, in line with security policies.</w:t>
              <w:br/>
              <w:t>• Develop and deploy secure code to company standards.</w:t>
              <w:br/>
              <w:t>• Participate in incident response, documentation and lessons learned.</w:t>
              <w:br/>
              <w:t>• Execute customer data retention and deletion processes.</w:t>
            </w:r>
          </w:p>
        </w:tc>
      </w:tr>
      <w:tr>
        <w:tc>
          <w:tcPr>
            <w:tcW w:type="dxa" w:w="3249"/>
          </w:tcPr>
          <w:p>
            <w:r>
              <w:t>All Employees, Contractors and Temporary Workers</w:t>
            </w:r>
          </w:p>
        </w:tc>
        <w:tc>
          <w:tcPr>
            <w:tcW w:type="dxa" w:w="3249"/>
          </w:tcPr>
          <w:p>
            <w:r>
              <w:t>[Title]</w:t>
            </w:r>
          </w:p>
        </w:tc>
        <w:tc>
          <w:tcPr>
            <w:tcW w:type="dxa" w:w="3249"/>
          </w:tcPr>
          <w:p>
            <w:r>
              <w:t>• Follow company policies and the code of conduct.</w:t>
              <w:br/>
              <w:t>• Protect the information and resources they use.</w:t>
              <w:br/>
              <w:t>• Help identify where risk management is needed.</w:t>
              <w:br/>
              <w:t>• Report incidents, anomalies and weaknesses promptly.</w:t>
            </w:r>
          </w:p>
        </w:tc>
      </w:tr>
      <w:tr>
        <w:tc>
          <w:tcPr>
            <w:tcW w:type="dxa" w:w="3249"/>
          </w:tcPr>
          <w:p>
            <w:r>
              <w:t>[Additional role]</w:t>
            </w:r>
          </w:p>
        </w:tc>
        <w:tc>
          <w:tcPr>
            <w:tcW w:type="dxa" w:w="3249"/>
          </w:tcPr>
          <w:p>
            <w:r>
              <w:t>[Title]</w:t>
            </w:r>
          </w:p>
        </w:tc>
        <w:tc>
          <w:tcPr>
            <w:tcW w:type="dxa" w:w="3249"/>
          </w:tcPr>
          <w:p>
            <w:r>
              <w:t>• [Responsibility]</w:t>
            </w:r>
          </w:p>
        </w:tc>
      </w:tr>
    </w:tbl>
    <w:p/>
    <w:p>
      <w:pPr>
        <w:pStyle w:val="Heading2"/>
      </w:pPr>
      <w:r>
        <w:t>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1949"/>
          </w:tcPr>
          <w:p>
            <w:r>
              <w:t>Prepared by</w:t>
            </w:r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>
              <w:t>Approved by</w:t>
            </w:r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21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Security Roles and Responsibilities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