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Change Management Procedure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Ensures changes to production systems are requested, assessed, tested, approved and deployed in a controlled and traceable way.</w:t>
      </w:r>
    </w:p>
    <w:p>
      <w:pPr>
        <w:pStyle w:val="Heading1"/>
      </w:pPr>
      <w:r>
        <w:t>2. Scope</w:t>
      </w:r>
    </w:p>
    <w:p>
      <w:r>
        <w:t>Application code, infrastructure as code, configuration, databases and third-party components in production.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Change Author</w:t>
            </w:r>
          </w:p>
        </w:tc>
        <w:tc>
          <w:tcPr>
            <w:tcW w:type="dxa" w:w="4873"/>
          </w:tcPr>
          <w:p>
            <w:r>
              <w:t>Implements and documents the change.</w:t>
            </w:r>
          </w:p>
        </w:tc>
      </w:tr>
      <w:tr>
        <w:tc>
          <w:tcPr>
            <w:tcW w:type="dxa" w:w="4873"/>
          </w:tcPr>
          <w:p>
            <w:r>
              <w:t>Reviewer / Approver</w:t>
            </w:r>
          </w:p>
        </w:tc>
        <w:tc>
          <w:tcPr>
            <w:tcW w:type="dxa" w:w="4873"/>
          </w:tcPr>
          <w:p>
            <w:r>
              <w:t>Reviews and approves; must not be the author.</w:t>
            </w:r>
          </w:p>
        </w:tc>
      </w:tr>
      <w:tr>
        <w:tc>
          <w:tcPr>
            <w:tcW w:type="dxa" w:w="4873"/>
          </w:tcPr>
          <w:p>
            <w:r>
              <w:t>Release Manager / Pipeline</w:t>
            </w:r>
          </w:p>
        </w:tc>
        <w:tc>
          <w:tcPr>
            <w:tcW w:type="dxa" w:w="4873"/>
          </w:tcPr>
          <w:p>
            <w:r>
              <w:t>Deploys approved changes.</w:t>
            </w:r>
          </w:p>
        </w:tc>
      </w:tr>
      <w:tr>
        <w:tc>
          <w:tcPr>
            <w:tcW w:type="dxa" w:w="4873"/>
          </w:tcPr>
          <w:p>
            <w:r>
              <w:t>CTO</w:t>
            </w:r>
          </w:p>
        </w:tc>
        <w:tc>
          <w:tcPr>
            <w:tcW w:type="dxa" w:w="4873"/>
          </w:tcPr>
          <w:p>
            <w:r>
              <w:t>Approves emergency changes retrospectively.</w:t>
            </w:r>
          </w:p>
        </w:tc>
      </w:tr>
    </w:tbl>
    <w:p/>
    <w:p>
      <w:pPr>
        <w:pStyle w:val="Heading1"/>
      </w:pPr>
      <w:r>
        <w:t>4. Change types</w:t>
      </w:r>
    </w:p>
    <w:p>
      <w:pPr>
        <w:pStyle w:val="ListBullet"/>
      </w:pPr>
      <w:r>
        <w:t>Standard: pre-approved, low risk, repeatable (e.g. dependency patch through pipeline).</w:t>
      </w:r>
    </w:p>
    <w:p>
      <w:pPr>
        <w:pStyle w:val="ListBullet"/>
      </w:pPr>
      <w:r>
        <w:t>Normal: requires ticket, peer review, testing and approval before deploy.</w:t>
      </w:r>
    </w:p>
    <w:p>
      <w:pPr>
        <w:pStyle w:val="ListBullet"/>
      </w:pPr>
      <w:r>
        <w:t>Emergency: fix for an outage or critical vulnerability; deployed with verbal approval, then reviewed and documented within [1] business day.</w:t>
      </w:r>
    </w:p>
    <w:p>
      <w:pPr>
        <w:pStyle w:val="Heading1"/>
      </w:pPr>
      <w:r>
        <w:t>5. Procedure</w:t>
      </w:r>
    </w:p>
    <w:p>
      <w:pPr>
        <w:ind w:left="340" w:hanging="340"/>
      </w:pPr>
      <w:r>
        <w:t>1. Create a ticket describing the change, reason, risk and rollback plan.</w:t>
      </w:r>
    </w:p>
    <w:p>
      <w:pPr>
        <w:ind w:left="340" w:hanging="340"/>
      </w:pPr>
      <w:r>
        <w:t>2. Develop on a branch; link commits to the ticket.</w:t>
      </w:r>
    </w:p>
    <w:p>
      <w:pPr>
        <w:ind w:left="340" w:hanging="340"/>
      </w:pPr>
      <w:r>
        <w:t>3. Automated tests and security scans run on the pull request.</w:t>
      </w:r>
    </w:p>
    <w:p>
      <w:pPr>
        <w:ind w:left="340" w:hanging="340"/>
      </w:pPr>
      <w:r>
        <w:t>4. A reviewer other than the author approves the pull request.</w:t>
      </w:r>
    </w:p>
    <w:p>
      <w:pPr>
        <w:ind w:left="340" w:hanging="340"/>
      </w:pPr>
      <w:r>
        <w:t>5. Changes are tested in staging; results recorded.</w:t>
      </w:r>
    </w:p>
    <w:p>
      <w:pPr>
        <w:ind w:left="340" w:hanging="340"/>
      </w:pPr>
      <w:r>
        <w:t>6. Deploy via the CI/CD pipeline only; deployments are logged.</w:t>
      </w:r>
    </w:p>
    <w:p>
      <w:pPr>
        <w:ind w:left="340" w:hanging="340"/>
      </w:pPr>
      <w:r>
        <w:t>7. Verify in production and close the ticket.</w:t>
      </w:r>
    </w:p>
    <w:p>
      <w:pPr>
        <w:ind w:left="340" w:hanging="340"/>
      </w:pPr>
      <w:r>
        <w:t>8. Failed changes are rolled back and reviewed.</w:t>
      </w:r>
    </w:p>
    <w:p>
      <w:pPr>
        <w:ind w:left="340" w:hanging="340"/>
      </w:pPr>
      <w:r>
        <w:t>9. Infrastructure and configuration changes follow the same review process via IaC.</w:t>
      </w:r>
    </w:p>
    <w:p>
      <w:pPr>
        <w:pStyle w:val="Heading1"/>
      </w:pPr>
      <w:r>
        <w:t>6. Frequency and timing</w:t>
      </w:r>
    </w:p>
    <w:p>
      <w:r>
        <w:t>Every change; process 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Sample of changes in the period showing ticket, review, passing checks, approval and deployment</w:t>
      </w:r>
    </w:p>
    <w:p>
      <w:r>
        <w:t>☐  Branch protection settings</w:t>
      </w:r>
    </w:p>
    <w:p>
      <w:r>
        <w:t>☐  Emergency change records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A.8.32, A.8.31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CC8.1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164.308(a)(8)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Procedure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