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5B21B6"/>
          <w:sz w:val="40"/>
        </w:rPr>
        <w:t>Joint Controller Responsibility Matrix</w:t>
      </w:r>
    </w:p>
    <w:p>
      <w:r>
        <w:rPr>
          <w:i/>
        </w:rPr>
        <w:t>[Organisation Name]</w:t>
      </w:r>
    </w:p>
    <w:p>
      <w:pPr>
        <w:pStyle w:val="Heading1"/>
      </w:pPr>
      <w:r>
        <w:t>Document control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EDE9FE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4873"/>
          </w:tcPr>
          <w:p>
            <w:r>
              <w:t>[x.x]</w:t>
            </w:r>
          </w:p>
        </w:tc>
      </w:tr>
      <w:tr>
        <w:tc>
          <w:tcPr>
            <w:tcW w:type="dxa" w:w="4873"/>
            <w:shd w:val="clear" w:color="auto" w:fill="EDE9FE"/>
          </w:tcPr>
          <w:p>
            <w:r>
              <w:rPr>
                <w:b/>
              </w:rPr>
              <w:t>Document owner</w:t>
            </w:r>
          </w:p>
        </w:tc>
        <w:tc>
          <w:tcPr>
            <w:tcW w:type="dxa" w:w="4873"/>
          </w:tcPr>
          <w:p>
            <w:r>
              <w:t>[Role]</w:t>
            </w:r>
          </w:p>
        </w:tc>
      </w:tr>
      <w:tr>
        <w:tc>
          <w:tcPr>
            <w:tcW w:type="dxa" w:w="4873"/>
            <w:shd w:val="clear" w:color="auto" w:fill="EDE9FE"/>
          </w:tcPr>
          <w:p>
            <w:r>
              <w:rPr>
                <w:b/>
              </w:rPr>
              <w:t>Approver</w:t>
            </w:r>
          </w:p>
        </w:tc>
        <w:tc>
          <w:tcPr>
            <w:tcW w:type="dxa" w:w="4873"/>
          </w:tcPr>
          <w:p>
            <w:r>
              <w:t>[Role]</w:t>
            </w:r>
          </w:p>
        </w:tc>
      </w:tr>
      <w:tr>
        <w:tc>
          <w:tcPr>
            <w:tcW w:type="dxa" w:w="4873"/>
            <w:shd w:val="clear" w:color="auto" w:fill="EDE9FE"/>
          </w:tcPr>
          <w:p>
            <w:r>
              <w:rPr>
                <w:b/>
              </w:rPr>
              <w:t>Effective date</w:t>
            </w:r>
          </w:p>
        </w:tc>
        <w:tc>
          <w:tcPr>
            <w:tcW w:type="dxa" w:w="4873"/>
          </w:tcPr>
          <w:p>
            <w:r>
              <w:t>[YYYY-MM-DD]</w:t>
            </w:r>
          </w:p>
        </w:tc>
      </w:tr>
      <w:tr>
        <w:tc>
          <w:tcPr>
            <w:tcW w:type="dxa" w:w="4873"/>
            <w:shd w:val="clear" w:color="auto" w:fill="EDE9FE"/>
          </w:tcPr>
          <w:p>
            <w:r>
              <w:rPr>
                <w:b/>
              </w:rPr>
              <w:t>Next review date</w:t>
            </w:r>
          </w:p>
        </w:tc>
        <w:tc>
          <w:tcPr>
            <w:tcW w:type="dxa" w:w="4873"/>
          </w:tcPr>
          <w:p>
            <w:r>
              <w:t>[YYYY-MM-DD]</w:t>
            </w:r>
          </w:p>
        </w:tc>
      </w:tr>
      <w:tr>
        <w:tc>
          <w:tcPr>
            <w:tcW w:type="dxa" w:w="4873"/>
            <w:shd w:val="clear" w:color="auto" w:fill="EDE9FE"/>
          </w:tcPr>
          <w:p>
            <w:r>
              <w:rPr>
                <w:b/>
              </w:rPr>
              <w:t>Classification</w:t>
            </w:r>
          </w:p>
        </w:tc>
        <w:tc>
          <w:tcPr>
            <w:tcW w:type="dxa" w:w="4873"/>
          </w:tcPr>
          <w:p>
            <w:r>
              <w:t>Internal</w:t>
            </w:r>
          </w:p>
        </w:tc>
      </w:tr>
    </w:tbl>
    <w:p/>
    <w:p>
      <w:pPr>
        <w:pStyle w:val="Heading1"/>
      </w:pPr>
      <w:r>
        <w:t>1. Purpose</w:t>
      </w:r>
    </w:p>
    <w:p>
      <w:r>
        <w:t>Allocates GDPR responsibilities between joint controllers.</w:t>
      </w:r>
    </w:p>
    <w:p>
      <w:pPr>
        <w:pStyle w:val="Heading1"/>
      </w:pPr>
      <w:r>
        <w:t>2. Scope</w:t>
      </w:r>
    </w:p>
    <w:p>
      <w:r>
        <w:t>Joint controller arrangements.</w:t>
      </w:r>
    </w:p>
    <w:p>
      <w:pPr>
        <w:pStyle w:val="Heading1"/>
      </w:pPr>
      <w:r>
        <w:t>3. Roles and responsibilities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Role</w:t>
            </w:r>
          </w:p>
        </w:tc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Responsibilities</w:t>
            </w:r>
          </w:p>
        </w:tc>
      </w:tr>
      <w:tr>
        <w:tc>
          <w:tcPr>
            <w:tcW w:type="dxa" w:w="4873"/>
          </w:tcPr>
          <w:p>
            <w:r>
              <w:t>Privacy Officer / DPO</w:t>
            </w:r>
          </w:p>
        </w:tc>
        <w:tc>
          <w:tcPr>
            <w:tcW w:type="dxa" w:w="4873"/>
          </w:tcPr>
          <w:p>
            <w:r>
              <w:t>Owns the record and advises.</w:t>
            </w:r>
          </w:p>
        </w:tc>
      </w:tr>
      <w:tr>
        <w:tc>
          <w:tcPr>
            <w:tcW w:type="dxa" w:w="4873"/>
          </w:tcPr>
          <w:p>
            <w:r>
              <w:t>Legal</w:t>
            </w:r>
          </w:p>
        </w:tc>
        <w:tc>
          <w:tcPr>
            <w:tcW w:type="dxa" w:w="4873"/>
          </w:tcPr>
          <w:p>
            <w:r>
              <w:t>Reviews legal positions.</w:t>
            </w:r>
          </w:p>
        </w:tc>
      </w:tr>
    </w:tbl>
    <w:p/>
    <w:p>
      <w:pPr>
        <w:pStyle w:val="Heading1"/>
      </w:pPr>
      <w:r>
        <w:t>4. Procedure</w:t>
      </w:r>
    </w:p>
    <w:p>
      <w:pPr>
        <w:ind w:left="340" w:hanging="340"/>
      </w:pPr>
      <w:r>
        <w:t>1. Identify the joint processing.</w:t>
      </w:r>
    </w:p>
    <w:p>
      <w:pPr>
        <w:ind w:left="340" w:hanging="340"/>
      </w:pPr>
      <w:r>
        <w:t>2. Allocate each obligation in the table.</w:t>
      </w:r>
    </w:p>
    <w:p>
      <w:pPr>
        <w:ind w:left="340" w:hanging="340"/>
      </w:pPr>
      <w:r>
        <w:t>3. Make the essence of the arrangement available to data subjects.</w:t>
      </w:r>
    </w:p>
    <w:p>
      <w:pPr>
        <w:ind w:left="340" w:hanging="340"/>
      </w:pPr>
      <w:r>
        <w:t>4. Sign the arrangement.</w:t>
      </w:r>
    </w:p>
    <w:p>
      <w:pPr>
        <w:pStyle w:val="Heading1"/>
      </w:pPr>
      <w:r>
        <w:t>5. Frequency and timing</w:t>
      </w:r>
    </w:p>
    <w:p>
      <w:r>
        <w:t>Each arrangement; reviewed annually.</w:t>
      </w:r>
    </w:p>
    <w:p>
      <w:pPr>
        <w:pStyle w:val="Heading1"/>
      </w:pPr>
      <w:r>
        <w:t>6. Record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Obligation</w:t>
            </w:r>
          </w:p>
        </w:tc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Party A</w:t>
            </w:r>
          </w:p>
        </w:tc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Party B</w:t>
            </w:r>
          </w:p>
        </w:tc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Contact point</w:t>
            </w:r>
          </w:p>
        </w:tc>
      </w:tr>
      <w:tr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</w:tr>
      <w:tr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</w:tr>
      <w:tr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</w:tr>
      <w:tr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</w:tr>
      <w:tr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</w:tr>
      <w:tr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</w:tr>
    </w:tbl>
    <w:p/>
    <w:p>
      <w:pPr>
        <w:pStyle w:val="Heading1"/>
      </w:pPr>
      <w:r>
        <w:t>7. Audit evidence checklist</w:t>
      </w:r>
    </w:p>
    <w:p>
      <w:r>
        <w:t>Retain the following so an auditor can test this control:</w:t>
      </w:r>
    </w:p>
    <w:p>
      <w:r>
        <w:t>☐  Signed arrangement</w:t>
      </w:r>
    </w:p>
    <w:p>
      <w:pPr>
        <w:pStyle w:val="Heading1"/>
      </w:pPr>
      <w:r>
        <w:t>8. Framework mapping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Framework</w:t>
            </w:r>
          </w:p>
        </w:tc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Reference</w:t>
            </w:r>
          </w:p>
        </w:tc>
      </w:tr>
      <w:tr>
        <w:tc>
          <w:tcPr>
            <w:tcW w:type="dxa" w:w="4873"/>
          </w:tcPr>
          <w:p>
            <w:r>
              <w:t>GDPR</w:t>
            </w:r>
          </w:p>
        </w:tc>
        <w:tc>
          <w:tcPr>
            <w:tcW w:type="dxa" w:w="4873"/>
          </w:tcPr>
          <w:p>
            <w:r>
              <w:t>Art. 26</w:t>
            </w:r>
          </w:p>
        </w:tc>
      </w:tr>
    </w:tbl>
    <w:p/>
    <w:p>
      <w:pPr>
        <w:pStyle w:val="Heading1"/>
      </w:pPr>
      <w:r>
        <w:t>9. Review and approval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Role</w:t>
            </w:r>
          </w:p>
        </w:tc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Name</w:t>
            </w:r>
          </w:p>
        </w:tc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Signature</w:t>
            </w:r>
          </w:p>
        </w:tc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Date</w:t>
            </w:r>
          </w:p>
        </w:tc>
      </w:tr>
      <w:tr>
        <w:tc>
          <w:tcPr>
            <w:tcW w:type="dxa" w:w="2436"/>
          </w:tcPr>
          <w:p>
            <w:r>
              <w:t>Prepared by</w:t>
            </w:r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</w:tr>
      <w:tr>
        <w:tc>
          <w:tcPr>
            <w:tcW w:type="dxa" w:w="2436"/>
          </w:tcPr>
          <w:p>
            <w:r>
              <w:t>Reviewed by</w:t>
            </w:r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</w:tr>
      <w:tr>
        <w:tc>
          <w:tcPr>
            <w:tcW w:type="dxa" w:w="2436"/>
          </w:tcPr>
          <w:p>
            <w:r>
              <w:t>Approved by</w:t>
            </w:r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</w:tr>
    </w:tbl>
    <w:p/>
    <w:p>
      <w:r>
        <w:rPr>
          <w:b/>
        </w:rPr>
        <w:t>Revision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Version</w:t>
            </w:r>
          </w:p>
        </w:tc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Date</w:t>
            </w:r>
          </w:p>
        </w:tc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Author</w:t>
            </w:r>
          </w:p>
        </w:tc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Description of change</w:t>
            </w:r>
          </w:p>
        </w:tc>
      </w:tr>
      <w:tr>
        <w:tc>
          <w:tcPr>
            <w:tcW w:type="dxa" w:w="2436"/>
          </w:tcPr>
          <w:p>
            <w:r>
              <w:t>1.0</w:t>
            </w:r>
          </w:p>
        </w:tc>
        <w:tc>
          <w:tcPr>
            <w:tcW w:type="dxa" w:w="2436"/>
          </w:tcPr>
          <w:p>
            <w:r>
              <w:t>[YYYY-MM-DD]</w:t>
            </w:r>
          </w:p>
        </w:tc>
        <w:tc>
          <w:tcPr>
            <w:tcW w:type="dxa" w:w="2436"/>
          </w:tcPr>
          <w:p>
            <w:r>
              <w:t>[Role]</w:t>
            </w:r>
          </w:p>
        </w:tc>
        <w:tc>
          <w:tcPr>
            <w:tcW w:type="dxa" w:w="2436"/>
          </w:tcPr>
          <w:p>
            <w:r>
              <w:t>Initial version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6"/>
      </w:rPr>
      <w:t>Template provided by OneLens by Ruchi. Replace all [bracketed] fields before use.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5B21B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5B21B6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Joint Controller Responsibility Matrix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