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Product Documentation Site Outline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Outline for product documentation covering setup, features and security settings.</w:t>
      </w:r>
    </w:p>
    <w:p>
      <w:pPr>
        <w:pStyle w:val="Heading1"/>
      </w:pPr>
      <w:r>
        <w:t>2. Scope</w:t>
      </w:r>
    </w:p>
    <w:p>
      <w:r>
        <w:t>Public website and product.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Marketing / Legal</w:t>
            </w:r>
          </w:p>
        </w:tc>
        <w:tc>
          <w:tcPr>
            <w:tcW w:type="dxa" w:w="4873"/>
          </w:tcPr>
          <w:p>
            <w:r>
              <w:t>Publishes and maintains the page.</w:t>
            </w:r>
          </w:p>
        </w:tc>
      </w:tr>
      <w:tr>
        <w:tc>
          <w:tcPr>
            <w:tcW w:type="dxa" w:w="4873"/>
          </w:tcPr>
          <w:p>
            <w:r>
              <w:t>Security Lead / Privacy Officer</w:t>
            </w:r>
          </w:p>
        </w:tc>
        <w:tc>
          <w:tcPr>
            <w:tcW w:type="dxa" w:w="4873"/>
          </w:tcPr>
          <w:p>
            <w:r>
              <w:t>Confirms accuracy.</w:t>
            </w:r>
          </w:p>
        </w:tc>
      </w:tr>
    </w:tbl>
    <w:p/>
    <w:p>
      <w:pPr>
        <w:pStyle w:val="Heading1"/>
      </w:pPr>
      <w:r>
        <w:t>4. Sections</w:t>
      </w:r>
    </w:p>
    <w:p>
      <w:pPr>
        <w:pStyle w:val="ListBullet"/>
      </w:pPr>
      <w:r>
        <w:t>Getting started</w:t>
      </w:r>
    </w:p>
    <w:p>
      <w:pPr>
        <w:pStyle w:val="ListBullet"/>
      </w:pPr>
      <w:r>
        <w:t>User and role management</w:t>
      </w:r>
    </w:p>
    <w:p>
      <w:pPr>
        <w:pStyle w:val="ListBullet"/>
      </w:pPr>
      <w:r>
        <w:t>Security settings (SSO, MFA, session timeout, audit logs)</w:t>
      </w:r>
    </w:p>
    <w:p>
      <w:pPr>
        <w:pStyle w:val="ListBullet"/>
      </w:pPr>
      <w:r>
        <w:t>Data import/export and deletion</w:t>
      </w:r>
    </w:p>
    <w:p>
      <w:pPr>
        <w:pStyle w:val="ListBullet"/>
      </w:pPr>
      <w:r>
        <w:t>Integrations and API</w:t>
      </w:r>
    </w:p>
    <w:p>
      <w:pPr>
        <w:pStyle w:val="ListBullet"/>
      </w:pPr>
      <w:r>
        <w:t>Release notes</w:t>
      </w:r>
    </w:p>
    <w:p>
      <w:pPr>
        <w:pStyle w:val="ListBullet"/>
      </w:pPr>
      <w:r>
        <w:t>Support</w:t>
      </w:r>
    </w:p>
    <w:p>
      <w:pPr>
        <w:pStyle w:val="Heading1"/>
      </w:pPr>
      <w:r>
        <w:t>5. Frequency and timing</w:t>
      </w:r>
    </w:p>
    <w:p>
      <w:r>
        <w:t>Reviewed at least annually and when practices change.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Published page with date</w:t>
      </w:r>
    </w:p>
    <w:p>
      <w:r>
        <w:t>☐  Review record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CC2.3</w:t>
            </w:r>
          </w:p>
        </w:tc>
      </w:tr>
    </w:tbl>
    <w:p/>
    <w:p>
      <w:pPr>
        <w:pStyle w:val="Heading1"/>
      </w:pPr>
      <w:r>
        <w:t>8.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Documentation Site Outline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