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7776" w14:textId="77777777" w:rsidR="00A00FE6" w:rsidRDefault="00A00FE6" w:rsidP="00A00FE6">
      <w:pPr>
        <w:pBdr>
          <w:bottom w:val="single" w:sz="6" w:space="1" w:color="auto"/>
        </w:pBdr>
        <w:spacing w:line="240" w:lineRule="auto"/>
        <w:jc w:val="center"/>
        <w:rPr>
          <w:rFonts w:ascii="Garamond" w:hAnsi="Garamond"/>
          <w:b/>
          <w:bCs/>
          <w:sz w:val="56"/>
          <w:szCs w:val="56"/>
        </w:rPr>
      </w:pPr>
      <w:r>
        <w:rPr>
          <w:rFonts w:ascii="Garamond" w:hAnsi="Garamond"/>
          <w:b/>
          <w:bCs/>
          <w:sz w:val="56"/>
          <w:szCs w:val="56"/>
        </w:rPr>
        <w:t>Rucha Gade</w:t>
      </w:r>
    </w:p>
    <w:p w14:paraId="35FAB3E6" w14:textId="77777777" w:rsidR="00A00FE6" w:rsidRPr="00D32594" w:rsidRDefault="00A00FE6" w:rsidP="00A00FE6">
      <w:pPr>
        <w:spacing w:line="240" w:lineRule="auto"/>
        <w:jc w:val="center"/>
        <w:rPr>
          <w:rFonts w:ascii="Garamond" w:hAnsi="Garamond"/>
          <w:b/>
          <w:bCs/>
          <w:sz w:val="26"/>
          <w:szCs w:val="26"/>
        </w:rPr>
      </w:pPr>
      <w:r w:rsidRPr="00D32594">
        <w:rPr>
          <w:rFonts w:ascii="Garamond" w:hAnsi="Garamond"/>
          <w:b/>
          <w:bCs/>
          <w:sz w:val="26"/>
          <w:szCs w:val="26"/>
        </w:rPr>
        <w:t xml:space="preserve">Technical Writer | </w:t>
      </w:r>
      <w:r>
        <w:rPr>
          <w:rFonts w:ascii="Garamond" w:hAnsi="Garamond"/>
          <w:b/>
          <w:bCs/>
          <w:sz w:val="26"/>
          <w:szCs w:val="26"/>
        </w:rPr>
        <w:t xml:space="preserve">Software Documentation | </w:t>
      </w:r>
      <w:r w:rsidRPr="002D17E2">
        <w:rPr>
          <w:rFonts w:ascii="Garamond" w:hAnsi="Garamond"/>
          <w:b/>
          <w:bCs/>
          <w:sz w:val="26"/>
          <w:szCs w:val="26"/>
        </w:rPr>
        <w:t>Tutorials, Blogs &amp; API Guides</w:t>
      </w:r>
    </w:p>
    <w:p w14:paraId="03369010" w14:textId="77777777" w:rsidR="00A00FE6" w:rsidRPr="00DA7854" w:rsidRDefault="00A00FE6" w:rsidP="00A00FE6">
      <w:pPr>
        <w:pBdr>
          <w:bottom w:val="single" w:sz="6" w:space="1" w:color="auto"/>
        </w:pBdr>
        <w:spacing w:before="240" w:line="240" w:lineRule="auto"/>
        <w:rPr>
          <w:rFonts w:ascii="Garamond" w:hAnsi="Garamond"/>
          <w:sz w:val="28"/>
          <w:szCs w:val="28"/>
        </w:rPr>
      </w:pPr>
      <w:r w:rsidRPr="009D70DB">
        <w:rPr>
          <w:rFonts w:ascii="Garamond" w:hAnsi="Garamond"/>
          <w:b/>
          <w:bCs/>
          <w:sz w:val="28"/>
          <w:szCs w:val="28"/>
        </w:rPr>
        <w:t>Profile</w:t>
      </w:r>
      <w:r>
        <w:rPr>
          <w:rFonts w:ascii="Garamond" w:hAnsi="Garamond"/>
          <w:b/>
          <w:bCs/>
          <w:sz w:val="28"/>
          <w:szCs w:val="28"/>
        </w:rPr>
        <w:br/>
      </w:r>
      <w:r w:rsidRPr="004A6E81">
        <w:rPr>
          <w:rFonts w:ascii="Times New Roman" w:hAnsi="Times New Roman" w:cs="Times New Roman"/>
          <w:sz w:val="20"/>
          <w:szCs w:val="20"/>
        </w:rPr>
        <w:t>─────────────────────────────────────────────────────────────────────────</w:t>
      </w:r>
      <w:r>
        <w:rPr>
          <w:rFonts w:ascii="Garamond" w:hAnsi="Garamond"/>
          <w:b/>
          <w:bCs/>
          <w:sz w:val="28"/>
          <w:szCs w:val="28"/>
        </w:rPr>
        <w:br/>
      </w:r>
      <w:r w:rsidRPr="0071302F">
        <w:rPr>
          <w:rFonts w:ascii="Times New Roman" w:hAnsi="Times New Roman" w:cs="Times New Roman"/>
          <w:sz w:val="24"/>
          <w:szCs w:val="24"/>
        </w:rPr>
        <w:t xml:space="preserve">Aspiring </w:t>
      </w:r>
      <w:r w:rsidRPr="0071302F">
        <w:rPr>
          <w:rFonts w:ascii="Times New Roman" w:hAnsi="Times New Roman" w:cs="Times New Roman"/>
          <w:b/>
          <w:bCs/>
          <w:sz w:val="24"/>
          <w:szCs w:val="24"/>
        </w:rPr>
        <w:t>technical writer</w:t>
      </w:r>
      <w:r w:rsidRPr="0071302F">
        <w:rPr>
          <w:rFonts w:ascii="Times New Roman" w:hAnsi="Times New Roman" w:cs="Times New Roman"/>
          <w:sz w:val="24"/>
          <w:szCs w:val="24"/>
        </w:rPr>
        <w:t xml:space="preserve"> with experience in REST APIs, backend systems, and data analysis. Skilled at creating clean, maintainable solutions and translating complex technical concepts into clear, structured documentation, tutorials, and guides. Also experienced as a </w:t>
      </w:r>
      <w:r w:rsidRPr="0071302F">
        <w:rPr>
          <w:rFonts w:ascii="Times New Roman" w:hAnsi="Times New Roman" w:cs="Times New Roman"/>
          <w:b/>
          <w:bCs/>
          <w:sz w:val="24"/>
          <w:szCs w:val="24"/>
        </w:rPr>
        <w:t>backend developer</w:t>
      </w:r>
      <w:r w:rsidRPr="0071302F">
        <w:rPr>
          <w:rFonts w:ascii="Times New Roman" w:hAnsi="Times New Roman" w:cs="Times New Roman"/>
          <w:sz w:val="24"/>
          <w:szCs w:val="24"/>
        </w:rPr>
        <w:t>, familiar with designing and implementing scalable systems.</w:t>
      </w:r>
    </w:p>
    <w:p w14:paraId="5F415B80" w14:textId="77777777" w:rsidR="00A00FE6" w:rsidRDefault="00A00FE6" w:rsidP="00A00FE6">
      <w:pPr>
        <w:pBdr>
          <w:bottom w:val="single" w:sz="6" w:space="1" w:color="auto"/>
        </w:pBdr>
        <w:spacing w:before="240" w:after="0" w:line="240" w:lineRule="auto"/>
        <w:jc w:val="both"/>
        <w:rPr>
          <w:rFonts w:ascii="Garamond" w:hAnsi="Garamond" w:cs="Times New Roman"/>
          <w:b/>
          <w:bCs/>
          <w:sz w:val="28"/>
          <w:szCs w:val="28"/>
        </w:rPr>
      </w:pPr>
      <w:r w:rsidRPr="009D70DB">
        <w:rPr>
          <w:rFonts w:ascii="Garamond" w:hAnsi="Garamond" w:cs="Times New Roman"/>
          <w:b/>
          <w:bCs/>
          <w:sz w:val="28"/>
          <w:szCs w:val="28"/>
        </w:rPr>
        <w:t>Education</w:t>
      </w:r>
    </w:p>
    <w:p w14:paraId="6960255A" w14:textId="77777777" w:rsidR="00A00FE6" w:rsidRPr="00DF22D8" w:rsidRDefault="00A00FE6" w:rsidP="00A00FE6">
      <w:pPr>
        <w:spacing w:line="240" w:lineRule="auto"/>
        <w:jc w:val="right"/>
        <w:rPr>
          <w:rFonts w:ascii="Times New Roman" w:hAnsi="Times New Roman" w:cs="Times New Roman"/>
          <w:sz w:val="24"/>
          <w:szCs w:val="24"/>
        </w:rPr>
      </w:pPr>
      <w:r>
        <w:rPr>
          <w:rFonts w:ascii="Times New Roman" w:hAnsi="Times New Roman" w:cs="Times New Roman"/>
          <w:sz w:val="24"/>
          <w:szCs w:val="24"/>
        </w:rPr>
        <w:t>Vishwakarma University, Bachelor of Technology (2022 – 2026)                              CGPA – 7.9 | SGPA – 8.8</w:t>
      </w:r>
    </w:p>
    <w:p w14:paraId="2885D519" w14:textId="77777777" w:rsidR="00A00FE6" w:rsidRDefault="00A00FE6" w:rsidP="00A00FE6">
      <w:pPr>
        <w:pBdr>
          <w:bottom w:val="single" w:sz="6" w:space="1" w:color="auto"/>
        </w:pBdr>
        <w:spacing w:before="240" w:line="240" w:lineRule="auto"/>
        <w:rPr>
          <w:rFonts w:ascii="Garamond" w:hAnsi="Garamond"/>
          <w:b/>
          <w:bCs/>
          <w:sz w:val="28"/>
          <w:szCs w:val="28"/>
          <w:u w:val="single"/>
        </w:rPr>
      </w:pPr>
      <w:r w:rsidRPr="009D70DB">
        <w:rPr>
          <w:rFonts w:ascii="Garamond" w:hAnsi="Garamond"/>
          <w:b/>
          <w:bCs/>
          <w:sz w:val="28"/>
          <w:szCs w:val="28"/>
        </w:rPr>
        <w:t>Skills</w:t>
      </w:r>
      <w:r>
        <w:rPr>
          <w:rFonts w:ascii="Garamond" w:hAnsi="Garamond"/>
          <w:b/>
          <w:bCs/>
          <w:sz w:val="28"/>
          <w:szCs w:val="28"/>
          <w:u w:val="single"/>
        </w:rPr>
        <w:t xml:space="preserve"> </w:t>
      </w:r>
    </w:p>
    <w:p w14:paraId="314CED09" w14:textId="77777777" w:rsidR="00A00FE6" w:rsidRPr="00FB6263" w:rsidRDefault="00A00FE6" w:rsidP="00A00FE6">
      <w:pPr>
        <w:spacing w:line="240" w:lineRule="auto"/>
        <w:rPr>
          <w:rFonts w:ascii="Times New Roman" w:hAnsi="Times New Roman" w:cs="Times New Roman"/>
          <w:b/>
          <w:bCs/>
          <w:sz w:val="24"/>
          <w:szCs w:val="24"/>
        </w:rPr>
      </w:pPr>
      <w:r w:rsidRPr="00DF22D8">
        <w:rPr>
          <w:rFonts w:ascii="Times New Roman" w:hAnsi="Times New Roman" w:cs="Times New Roman"/>
          <w:b/>
          <w:bCs/>
          <w:sz w:val="24"/>
          <w:szCs w:val="24"/>
        </w:rPr>
        <w:t>Programming</w:t>
      </w:r>
      <w:r>
        <w:rPr>
          <w:rFonts w:ascii="Times New Roman" w:hAnsi="Times New Roman" w:cs="Times New Roman"/>
          <w:b/>
          <w:bCs/>
          <w:sz w:val="24"/>
          <w:szCs w:val="24"/>
        </w:rPr>
        <w:t xml:space="preserve">: </w:t>
      </w:r>
      <w:r w:rsidRPr="00FB6263">
        <w:rPr>
          <w:rFonts w:ascii="Times New Roman" w:hAnsi="Times New Roman" w:cs="Times New Roman"/>
          <w:sz w:val="24"/>
          <w:szCs w:val="24"/>
        </w:rPr>
        <w:t>Java, Python, JavaScript, REST APIs, HTML/CSS, React, Node.js, Spring Boot, MySQL, MongoDB, DynamoDB</w:t>
      </w:r>
      <w:r>
        <w:rPr>
          <w:rFonts w:ascii="Times New Roman" w:hAnsi="Times New Roman" w:cs="Times New Roman"/>
          <w:b/>
          <w:bCs/>
          <w:sz w:val="24"/>
          <w:szCs w:val="24"/>
        </w:rPr>
        <w:br/>
      </w:r>
      <w:r w:rsidRPr="00FB6263">
        <w:rPr>
          <w:rFonts w:ascii="Times New Roman" w:hAnsi="Times New Roman" w:cs="Times New Roman"/>
          <w:b/>
          <w:bCs/>
          <w:sz w:val="24"/>
          <w:szCs w:val="24"/>
        </w:rPr>
        <w:t xml:space="preserve">Technical Writing: </w:t>
      </w:r>
      <w:r w:rsidRPr="00FB6263">
        <w:rPr>
          <w:rFonts w:ascii="Times New Roman" w:hAnsi="Times New Roman" w:cs="Times New Roman"/>
          <w:sz w:val="24"/>
          <w:szCs w:val="24"/>
        </w:rPr>
        <w:t>API documentation, How-to guides, User manuals, Blogs, Editing, Information architecture</w:t>
      </w:r>
      <w:r>
        <w:rPr>
          <w:rFonts w:ascii="Times New Roman" w:hAnsi="Times New Roman" w:cs="Times New Roman"/>
          <w:b/>
          <w:bCs/>
          <w:sz w:val="24"/>
          <w:szCs w:val="24"/>
        </w:rPr>
        <w:br/>
      </w:r>
      <w:r w:rsidRPr="00FB6263">
        <w:rPr>
          <w:rFonts w:ascii="Times New Roman" w:hAnsi="Times New Roman" w:cs="Times New Roman"/>
          <w:b/>
          <w:bCs/>
          <w:sz w:val="24"/>
          <w:szCs w:val="24"/>
        </w:rPr>
        <w:t xml:space="preserve">Cloud &amp; Tools: </w:t>
      </w:r>
      <w:r w:rsidRPr="00FB6263">
        <w:rPr>
          <w:rFonts w:ascii="Times New Roman" w:hAnsi="Times New Roman" w:cs="Times New Roman"/>
          <w:sz w:val="24"/>
          <w:szCs w:val="24"/>
        </w:rPr>
        <w:t>AWS (Lambda, S3, API Gateway, IAM</w:t>
      </w:r>
      <w:r>
        <w:rPr>
          <w:rFonts w:ascii="Times New Roman" w:hAnsi="Times New Roman" w:cs="Times New Roman"/>
          <w:sz w:val="24"/>
          <w:szCs w:val="24"/>
        </w:rPr>
        <w:t>, DynamoDB</w:t>
      </w:r>
      <w:r w:rsidRPr="00FB6263">
        <w:rPr>
          <w:rFonts w:ascii="Times New Roman" w:hAnsi="Times New Roman" w:cs="Times New Roman"/>
          <w:sz w:val="24"/>
          <w:szCs w:val="24"/>
        </w:rPr>
        <w:t>), Git, GitHub, Postman, Notion</w:t>
      </w:r>
      <w:r w:rsidRPr="00FB6263">
        <w:rPr>
          <w:rFonts w:ascii="Times New Roman" w:hAnsi="Times New Roman" w:cs="Times New Roman"/>
          <w:b/>
          <w:bCs/>
          <w:sz w:val="24"/>
          <w:szCs w:val="24"/>
        </w:rPr>
        <w:br/>
      </w:r>
      <w:r w:rsidRPr="002F1C6F">
        <w:rPr>
          <w:rFonts w:ascii="Times New Roman" w:hAnsi="Times New Roman" w:cs="Times New Roman"/>
          <w:b/>
          <w:bCs/>
          <w:sz w:val="24"/>
          <w:szCs w:val="24"/>
        </w:rPr>
        <w:t>Stakeholder Communication</w:t>
      </w:r>
      <w:r w:rsidRPr="00FB6263">
        <w:rPr>
          <w:rFonts w:ascii="Times New Roman" w:hAnsi="Times New Roman" w:cs="Times New Roman"/>
          <w:b/>
          <w:bCs/>
          <w:sz w:val="24"/>
          <w:szCs w:val="24"/>
        </w:rPr>
        <w:t xml:space="preserve">: </w:t>
      </w:r>
      <w:r w:rsidRPr="00FB6263">
        <w:rPr>
          <w:rFonts w:ascii="Times New Roman" w:hAnsi="Times New Roman" w:cs="Times New Roman"/>
          <w:sz w:val="24"/>
          <w:szCs w:val="24"/>
        </w:rPr>
        <w:t>Agile, SDLC, Requirement gathering, Communication, Problem solving</w:t>
      </w:r>
    </w:p>
    <w:p w14:paraId="6F2E3AA6" w14:textId="77777777" w:rsidR="00A00FE6" w:rsidRDefault="00A00FE6" w:rsidP="00A00FE6">
      <w:pPr>
        <w:pBdr>
          <w:bottom w:val="single" w:sz="6" w:space="1" w:color="auto"/>
        </w:pBdr>
        <w:spacing w:before="240" w:line="240" w:lineRule="auto"/>
        <w:jc w:val="both"/>
        <w:rPr>
          <w:rFonts w:ascii="Garamond" w:hAnsi="Garamond" w:cs="Times New Roman"/>
          <w:b/>
          <w:bCs/>
          <w:sz w:val="28"/>
          <w:szCs w:val="28"/>
        </w:rPr>
      </w:pPr>
      <w:r w:rsidRPr="009D70DB">
        <w:rPr>
          <w:rFonts w:ascii="Garamond" w:hAnsi="Garamond" w:cs="Times New Roman"/>
          <w:b/>
          <w:bCs/>
          <w:sz w:val="28"/>
          <w:szCs w:val="28"/>
        </w:rPr>
        <w:t>Projects</w:t>
      </w:r>
    </w:p>
    <w:p w14:paraId="5B8CDDFA" w14:textId="2A28B5F4" w:rsidR="00A00FE6" w:rsidRPr="007C6505" w:rsidRDefault="00A00FE6" w:rsidP="00A00FE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Decoded - </w:t>
      </w:r>
      <w:r w:rsidRPr="007C6505">
        <w:rPr>
          <w:rFonts w:ascii="Times New Roman" w:hAnsi="Times New Roman" w:cs="Times New Roman"/>
          <w:b/>
          <w:bCs/>
          <w:sz w:val="24"/>
          <w:szCs w:val="24"/>
        </w:rPr>
        <w:t>Technical Documentation Website</w:t>
      </w:r>
      <w:r w:rsidR="00412CE3">
        <w:rPr>
          <w:rFonts w:ascii="Times New Roman" w:hAnsi="Times New Roman" w:cs="Times New Roman"/>
          <w:b/>
          <w:bCs/>
          <w:sz w:val="24"/>
          <w:szCs w:val="24"/>
        </w:rPr>
        <w:tab/>
      </w:r>
      <w:r w:rsidR="00412CE3">
        <w:rPr>
          <w:rFonts w:ascii="Times New Roman" w:hAnsi="Times New Roman" w:cs="Times New Roman"/>
          <w:b/>
          <w:bCs/>
          <w:sz w:val="24"/>
          <w:szCs w:val="24"/>
        </w:rPr>
        <w:tab/>
      </w:r>
      <w:r w:rsidR="00412CE3">
        <w:rPr>
          <w:rFonts w:ascii="Times New Roman" w:hAnsi="Times New Roman" w:cs="Times New Roman"/>
          <w:b/>
          <w:bCs/>
          <w:sz w:val="24"/>
          <w:szCs w:val="24"/>
        </w:rPr>
        <w:tab/>
      </w:r>
      <w:r w:rsidR="00412CE3">
        <w:rPr>
          <w:rFonts w:ascii="Times New Roman" w:hAnsi="Times New Roman" w:cs="Times New Roman"/>
          <w:b/>
          <w:bCs/>
          <w:sz w:val="24"/>
          <w:szCs w:val="24"/>
        </w:rPr>
        <w:tab/>
      </w:r>
      <w:r w:rsidR="00412CE3">
        <w:rPr>
          <w:rFonts w:ascii="Times New Roman" w:hAnsi="Times New Roman" w:cs="Times New Roman"/>
          <w:b/>
          <w:bCs/>
          <w:sz w:val="24"/>
          <w:szCs w:val="24"/>
        </w:rPr>
        <w:tab/>
      </w:r>
      <w:r w:rsidR="00412CE3">
        <w:rPr>
          <w:rFonts w:ascii="Times New Roman" w:hAnsi="Times New Roman" w:cs="Times New Roman"/>
          <w:b/>
          <w:bCs/>
          <w:sz w:val="24"/>
          <w:szCs w:val="24"/>
        </w:rPr>
        <w:tab/>
      </w:r>
      <w:r w:rsidR="00412CE3">
        <w:rPr>
          <w:rFonts w:ascii="Times New Roman" w:hAnsi="Times New Roman" w:cs="Times New Roman"/>
          <w:b/>
          <w:bCs/>
          <w:sz w:val="24"/>
          <w:szCs w:val="24"/>
        </w:rPr>
        <w:tab/>
        <w:t>[</w:t>
      </w:r>
      <w:hyperlink r:id="rId5" w:history="1">
        <w:r w:rsidR="00412CE3" w:rsidRPr="00412CE3">
          <w:rPr>
            <w:rStyle w:val="Hyperlink"/>
            <w:rFonts w:ascii="Times New Roman" w:hAnsi="Times New Roman" w:cs="Times New Roman"/>
            <w:b/>
            <w:bCs/>
            <w:sz w:val="24"/>
            <w:szCs w:val="24"/>
          </w:rPr>
          <w:t>Link</w:t>
        </w:r>
      </w:hyperlink>
      <w:r w:rsidR="00412CE3">
        <w:rPr>
          <w:rFonts w:ascii="Times New Roman" w:hAnsi="Times New Roman" w:cs="Times New Roman"/>
          <w:b/>
          <w:bCs/>
          <w:sz w:val="24"/>
          <w:szCs w:val="24"/>
        </w:rPr>
        <w: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br/>
      </w:r>
      <w:r w:rsidRPr="003A2E2B">
        <w:rPr>
          <w:rFonts w:ascii="Times New Roman" w:hAnsi="Times New Roman" w:cs="Times New Roman"/>
          <w:b/>
          <w:bCs/>
          <w:sz w:val="24"/>
          <w:szCs w:val="24"/>
        </w:rPr>
        <w:t xml:space="preserve">Scope: </w:t>
      </w:r>
      <w:r w:rsidRPr="00CE456A">
        <w:rPr>
          <w:rFonts w:ascii="Times New Roman" w:hAnsi="Times New Roman" w:cs="Times New Roman"/>
          <w:b/>
          <w:bCs/>
          <w:sz w:val="24"/>
          <w:szCs w:val="24"/>
        </w:rPr>
        <w:t>API documentation, how-to guides, technical explanations, and blogs</w:t>
      </w:r>
    </w:p>
    <w:p w14:paraId="462C9A69"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 xml:space="preserve">Authored and maintained a comprehensive technical documentation website covering </w:t>
      </w:r>
      <w:r w:rsidRPr="007C6505">
        <w:rPr>
          <w:rFonts w:ascii="Times New Roman" w:hAnsi="Times New Roman" w:cs="Times New Roman"/>
          <w:b/>
          <w:bCs/>
          <w:sz w:val="24"/>
          <w:szCs w:val="24"/>
        </w:rPr>
        <w:t>REST APIs, how-to tutorials, and technical blogs</w:t>
      </w:r>
      <w:r w:rsidRPr="007C6505">
        <w:rPr>
          <w:rFonts w:ascii="Times New Roman" w:hAnsi="Times New Roman" w:cs="Times New Roman"/>
          <w:sz w:val="24"/>
          <w:szCs w:val="24"/>
        </w:rPr>
        <w:t xml:space="preserve"> for beginner to intermediate audiences</w:t>
      </w:r>
    </w:p>
    <w:p w14:paraId="382C78C6"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Wrote a complete REST API guide explaining HTTP methods, status codes, authentication mechanisms, pagination, filtering, and error handling with clear JSON examples</w:t>
      </w:r>
    </w:p>
    <w:p w14:paraId="1D221A79"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Created structured how-to tutorials with defined prerequisites, step-by-step instructions, expected outcomes, and troubleshooting sections</w:t>
      </w:r>
    </w:p>
    <w:p w14:paraId="405E65EE"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 xml:space="preserve">Documented </w:t>
      </w:r>
      <w:r w:rsidRPr="007C6505">
        <w:rPr>
          <w:rFonts w:ascii="Times New Roman" w:hAnsi="Times New Roman" w:cs="Times New Roman"/>
          <w:b/>
          <w:bCs/>
          <w:sz w:val="24"/>
          <w:szCs w:val="24"/>
        </w:rPr>
        <w:t>algorithm explanations (</w:t>
      </w:r>
      <w:proofErr w:type="spellStart"/>
      <w:r w:rsidRPr="007C6505">
        <w:rPr>
          <w:rFonts w:ascii="Times New Roman" w:hAnsi="Times New Roman" w:cs="Times New Roman"/>
          <w:b/>
          <w:bCs/>
          <w:sz w:val="24"/>
          <w:szCs w:val="24"/>
        </w:rPr>
        <w:t>LeetCode</w:t>
      </w:r>
      <w:proofErr w:type="spellEnd"/>
      <w:r w:rsidRPr="007C6505">
        <w:rPr>
          <w:rFonts w:ascii="Times New Roman" w:hAnsi="Times New Roman" w:cs="Times New Roman"/>
          <w:b/>
          <w:bCs/>
          <w:sz w:val="24"/>
          <w:szCs w:val="24"/>
        </w:rPr>
        <w:t xml:space="preserve"> 75)</w:t>
      </w:r>
      <w:r w:rsidRPr="007C6505">
        <w:rPr>
          <w:rFonts w:ascii="Times New Roman" w:hAnsi="Times New Roman" w:cs="Times New Roman"/>
          <w:sz w:val="24"/>
          <w:szCs w:val="24"/>
        </w:rPr>
        <w:t xml:space="preserve"> by breaking down problems into inputs, constraints, logic flow, and edge cases for improved readability</w:t>
      </w:r>
    </w:p>
    <w:p w14:paraId="00792A5D" w14:textId="77777777" w:rsidR="00A00FE6" w:rsidRPr="007C6505" w:rsidRDefault="00A00FE6" w:rsidP="00A00FE6">
      <w:pPr>
        <w:numPr>
          <w:ilvl w:val="0"/>
          <w:numId w:val="1"/>
        </w:numPr>
        <w:spacing w:after="0" w:line="240" w:lineRule="auto"/>
        <w:rPr>
          <w:rFonts w:ascii="Times New Roman" w:hAnsi="Times New Roman" w:cs="Times New Roman"/>
          <w:sz w:val="24"/>
          <w:szCs w:val="24"/>
        </w:rPr>
      </w:pPr>
      <w:r w:rsidRPr="007C6505">
        <w:rPr>
          <w:rFonts w:ascii="Times New Roman" w:hAnsi="Times New Roman" w:cs="Times New Roman"/>
          <w:sz w:val="24"/>
          <w:szCs w:val="24"/>
        </w:rPr>
        <w:t>Applied consistent information architecture, terminology, and formatting standards across all documentation to improve clarity and usability</w:t>
      </w:r>
    </w:p>
    <w:p w14:paraId="435AEF87" w14:textId="77777777" w:rsidR="00A00FE6" w:rsidRPr="007C6505" w:rsidRDefault="00A00FE6" w:rsidP="00A00FE6">
      <w:pPr>
        <w:spacing w:after="0" w:line="240" w:lineRule="auto"/>
        <w:rPr>
          <w:rFonts w:ascii="Times New Roman" w:hAnsi="Times New Roman" w:cs="Times New Roman"/>
          <w:b/>
          <w:bCs/>
          <w:sz w:val="24"/>
          <w:szCs w:val="24"/>
        </w:rPr>
      </w:pPr>
    </w:p>
    <w:p w14:paraId="12A3DB4C" w14:textId="7BB7D2E9" w:rsidR="00A00FE6" w:rsidRPr="007C6505" w:rsidRDefault="00A00FE6" w:rsidP="00A00FE6">
      <w:pPr>
        <w:spacing w:after="0" w:line="240" w:lineRule="auto"/>
        <w:rPr>
          <w:rFonts w:ascii="Times New Roman" w:hAnsi="Times New Roman" w:cs="Times New Roman"/>
          <w:b/>
          <w:bCs/>
          <w:sz w:val="24"/>
          <w:szCs w:val="24"/>
        </w:rPr>
      </w:pPr>
      <w:r w:rsidRPr="007C6505">
        <w:rPr>
          <w:rFonts w:ascii="Times New Roman" w:hAnsi="Times New Roman" w:cs="Times New Roman"/>
          <w:b/>
          <w:bCs/>
          <w:sz w:val="24"/>
          <w:szCs w:val="24"/>
        </w:rPr>
        <w:t xml:space="preserve">Sortify </w:t>
      </w:r>
      <w:r>
        <w:rPr>
          <w:rFonts w:ascii="Times New Roman" w:hAnsi="Times New Roman" w:cs="Times New Roman"/>
          <w:b/>
          <w:bCs/>
          <w:sz w:val="24"/>
          <w:szCs w:val="24"/>
        </w:rPr>
        <w:t>-</w:t>
      </w:r>
      <w:r w:rsidRPr="007C6505">
        <w:rPr>
          <w:rFonts w:ascii="Times New Roman" w:hAnsi="Times New Roman" w:cs="Times New Roman"/>
          <w:b/>
          <w:bCs/>
          <w:sz w:val="24"/>
          <w:szCs w:val="24"/>
        </w:rPr>
        <w:t xml:space="preserve"> Serverless Document Management System</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hyperlink r:id="rId6" w:history="1">
        <w:r w:rsidRPr="004218DE">
          <w:rPr>
            <w:rStyle w:val="Hyperlink"/>
            <w:rFonts w:ascii="Times New Roman" w:hAnsi="Times New Roman" w:cs="Times New Roman"/>
            <w:b/>
            <w:bCs/>
            <w:sz w:val="24"/>
            <w:szCs w:val="24"/>
          </w:rPr>
          <w:t>Link</w:t>
        </w:r>
      </w:hyperlink>
      <w:r>
        <w:rPr>
          <w:rFonts w:ascii="Times New Roman" w:hAnsi="Times New Roman" w:cs="Times New Roman"/>
          <w:b/>
          <w:bCs/>
          <w:sz w:val="24"/>
          <w:szCs w:val="24"/>
        </w:rPr>
        <w:t>]</w:t>
      </w:r>
    </w:p>
    <w:p w14:paraId="3320BBF7" w14:textId="77777777" w:rsidR="00A00FE6" w:rsidRPr="007C6505" w:rsidRDefault="00A00FE6" w:rsidP="00A00FE6">
      <w:pPr>
        <w:spacing w:after="0" w:line="240" w:lineRule="auto"/>
        <w:rPr>
          <w:rFonts w:ascii="Times New Roman" w:hAnsi="Times New Roman" w:cs="Times New Roman"/>
          <w:b/>
          <w:bCs/>
          <w:sz w:val="24"/>
          <w:szCs w:val="24"/>
        </w:rPr>
      </w:pPr>
      <w:r w:rsidRPr="007C6505">
        <w:rPr>
          <w:rFonts w:ascii="Times New Roman" w:hAnsi="Times New Roman" w:cs="Times New Roman"/>
          <w:b/>
          <w:bCs/>
          <w:sz w:val="24"/>
          <w:szCs w:val="24"/>
        </w:rPr>
        <w:t>Tech Stack: AWS Lambda | Amazon S3 | DynamoDB | API Gateway | AWS IAM</w:t>
      </w:r>
    </w:p>
    <w:p w14:paraId="09D7C5E8" w14:textId="77777777" w:rsidR="00A00FE6" w:rsidRDefault="00A00FE6" w:rsidP="00A00FE6">
      <w:pPr>
        <w:pStyle w:val="NormalWeb"/>
        <w:numPr>
          <w:ilvl w:val="0"/>
          <w:numId w:val="1"/>
        </w:numPr>
        <w:spacing w:before="0" w:beforeAutospacing="0"/>
      </w:pPr>
      <w:r w:rsidRPr="00855334">
        <w:rPr>
          <w:rStyle w:val="Strong"/>
          <w:rFonts w:eastAsiaTheme="majorEastAsia"/>
          <w:b w:val="0"/>
          <w:bCs w:val="0"/>
        </w:rPr>
        <w:t>Designed and implemented</w:t>
      </w:r>
      <w:r>
        <w:t xml:space="preserve"> an </w:t>
      </w:r>
      <w:r w:rsidRPr="00855334">
        <w:rPr>
          <w:rStyle w:val="Strong"/>
          <w:rFonts w:eastAsiaTheme="majorEastAsia"/>
          <w:b w:val="0"/>
          <w:bCs w:val="0"/>
        </w:rPr>
        <w:t>end-to-end</w:t>
      </w:r>
      <w:r>
        <w:rPr>
          <w:rStyle w:val="Strong"/>
          <w:rFonts w:eastAsiaTheme="majorEastAsia"/>
        </w:rPr>
        <w:t xml:space="preserve"> serverless workflow</w:t>
      </w:r>
      <w:r>
        <w:t xml:space="preserve"> for document upload, validation, classification, and storage using </w:t>
      </w:r>
      <w:r w:rsidRPr="00855334">
        <w:rPr>
          <w:rStyle w:val="Strong"/>
          <w:rFonts w:eastAsiaTheme="majorEastAsia"/>
          <w:b w:val="0"/>
          <w:bCs w:val="0"/>
        </w:rPr>
        <w:t>AWS Lambda, S3, and API Gateway</w:t>
      </w:r>
    </w:p>
    <w:p w14:paraId="35CFFA39" w14:textId="77777777" w:rsidR="00A00FE6" w:rsidRDefault="00A00FE6" w:rsidP="00A00FE6">
      <w:pPr>
        <w:pStyle w:val="NormalWeb"/>
        <w:numPr>
          <w:ilvl w:val="0"/>
          <w:numId w:val="1"/>
        </w:numPr>
        <w:spacing w:before="0" w:beforeAutospacing="0"/>
      </w:pPr>
      <w:r>
        <w:rPr>
          <w:rStyle w:val="Strong"/>
          <w:rFonts w:eastAsiaTheme="majorEastAsia"/>
        </w:rPr>
        <w:t>Built RESTful APIs</w:t>
      </w:r>
      <w:r>
        <w:t xml:space="preserve"> to handle document ingestion and retrieval, and </w:t>
      </w:r>
      <w:r w:rsidRPr="00395C4D">
        <w:rPr>
          <w:rStyle w:val="Strong"/>
          <w:rFonts w:eastAsiaTheme="majorEastAsia"/>
          <w:b w:val="0"/>
          <w:bCs w:val="0"/>
        </w:rPr>
        <w:t>authored clear API documentation</w:t>
      </w:r>
      <w:r>
        <w:t xml:space="preserve"> covering endpoints, request–response schemas, authentication, and error scenarios</w:t>
      </w:r>
    </w:p>
    <w:p w14:paraId="06BF253E" w14:textId="77777777" w:rsidR="00A00FE6" w:rsidRDefault="00A00FE6" w:rsidP="00A00FE6">
      <w:pPr>
        <w:pStyle w:val="NormalWeb"/>
        <w:numPr>
          <w:ilvl w:val="0"/>
          <w:numId w:val="1"/>
        </w:numPr>
        <w:spacing w:before="0" w:beforeAutospacing="0"/>
      </w:pPr>
      <w:r>
        <w:rPr>
          <w:rStyle w:val="Strong"/>
          <w:rFonts w:eastAsiaTheme="majorEastAsia"/>
        </w:rPr>
        <w:t>Designed a metadata-centric storage model</w:t>
      </w:r>
      <w:r>
        <w:t xml:space="preserve"> using </w:t>
      </w:r>
      <w:r>
        <w:rPr>
          <w:rStyle w:val="Strong"/>
          <w:rFonts w:eastAsiaTheme="majorEastAsia"/>
        </w:rPr>
        <w:t>DynamoDB</w:t>
      </w:r>
      <w:r>
        <w:t xml:space="preserve"> to enable efficient document indexing and retrieval independent of file storage</w:t>
      </w:r>
    </w:p>
    <w:p w14:paraId="6E046867" w14:textId="77777777" w:rsidR="00A00FE6" w:rsidRDefault="00A00FE6" w:rsidP="00A00FE6">
      <w:pPr>
        <w:pStyle w:val="NormalWeb"/>
        <w:numPr>
          <w:ilvl w:val="0"/>
          <w:numId w:val="1"/>
        </w:numPr>
        <w:spacing w:before="0" w:beforeAutospacing="0"/>
      </w:pPr>
      <w:r>
        <w:rPr>
          <w:rStyle w:val="Strong"/>
          <w:rFonts w:eastAsiaTheme="majorEastAsia"/>
        </w:rPr>
        <w:t>Defined and documented system architecture</w:t>
      </w:r>
      <w:r>
        <w:t>, detailing data flow, service responsibilities, and interactions between AWS components in a serverless environment</w:t>
      </w:r>
    </w:p>
    <w:p w14:paraId="3A26300E" w14:textId="77777777" w:rsidR="00A00FE6" w:rsidRPr="004A17D4" w:rsidRDefault="00A00FE6" w:rsidP="00A00FE6">
      <w:pPr>
        <w:pStyle w:val="NormalWeb"/>
        <w:numPr>
          <w:ilvl w:val="0"/>
          <w:numId w:val="1"/>
        </w:numPr>
        <w:spacing w:before="0" w:beforeAutospacing="0" w:after="0"/>
      </w:pPr>
      <w:r>
        <w:rPr>
          <w:rStyle w:val="Strong"/>
          <w:rFonts w:eastAsiaTheme="majorEastAsia"/>
        </w:rPr>
        <w:t>Configured IAM roles and permissions</w:t>
      </w:r>
      <w:r>
        <w:t xml:space="preserve"> to enforce secure API access, and </w:t>
      </w:r>
      <w:r>
        <w:rPr>
          <w:rStyle w:val="Strong"/>
          <w:rFonts w:eastAsiaTheme="majorEastAsia"/>
        </w:rPr>
        <w:t>documented access control boundaries and security considerations.</w:t>
      </w:r>
    </w:p>
    <w:p w14:paraId="5DF688F6" w14:textId="77777777" w:rsidR="00C7687A" w:rsidRDefault="00C7687A"/>
    <w:sectPr w:rsidR="00C7687A" w:rsidSect="00A00F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CD4"/>
    <w:multiLevelType w:val="multilevel"/>
    <w:tmpl w:val="ADD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471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FE6"/>
    <w:rsid w:val="000253F0"/>
    <w:rsid w:val="00181766"/>
    <w:rsid w:val="002B1B5E"/>
    <w:rsid w:val="002D2F89"/>
    <w:rsid w:val="00412CE3"/>
    <w:rsid w:val="004A4902"/>
    <w:rsid w:val="004A5C6C"/>
    <w:rsid w:val="004C5159"/>
    <w:rsid w:val="00525B6B"/>
    <w:rsid w:val="005C76C4"/>
    <w:rsid w:val="00621ED2"/>
    <w:rsid w:val="00700092"/>
    <w:rsid w:val="00980AB2"/>
    <w:rsid w:val="00A00FE6"/>
    <w:rsid w:val="00B75434"/>
    <w:rsid w:val="00C7687A"/>
    <w:rsid w:val="00D83767"/>
    <w:rsid w:val="00E27C85"/>
    <w:rsid w:val="00E45FC6"/>
    <w:rsid w:val="00FA2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EF6F"/>
  <w15:chartTrackingRefBased/>
  <w15:docId w15:val="{D27D2BFB-DC86-4FAE-81E6-3308CED3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FE6"/>
  </w:style>
  <w:style w:type="paragraph" w:styleId="Heading1">
    <w:name w:val="heading 1"/>
    <w:basedOn w:val="Normal"/>
    <w:next w:val="Normal"/>
    <w:link w:val="Heading1Char"/>
    <w:uiPriority w:val="9"/>
    <w:qFormat/>
    <w:rsid w:val="00A00F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F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F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F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F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F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F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F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F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F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FE6"/>
    <w:rPr>
      <w:rFonts w:eastAsiaTheme="majorEastAsia" w:cstheme="majorBidi"/>
      <w:color w:val="272727" w:themeColor="text1" w:themeTint="D8"/>
    </w:rPr>
  </w:style>
  <w:style w:type="paragraph" w:styleId="Title">
    <w:name w:val="Title"/>
    <w:basedOn w:val="Normal"/>
    <w:next w:val="Normal"/>
    <w:link w:val="TitleChar"/>
    <w:uiPriority w:val="10"/>
    <w:qFormat/>
    <w:rsid w:val="00A00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FE6"/>
    <w:pPr>
      <w:spacing w:before="160"/>
      <w:jc w:val="center"/>
    </w:pPr>
    <w:rPr>
      <w:i/>
      <w:iCs/>
      <w:color w:val="404040" w:themeColor="text1" w:themeTint="BF"/>
    </w:rPr>
  </w:style>
  <w:style w:type="character" w:customStyle="1" w:styleId="QuoteChar">
    <w:name w:val="Quote Char"/>
    <w:basedOn w:val="DefaultParagraphFont"/>
    <w:link w:val="Quote"/>
    <w:uiPriority w:val="29"/>
    <w:rsid w:val="00A00FE6"/>
    <w:rPr>
      <w:i/>
      <w:iCs/>
      <w:color w:val="404040" w:themeColor="text1" w:themeTint="BF"/>
    </w:rPr>
  </w:style>
  <w:style w:type="paragraph" w:styleId="ListParagraph">
    <w:name w:val="List Paragraph"/>
    <w:basedOn w:val="Normal"/>
    <w:uiPriority w:val="34"/>
    <w:qFormat/>
    <w:rsid w:val="00A00FE6"/>
    <w:pPr>
      <w:ind w:left="720"/>
      <w:contextualSpacing/>
    </w:pPr>
  </w:style>
  <w:style w:type="character" w:styleId="IntenseEmphasis">
    <w:name w:val="Intense Emphasis"/>
    <w:basedOn w:val="DefaultParagraphFont"/>
    <w:uiPriority w:val="21"/>
    <w:qFormat/>
    <w:rsid w:val="00A00FE6"/>
    <w:rPr>
      <w:i/>
      <w:iCs/>
      <w:color w:val="2F5496" w:themeColor="accent1" w:themeShade="BF"/>
    </w:rPr>
  </w:style>
  <w:style w:type="paragraph" w:styleId="IntenseQuote">
    <w:name w:val="Intense Quote"/>
    <w:basedOn w:val="Normal"/>
    <w:next w:val="Normal"/>
    <w:link w:val="IntenseQuoteChar"/>
    <w:uiPriority w:val="30"/>
    <w:qFormat/>
    <w:rsid w:val="00A00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FE6"/>
    <w:rPr>
      <w:i/>
      <w:iCs/>
      <w:color w:val="2F5496" w:themeColor="accent1" w:themeShade="BF"/>
    </w:rPr>
  </w:style>
  <w:style w:type="character" w:styleId="IntenseReference">
    <w:name w:val="Intense Reference"/>
    <w:basedOn w:val="DefaultParagraphFont"/>
    <w:uiPriority w:val="32"/>
    <w:qFormat/>
    <w:rsid w:val="00A00FE6"/>
    <w:rPr>
      <w:b/>
      <w:bCs/>
      <w:smallCaps/>
      <w:color w:val="2F5496" w:themeColor="accent1" w:themeShade="BF"/>
      <w:spacing w:val="5"/>
    </w:rPr>
  </w:style>
  <w:style w:type="character" w:styleId="Hyperlink">
    <w:name w:val="Hyperlink"/>
    <w:basedOn w:val="DefaultParagraphFont"/>
    <w:uiPriority w:val="99"/>
    <w:unhideWhenUsed/>
    <w:rsid w:val="00A00FE6"/>
    <w:rPr>
      <w:color w:val="0563C1" w:themeColor="hyperlink"/>
      <w:u w:val="single"/>
    </w:rPr>
  </w:style>
  <w:style w:type="paragraph" w:styleId="NormalWeb">
    <w:name w:val="Normal (Web)"/>
    <w:basedOn w:val="Normal"/>
    <w:uiPriority w:val="99"/>
    <w:unhideWhenUsed/>
    <w:rsid w:val="00A00F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0FE6"/>
    <w:rPr>
      <w:b/>
      <w:bCs/>
    </w:rPr>
  </w:style>
  <w:style w:type="character" w:styleId="UnresolvedMention">
    <w:name w:val="Unresolved Mention"/>
    <w:basedOn w:val="DefaultParagraphFont"/>
    <w:uiPriority w:val="99"/>
    <w:semiHidden/>
    <w:unhideWhenUsed/>
    <w:rsid w:val="00412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cha-1111.github.io/Sortify-Document/" TargetMode="External"/><Relationship Id="rId5" Type="http://schemas.openxmlformats.org/officeDocument/2006/relationships/hyperlink" Target="https://rucha-1111.github.io/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Gade</dc:creator>
  <cp:keywords/>
  <dc:description/>
  <cp:lastModifiedBy>Rucha Gade</cp:lastModifiedBy>
  <cp:revision>10</cp:revision>
  <dcterms:created xsi:type="dcterms:W3CDTF">2026-01-18T15:24:00Z</dcterms:created>
  <dcterms:modified xsi:type="dcterms:W3CDTF">2026-01-19T14:35:00Z</dcterms:modified>
</cp:coreProperties>
</file>