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9B552" w14:textId="420A8E15" w:rsidR="00F74216" w:rsidRPr="00323D9F" w:rsidRDefault="00F74216" w:rsidP="00F7421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23D9F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 w:rsidRPr="00323D9F">
        <w:rPr>
          <w:rFonts w:ascii="Times New Roman" w:hAnsi="Times New Roman" w:cs="Times New Roman"/>
          <w:b/>
          <w:bCs/>
          <w:sz w:val="32"/>
          <w:szCs w:val="32"/>
        </w:rPr>
        <w:t xml:space="preserve">  Rucha Ahire</w:t>
      </w:r>
    </w:p>
    <w:p w14:paraId="111AAA9D" w14:textId="2334F793" w:rsidR="00F74216" w:rsidRPr="00323D9F" w:rsidRDefault="00F74216" w:rsidP="00F742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3D9F">
        <w:rPr>
          <w:rFonts w:ascii="Times New Roman" w:hAnsi="Times New Roman" w:cs="Times New Roman"/>
          <w:b/>
          <w:bCs/>
          <w:sz w:val="32"/>
          <w:szCs w:val="32"/>
        </w:rPr>
        <w:t xml:space="preserve">Roll </w:t>
      </w:r>
      <w:proofErr w:type="gramStart"/>
      <w:r w:rsidRPr="00323D9F">
        <w:rPr>
          <w:rFonts w:ascii="Times New Roman" w:hAnsi="Times New Roman" w:cs="Times New Roman"/>
          <w:b/>
          <w:bCs/>
          <w:sz w:val="32"/>
          <w:szCs w:val="32"/>
        </w:rPr>
        <w:t>No :</w:t>
      </w:r>
      <w:proofErr w:type="gramEnd"/>
      <w:r w:rsidRPr="00323D9F">
        <w:rPr>
          <w:rFonts w:ascii="Times New Roman" w:hAnsi="Times New Roman" w:cs="Times New Roman"/>
          <w:b/>
          <w:bCs/>
          <w:sz w:val="32"/>
          <w:szCs w:val="32"/>
        </w:rPr>
        <w:t xml:space="preserve">  2</w:t>
      </w:r>
    </w:p>
    <w:p w14:paraId="45E1B578" w14:textId="77777777" w:rsidR="00F74216" w:rsidRPr="00323D9F" w:rsidRDefault="00F74216" w:rsidP="00F742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F0CCBD" w14:textId="780993FE" w:rsidR="00F74216" w:rsidRPr="00F915A7" w:rsidRDefault="00F74216" w:rsidP="00F74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</w:t>
      </w:r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olve the following recurr</w:t>
      </w:r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</w:t>
      </w:r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nce relation using master </w:t>
      </w:r>
      <w:proofErr w:type="gramStart"/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method .</w:t>
      </w:r>
      <w:proofErr w:type="gramEnd"/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1476759F" w14:textId="15686B80" w:rsidR="00F74216" w:rsidRPr="00F915A7" w:rsidRDefault="00F74216" w:rsidP="00F74216">
      <w:pPr>
        <w:pStyle w:val="ListParagrap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T(n) = 2T(n/2) + </w:t>
      </w:r>
      <w:proofErr w:type="spellStart"/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cn</w:t>
      </w:r>
      <w:proofErr w:type="spellEnd"/>
    </w:p>
    <w:p w14:paraId="1070458D" w14:textId="77777777" w:rsidR="00F74216" w:rsidRPr="00F915A7" w:rsidRDefault="00F74216" w:rsidP="00F74216">
      <w:pPr>
        <w:pStyle w:val="ListParagrap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5B16F56" w14:textId="6C0A075D" w:rsidR="00F74216" w:rsidRPr="00F915A7" w:rsidRDefault="00F74216" w:rsidP="00F74216">
      <w:pPr>
        <w:pStyle w:val="ListParagraph"/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</w:pPr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Given recurrence relation: 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)=2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/2)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+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cn</w:t>
      </w:r>
      <w:proofErr w:type="spellEnd"/>
    </w:p>
    <w:p w14:paraId="1B50E98E" w14:textId="77777777" w:rsidR="00F74216" w:rsidRPr="00F915A7" w:rsidRDefault="00F74216" w:rsidP="00F74216">
      <w:pPr>
        <w:pStyle w:val="ListParagraph"/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</w:pPr>
    </w:p>
    <w:p w14:paraId="13A2C0E2" w14:textId="3B9B4E80" w:rsidR="00F74216" w:rsidRPr="00F915A7" w:rsidRDefault="00F74216" w:rsidP="00F74216">
      <w:pPr>
        <w:pStyle w:val="ListParagraph"/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</w:pP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T(n) = </w:t>
      </w:r>
      <w:proofErr w:type="spellStart"/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aT</w:t>
      </w:r>
      <w:proofErr w:type="spellEnd"/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(n/b) + f(</w:t>
      </w:r>
      <w:proofErr w:type="gramStart"/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n)  ,</w:t>
      </w:r>
      <w:proofErr w:type="gramEnd"/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   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where a &gt;= 1, b &gt; 1</w:t>
      </w:r>
    </w:p>
    <w:p w14:paraId="5CEC12DD" w14:textId="75157491" w:rsidR="00F74216" w:rsidRPr="00F915A7" w:rsidRDefault="00937583" w:rsidP="00937583">
      <w:pPr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</w:pP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           </w:t>
      </w:r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a = </w:t>
      </w:r>
      <w:proofErr w:type="gramStart"/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2 ,</w:t>
      </w:r>
      <w:proofErr w:type="gramEnd"/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b= 2 , f(n) = </w:t>
      </w:r>
      <w:proofErr w:type="spellStart"/>
      <w:r w:rsidRPr="00F915A7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cn</w:t>
      </w:r>
      <w:proofErr w:type="spellEnd"/>
    </w:p>
    <w:p w14:paraId="3A0D8A8E" w14:textId="308FBCEA" w:rsidR="00F74216" w:rsidRPr="00F915A7" w:rsidRDefault="00F74216" w:rsidP="00F74216">
      <w:pPr>
        <w:pStyle w:val="ListParagrap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T(n) = 2T(n/2) + </w:t>
      </w:r>
      <w:proofErr w:type="spellStart"/>
      <w:r w:rsidRPr="00F915A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cn</w:t>
      </w:r>
      <w:proofErr w:type="spellEnd"/>
    </w:p>
    <w:p w14:paraId="06AFDA89" w14:textId="4FC9078C" w:rsidR="00937583" w:rsidRPr="00F915A7" w:rsidRDefault="00937583" w:rsidP="009375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F915A7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          </w:t>
      </w:r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Since </w:t>
      </w:r>
      <w:r w:rsidRPr="00937583">
        <w:rPr>
          <w:rFonts w:ascii="Cambria Math" w:eastAsia="Times New Roman" w:hAnsi="Cambria Math" w:cs="Cambria Math"/>
          <w:color w:val="0D0D0D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𝑓</w:t>
      </w:r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r w:rsidRPr="00937583">
        <w:rPr>
          <w:rFonts w:ascii="Cambria Math" w:eastAsia="Times New Roman" w:hAnsi="Cambria Math" w:cs="Cambria Math"/>
          <w:color w:val="0D0D0D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𝑛</w:t>
      </w:r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</w:t>
      </w:r>
      <w:r w:rsidR="00F915A7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=</w:t>
      </w:r>
      <w:r w:rsidR="00F915A7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937583">
        <w:rPr>
          <w:rFonts w:ascii="Cambria Math" w:eastAsia="Times New Roman" w:hAnsi="Cambria Math" w:cs="Cambria Math"/>
          <w:color w:val="0D0D0D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𝑐𝑛</w:t>
      </w:r>
      <w:r w:rsidRPr="00F915A7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</w:t>
      </w:r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is</w:t>
      </w:r>
      <w:proofErr w:type="gramEnd"/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asymptotically equal t</w:t>
      </w:r>
      <w:r w:rsidRPr="00F915A7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o </w:t>
      </w:r>
      <w:proofErr w:type="spellStart"/>
      <w:r w:rsidRPr="00937583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n</w:t>
      </w:r>
      <w:r w:rsidRPr="00F915A7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^</w:t>
      </w:r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log</w:t>
      </w:r>
      <w:r w:rsidRPr="00937583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b</w:t>
      </w:r>
      <w:proofErr w:type="spellEnd"/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​</w:t>
      </w:r>
      <w:r w:rsidRPr="00937583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</w:t>
      </w:r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=</w:t>
      </w:r>
      <w:r w:rsidRPr="00937583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n</w:t>
      </w:r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, </w:t>
      </w:r>
    </w:p>
    <w:p w14:paraId="1C2B719F" w14:textId="6EBC10B4" w:rsidR="00937583" w:rsidRPr="00F915A7" w:rsidRDefault="00937583" w:rsidP="009375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  <w:r w:rsidRPr="00F915A7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          </w:t>
      </w:r>
      <w:r w:rsidRPr="00937583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>we fall into case 2 of the Master Theorem.</w:t>
      </w:r>
    </w:p>
    <w:p w14:paraId="6D9F42E2" w14:textId="77777777" w:rsidR="00937583" w:rsidRPr="00F915A7" w:rsidRDefault="00937583" w:rsidP="009375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</w:pPr>
    </w:p>
    <w:p w14:paraId="4EFB168D" w14:textId="35651C44" w:rsidR="00937583" w:rsidRPr="00F915A7" w:rsidRDefault="00937583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915A7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en-IN"/>
          <w14:ligatures w14:val="none"/>
        </w:rPr>
        <w:t xml:space="preserve">          </w:t>
      </w:r>
      <w:r w:rsidR="00323D9F"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T</w:t>
      </w:r>
      <w:r w:rsidR="00323D9F" w:rsidRPr="00F915A7">
        <w:rPr>
          <w:rStyle w:val="mopen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 w:rsidR="00323D9F"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n</w:t>
      </w:r>
      <w:r w:rsidR="00323D9F" w:rsidRPr="00F915A7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 w:rsidR="00323D9F" w:rsidRPr="00F915A7">
        <w:rPr>
          <w:rStyle w:val="mrel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</w:t>
      </w:r>
      <w:r w:rsidR="00323D9F" w:rsidRPr="00F915A7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Θ</w:t>
      </w:r>
      <w:r w:rsidR="00323D9F" w:rsidRPr="00F915A7">
        <w:rPr>
          <w:rStyle w:val="mopen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spellStart"/>
      <w:r w:rsidR="00323D9F"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n</w:t>
      </w:r>
      <w:r w:rsidR="00323D9F"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^</w:t>
      </w:r>
      <w:r w:rsidR="00323D9F" w:rsidRPr="00F915A7">
        <w:rPr>
          <w:rStyle w:val="mtight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log</w:t>
      </w:r>
      <w:r w:rsidR="00323D9F" w:rsidRPr="00F915A7">
        <w:rPr>
          <w:rStyle w:val="mord"/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b</w:t>
      </w:r>
      <w:proofErr w:type="spellEnd"/>
      <w:r w:rsidR="00323D9F" w:rsidRPr="00F915A7">
        <w:rPr>
          <w:rStyle w:val="vlist-s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​</w:t>
      </w:r>
      <w:proofErr w:type="spellStart"/>
      <w:r w:rsidR="00323D9F"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a</w:t>
      </w:r>
      <w:r w:rsidR="00323D9F" w:rsidRPr="00F915A7">
        <w:rPr>
          <w:rStyle w:val="mop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log</w:t>
      </w:r>
      <w:r w:rsidR="00323D9F"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n</w:t>
      </w:r>
      <w:proofErr w:type="spellEnd"/>
      <w:r w:rsidR="00323D9F" w:rsidRPr="00F915A7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</w:p>
    <w:p w14:paraId="57A8FCFF" w14:textId="77777777" w:rsidR="00323D9F" w:rsidRPr="00F915A7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B67A4A0" w14:textId="11E15B17" w:rsidR="00323D9F" w:rsidRPr="00F915A7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915A7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    </w:t>
      </w:r>
      <w:r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T</w:t>
      </w:r>
      <w:r w:rsidRPr="00F915A7">
        <w:rPr>
          <w:rStyle w:val="mopen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n</w:t>
      </w:r>
      <w:r w:rsidRPr="00F915A7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 w:rsidRPr="00F915A7">
        <w:rPr>
          <w:rStyle w:val="mrel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</w:t>
      </w:r>
      <w:r w:rsidRPr="00F915A7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Θ</w:t>
      </w:r>
      <w:r w:rsidRPr="00F915A7">
        <w:rPr>
          <w:rStyle w:val="mopen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proofErr w:type="spellStart"/>
      <w:r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n</w:t>
      </w:r>
      <w:r w:rsidRPr="00F915A7">
        <w:rPr>
          <w:rStyle w:val="mop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log</w:t>
      </w:r>
      <w:r w:rsidRPr="00F915A7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n</w:t>
      </w:r>
      <w:proofErr w:type="spellEnd"/>
      <w:r w:rsidRPr="00F915A7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</w:p>
    <w:p w14:paraId="2B0AC2E4" w14:textId="77777777" w:rsidR="00323D9F" w:rsidRPr="00F915A7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D1B1ED9" w14:textId="77777777" w:rsidR="00323D9F" w:rsidRPr="00F915A7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A7EAFC7" w14:textId="456DF145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C3D7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So, in this case, the solution to the recurrence relation </w:t>
      </w:r>
      <w:r w:rsidRPr="00FC3D71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𝑇</w:t>
      </w:r>
      <w:r w:rsidRPr="00FC3D71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FC3D71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𝑛</w:t>
      </w:r>
      <w:r w:rsidRPr="00FC3D71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)=2</w:t>
      </w:r>
      <w:r w:rsidRPr="00FC3D71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𝑇</w:t>
      </w:r>
      <w:r w:rsidRPr="00FC3D71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FC3D71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𝑛</w:t>
      </w:r>
      <w:r w:rsidRPr="00FC3D71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gramStart"/>
      <w:r w:rsidRPr="00FC3D71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2)+</w:t>
      </w:r>
      <w:proofErr w:type="gramEnd"/>
      <w:r w:rsidRPr="00FC3D71">
        <w:rPr>
          <w:rStyle w:val="katex-mathml"/>
          <w:rFonts w:ascii="Cambria Math" w:hAnsi="Cambria Math" w:cs="Cambria Math"/>
          <w:color w:val="0D0D0D"/>
          <w:sz w:val="28"/>
          <w:szCs w:val="28"/>
          <w:bdr w:val="none" w:sz="0" w:space="0" w:color="auto" w:frame="1"/>
          <w:shd w:val="clear" w:color="auto" w:fill="FFFFFF"/>
        </w:rPr>
        <w:t>𝑐𝑛</w:t>
      </w:r>
      <w:r w:rsidRPr="00FC3D7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using Master </w:t>
      </w:r>
      <w:r w:rsidRPr="00FC3D7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 </w:t>
      </w:r>
      <w:r w:rsidRPr="00FC3D7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Theorem Case 2 is </w:t>
      </w:r>
      <w:r w:rsidRPr="00FC3D71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T</w:t>
      </w:r>
      <w:r w:rsidRPr="00FC3D71">
        <w:rPr>
          <w:rStyle w:val="mopen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(</w:t>
      </w:r>
      <w:r w:rsidRPr="00FC3D71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n</w:t>
      </w:r>
      <w:r w:rsidRPr="00FC3D71">
        <w:rPr>
          <w:rStyle w:val="mclose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)</w:t>
      </w:r>
      <w:r w:rsidRPr="00FC3D71">
        <w:rPr>
          <w:rStyle w:val="mrel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=</w:t>
      </w:r>
      <w:r w:rsidRPr="00FC3D71">
        <w:rPr>
          <w:rStyle w:val="mord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Θ</w:t>
      </w:r>
      <w:r w:rsidRPr="00FC3D71">
        <w:rPr>
          <w:rStyle w:val="mopen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(</w:t>
      </w:r>
      <w:proofErr w:type="spellStart"/>
      <w:r w:rsidRPr="00FC3D71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n</w:t>
      </w:r>
      <w:r w:rsidRPr="00FC3D71">
        <w:rPr>
          <w:rStyle w:val="mop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log</w:t>
      </w:r>
      <w:r w:rsidRPr="00FC3D71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n</w:t>
      </w:r>
      <w:proofErr w:type="spellEnd"/>
      <w:r w:rsidRPr="00FC3D71">
        <w:rPr>
          <w:rStyle w:val="mclose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)</w:t>
      </w:r>
      <w:r w:rsidRPr="00FC3D7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This means that the time complexity of the algorithm described by this recurrence relation is bounded asymptotically by </w:t>
      </w:r>
      <w:r w:rsidRPr="00FC3D71">
        <w:rPr>
          <w:rStyle w:val="mord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Θ</w:t>
      </w:r>
      <w:r w:rsidRPr="00FC3D71">
        <w:rPr>
          <w:rStyle w:val="mopen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(</w:t>
      </w:r>
      <w:proofErr w:type="spellStart"/>
      <w:r w:rsidRPr="00FC3D71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n</w:t>
      </w:r>
      <w:r w:rsidRPr="00FC3D71">
        <w:rPr>
          <w:rStyle w:val="mop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log</w:t>
      </w:r>
      <w:r w:rsidRPr="00FC3D71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n</w:t>
      </w:r>
      <w:proofErr w:type="spellEnd"/>
      <w:r w:rsidRPr="00FC3D71">
        <w:rPr>
          <w:rStyle w:val="mclose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)</w:t>
      </w:r>
      <w:r w:rsidRPr="00FC3D7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indicating that the algorithm's time complexity grows at the rate </w:t>
      </w:r>
      <w:proofErr w:type="gramStart"/>
      <w:r w:rsidRPr="00FC3D7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of </w:t>
      </w:r>
      <w:r w:rsidRPr="00FC3D71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3D71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n</w:t>
      </w:r>
      <w:r w:rsidRPr="00FC3D71">
        <w:rPr>
          <w:rStyle w:val="mop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log</w:t>
      </w:r>
      <w:r w:rsidRPr="00FC3D71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n</w:t>
      </w:r>
      <w:proofErr w:type="spellEnd"/>
      <w:proofErr w:type="gramEnd"/>
      <w:r w:rsidRPr="00FC3D7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as </w:t>
      </w:r>
      <w:r w:rsidRPr="00FC3D71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n</w:t>
      </w:r>
      <w:r w:rsidRPr="00FC3D7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increases.</w:t>
      </w:r>
    </w:p>
    <w:p w14:paraId="53AC686F" w14:textId="77777777" w:rsidR="00323D9F" w:rsidRPr="00F915A7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</w:p>
    <w:p w14:paraId="43FC0576" w14:textId="77777777" w:rsidR="00937583" w:rsidRPr="00F915A7" w:rsidRDefault="00937583" w:rsidP="009375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</w:p>
    <w:p w14:paraId="6A6FED6B" w14:textId="119D0EA5" w:rsidR="00937583" w:rsidRPr="00F915A7" w:rsidRDefault="00937583" w:rsidP="009375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</w:p>
    <w:p w14:paraId="4D77EBA4" w14:textId="26934FE4" w:rsidR="00937583" w:rsidRPr="00F915A7" w:rsidRDefault="00937583" w:rsidP="009375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915A7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              </w:t>
      </w:r>
    </w:p>
    <w:p w14:paraId="7E118B34" w14:textId="7600F998" w:rsidR="00323D9F" w:rsidRPr="00FC3D71" w:rsidRDefault="00323D9F" w:rsidP="00323D9F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Let's verify the solution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( T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(n) = Theta(n log n) ) using the substitution method.</w:t>
      </w:r>
    </w:p>
    <w:p w14:paraId="02164454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</w:p>
    <w:p w14:paraId="2B47F680" w14:textId="4E5584A1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We assume that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( T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(n) = an log n + bn ) and then substitute it back into the original recurrence relation.</w:t>
      </w:r>
    </w:p>
    <w:p w14:paraId="02C857E2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</w:p>
    <w:p w14:paraId="5AE0393D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1. **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Assumption:*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*</w:t>
      </w:r>
    </w:p>
    <w:p w14:paraId="6700C595" w14:textId="70E15801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  We assume that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( T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(n) = an </w:t>
      </w:r>
      <w:r w:rsidR="00F915A7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l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og n + bn ).</w:t>
      </w:r>
    </w:p>
    <w:p w14:paraId="23A8CF9B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</w:p>
    <w:p w14:paraId="1E31250F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2. **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Substitution:*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*</w:t>
      </w:r>
    </w:p>
    <w:p w14:paraId="5E676951" w14:textId="04FE45D8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lastRenderedPageBreak/>
        <w:t xml:space="preserve">   [ T(n) = 2T(n/2) + </w:t>
      </w:r>
      <w:proofErr w:type="spellStart"/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cn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]</w:t>
      </w:r>
      <w:proofErr w:type="gramEnd"/>
    </w:p>
    <w:p w14:paraId="40404375" w14:textId="3496AA20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  [ an log n + bn = 2[a(n/2) log(n/2) + b(n/2)] + </w:t>
      </w:r>
      <w:proofErr w:type="spellStart"/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cn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]</w:t>
      </w:r>
      <w:proofErr w:type="gramEnd"/>
    </w:p>
    <w:p w14:paraId="7C68C315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</w:p>
    <w:p w14:paraId="5A10E5D4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3. **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Simplify:*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*</w:t>
      </w:r>
    </w:p>
    <w:p w14:paraId="554DD0C1" w14:textId="063C57AF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  [ an log n + bn = 2[a(n/2)</w:t>
      </w:r>
      <w:r w:rsidR="00F915A7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log(n/2) + b(n/2)] + </w:t>
      </w:r>
      <w:proofErr w:type="spellStart"/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cn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]</w:t>
      </w:r>
      <w:proofErr w:type="gramEnd"/>
    </w:p>
    <w:p w14:paraId="254E54AE" w14:textId="53FC8F51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  [ an log n + bn = 2[a(n/2) log n - </w:t>
      </w:r>
      <w:proofErr w:type="spell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alog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2 + b(n/2)] + </w:t>
      </w:r>
      <w:proofErr w:type="spellStart"/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cn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]</w:t>
      </w:r>
      <w:proofErr w:type="gramEnd"/>
    </w:p>
    <w:p w14:paraId="49136583" w14:textId="1B12FFDA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  [ an log n + bn = 2[a(n/2) log n - </w:t>
      </w:r>
      <w:proofErr w:type="spell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alog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2 + bn/2] + </w:t>
      </w:r>
      <w:proofErr w:type="spellStart"/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cn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]</w:t>
      </w:r>
      <w:proofErr w:type="gramEnd"/>
    </w:p>
    <w:p w14:paraId="082A2550" w14:textId="10C76811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  [ an log n + bn =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a(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n log n - </w:t>
      </w:r>
      <w:proofErr w:type="spell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alog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2 + n/2 log n) + bn - </w:t>
      </w:r>
      <w:proofErr w:type="spell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alog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2 + </w:t>
      </w:r>
      <w:proofErr w:type="spell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cn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 xml:space="preserve"> ]</w:t>
      </w:r>
    </w:p>
    <w:p w14:paraId="53E635EB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</w:pPr>
    </w:p>
    <w:p w14:paraId="41AF59A1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4. **Match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Coefficients:*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*</w:t>
      </w:r>
    </w:p>
    <w:p w14:paraId="7F0E467B" w14:textId="4205BC84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  - Coefficients of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( n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log n ): ( a = 2a ), so ( a = 2 ).</w:t>
      </w:r>
    </w:p>
    <w:p w14:paraId="61B2EA72" w14:textId="164CBC1C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  - Coefficients of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( n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): ( b = b/2 - </w:t>
      </w:r>
      <w:proofErr w:type="spell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alog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2 + c ), so ( b/2 - </w:t>
      </w:r>
      <w:proofErr w:type="spell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alog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2 + c = b), and ( c = b2 - </w:t>
      </w:r>
      <w:proofErr w:type="spell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alog</w:t>
      </w:r>
      <w:proofErr w:type="spell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2 ).</w:t>
      </w:r>
    </w:p>
    <w:p w14:paraId="27D90ABB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</w:p>
    <w:p w14:paraId="4C7D7050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5. **Verify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Conditions:*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*</w:t>
      </w:r>
    </w:p>
    <w:p w14:paraId="034A98BD" w14:textId="1328BA5C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  - We need to verify that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( c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) is positive to ensure that our assumption of( T(n) ) is correct.</w:t>
      </w:r>
    </w:p>
    <w:p w14:paraId="5FD23ECF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</w:p>
    <w:p w14:paraId="1FC0753A" w14:textId="2880665D" w:rsidR="00323D9F" w:rsidRPr="00FC3D71" w:rsidRDefault="0050146D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    </w:t>
      </w:r>
      <w:r w:rsidR="00323D9F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c = b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/</w:t>
      </w:r>
      <w:r w:rsidR="00323D9F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2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–</w:t>
      </w:r>
      <w:r w:rsidR="00323D9F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</w:t>
      </w:r>
      <w:proofErr w:type="spell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a</w:t>
      </w:r>
      <w:r w:rsidR="00323D9F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log</w:t>
      </w:r>
      <w:proofErr w:type="spellEnd"/>
      <w:r w:rsidR="00323D9F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2 = b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/</w:t>
      </w:r>
      <w:r w:rsidR="00323D9F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2 -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2</w:t>
      </w:r>
      <w:r w:rsidR="00323D9F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log 2</w:t>
      </w:r>
    </w:p>
    <w:p w14:paraId="355DFD60" w14:textId="7000430E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 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Since  b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is a constant and log 2</w:t>
      </w:r>
      <w:r w:rsidR="0050146D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is a constant, c  will be positive if </w:t>
      </w:r>
      <w:r w:rsidR="0050146D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b  is sufficiently large.</w:t>
      </w:r>
    </w:p>
    <w:p w14:paraId="71CE1467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</w:p>
    <w:p w14:paraId="09F1AD08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6. **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Conclusion:*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*</w:t>
      </w:r>
    </w:p>
    <w:p w14:paraId="1787B7E4" w14:textId="1C40B12E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  Since we found values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for  a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</w:t>
      </w:r>
      <w:r w:rsidR="0050146D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,</w:t>
      </w:r>
      <w:r w:rsidR="0050146D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b</w:t>
      </w:r>
      <w:r w:rsidR="0050146D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, and </w:t>
      </w:r>
      <w:r w:rsidR="0050146D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c  that satisfy the recurrence relation, and  c  is positive for sufficiently large b</w:t>
      </w:r>
      <w:r w:rsidR="0050146D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</w:t>
      </w: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, our assumption that ( T(n) = an log n + bn  is correct.</w:t>
      </w:r>
    </w:p>
    <w:p w14:paraId="4CA67135" w14:textId="77777777" w:rsidR="00323D9F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</w:p>
    <w:p w14:paraId="6DEF3968" w14:textId="55B169CF" w:rsidR="00937583" w:rsidRPr="00FC3D71" w:rsidRDefault="00323D9F" w:rsidP="00323D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</w:pPr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Therefore, by the substitution method, we have verified that </w:t>
      </w:r>
      <w:proofErr w:type="gramStart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( T</w:t>
      </w:r>
      <w:proofErr w:type="gramEnd"/>
      <w:r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>(n) = Theta(n log n) ) is indeed the solution to the recurrence relation ( T(n) = 2T(n/2) + cn ).</w:t>
      </w:r>
      <w:r w:rsidR="00937583" w:rsidRPr="00FC3D71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bdr w:val="single" w:sz="2" w:space="0" w:color="E3E3E3" w:frame="1"/>
          <w:lang w:eastAsia="en-IN"/>
          <w14:ligatures w14:val="none"/>
        </w:rPr>
        <w:t xml:space="preserve">   </w:t>
      </w:r>
    </w:p>
    <w:p w14:paraId="180BF52C" w14:textId="77777777" w:rsidR="00937583" w:rsidRPr="00FC3D71" w:rsidRDefault="00937583" w:rsidP="009375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DBF0482" w14:textId="7A6EF863" w:rsidR="00937583" w:rsidRPr="00937583" w:rsidRDefault="00937583" w:rsidP="009375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</w:t>
      </w:r>
    </w:p>
    <w:p w14:paraId="595FE64D" w14:textId="77777777" w:rsidR="00937583" w:rsidRDefault="00937583" w:rsidP="00F74216">
      <w:pPr>
        <w:pStyle w:val="ListParagraph"/>
        <w:rPr>
          <w:rStyle w:val="katex-mathml"/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2BAB5F44" w14:textId="77777777" w:rsidR="00937583" w:rsidRPr="00937583" w:rsidRDefault="00937583" w:rsidP="00F74216">
      <w:pPr>
        <w:pStyle w:val="ListParagraph"/>
        <w:rPr>
          <w:rStyle w:val="katex-mathml"/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4DAFE93E" w14:textId="4F8AC9DE" w:rsidR="00F74216" w:rsidRDefault="00F74216" w:rsidP="00F74216">
      <w:pP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           </w:t>
      </w:r>
    </w:p>
    <w:p w14:paraId="6EF84EA7" w14:textId="13AF84EA" w:rsidR="00937583" w:rsidRDefault="00937583" w:rsidP="00F74216">
      <w:pP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            </w:t>
      </w:r>
    </w:p>
    <w:p w14:paraId="31F0E430" w14:textId="200740FF" w:rsidR="00937583" w:rsidRPr="00F74216" w:rsidRDefault="00937583" w:rsidP="00937583">
      <w:pPr>
        <w:pStyle w:val="ListParagraph"/>
        <w:rPr>
          <w:rStyle w:val="katex-mathml"/>
          <w:rFonts w:ascii="Segoe UI" w:hAnsi="Segoe UI" w:cs="Segoe UI"/>
          <w:color w:val="0D0D0D"/>
          <w:shd w:val="clear" w:color="auto" w:fill="FFFFFF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</w:p>
    <w:p w14:paraId="11C25D34" w14:textId="016ED757" w:rsidR="00937583" w:rsidRDefault="00937583" w:rsidP="00F74216">
      <w:pP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0F51C208" w14:textId="18FD719A" w:rsidR="00F74216" w:rsidRDefault="00F74216" w:rsidP="00F74216">
      <w:pP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           </w:t>
      </w:r>
    </w:p>
    <w:p w14:paraId="181AF57C" w14:textId="62C2D0DC" w:rsidR="00F74216" w:rsidRDefault="00F74216" w:rsidP="00F74216">
      <w:pP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 xml:space="preserve">            </w:t>
      </w:r>
    </w:p>
    <w:p w14:paraId="596043AB" w14:textId="77777777" w:rsidR="00F74216" w:rsidRDefault="00F74216" w:rsidP="00F74216">
      <w:pP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68C2E3D2" w14:textId="77777777" w:rsidR="00F74216" w:rsidRPr="00F74216" w:rsidRDefault="00F74216" w:rsidP="00F74216">
      <w:pP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739A842F" w14:textId="77777777" w:rsidR="00F74216" w:rsidRDefault="00F74216" w:rsidP="00F74216">
      <w:pPr>
        <w:pStyle w:val="ListParagraph"/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64FC2AA0" w14:textId="77777777" w:rsidR="00F74216" w:rsidRDefault="00F74216" w:rsidP="00F74216">
      <w:pPr>
        <w:pStyle w:val="ListParagraph"/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3B398703" w14:textId="77777777" w:rsidR="00F74216" w:rsidRDefault="00F74216" w:rsidP="00F74216">
      <w:pPr>
        <w:pStyle w:val="ListParagraph"/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5E233163" w14:textId="77777777" w:rsidR="00F74216" w:rsidRDefault="00F74216" w:rsidP="00F74216">
      <w:pPr>
        <w:pStyle w:val="ListParagraph"/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03C65F3A" w14:textId="77777777" w:rsidR="00F74216" w:rsidRPr="00F74216" w:rsidRDefault="00F74216" w:rsidP="00F74216">
      <w:pPr>
        <w:pStyle w:val="ListParagraph"/>
        <w:rPr>
          <w:b/>
          <w:bCs/>
          <w:sz w:val="32"/>
          <w:szCs w:val="32"/>
        </w:rPr>
      </w:pPr>
    </w:p>
    <w:p w14:paraId="61DBCE93" w14:textId="77777777" w:rsidR="00F74216" w:rsidRDefault="00F74216" w:rsidP="00F74216"/>
    <w:p w14:paraId="73B2CD1B" w14:textId="77777777" w:rsidR="00F74216" w:rsidRDefault="00F74216" w:rsidP="00F74216"/>
    <w:p w14:paraId="63C8D237" w14:textId="77777777" w:rsidR="00F74216" w:rsidRDefault="00F74216" w:rsidP="00F74216"/>
    <w:sectPr w:rsidR="00F7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02FB4"/>
    <w:multiLevelType w:val="multilevel"/>
    <w:tmpl w:val="AB2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46617A"/>
    <w:multiLevelType w:val="hybridMultilevel"/>
    <w:tmpl w:val="8962F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070EC"/>
    <w:multiLevelType w:val="hybridMultilevel"/>
    <w:tmpl w:val="D3CE4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14FA8"/>
    <w:multiLevelType w:val="hybridMultilevel"/>
    <w:tmpl w:val="403CA2C0"/>
    <w:lvl w:ilvl="0" w:tplc="4009000B">
      <w:start w:val="1"/>
      <w:numFmt w:val="bullet"/>
      <w:lvlText w:val=""/>
      <w:lvlJc w:val="left"/>
      <w:pPr>
        <w:ind w:left="10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 w16cid:durableId="1093403954">
    <w:abstractNumId w:val="2"/>
  </w:num>
  <w:num w:numId="2" w16cid:durableId="1038236382">
    <w:abstractNumId w:val="0"/>
  </w:num>
  <w:num w:numId="3" w16cid:durableId="793527613">
    <w:abstractNumId w:val="3"/>
  </w:num>
  <w:num w:numId="4" w16cid:durableId="33576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16"/>
    <w:rsid w:val="00323D9F"/>
    <w:rsid w:val="0050146D"/>
    <w:rsid w:val="00937583"/>
    <w:rsid w:val="00F74216"/>
    <w:rsid w:val="00F915A7"/>
    <w:rsid w:val="00FC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8899"/>
  <w15:chartTrackingRefBased/>
  <w15:docId w15:val="{D7620984-E733-42AA-901F-222997DB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16"/>
    <w:pPr>
      <w:ind w:left="720"/>
      <w:contextualSpacing/>
    </w:pPr>
  </w:style>
  <w:style w:type="character" w:customStyle="1" w:styleId="katex-mathml">
    <w:name w:val="katex-mathml"/>
    <w:basedOn w:val="DefaultParagraphFont"/>
    <w:rsid w:val="00F74216"/>
  </w:style>
  <w:style w:type="character" w:customStyle="1" w:styleId="mord">
    <w:name w:val="mord"/>
    <w:basedOn w:val="DefaultParagraphFont"/>
    <w:rsid w:val="00F74216"/>
  </w:style>
  <w:style w:type="character" w:customStyle="1" w:styleId="mopen">
    <w:name w:val="mopen"/>
    <w:basedOn w:val="DefaultParagraphFont"/>
    <w:rsid w:val="00F74216"/>
  </w:style>
  <w:style w:type="character" w:customStyle="1" w:styleId="mclose">
    <w:name w:val="mclose"/>
    <w:basedOn w:val="DefaultParagraphFont"/>
    <w:rsid w:val="00F74216"/>
  </w:style>
  <w:style w:type="character" w:customStyle="1" w:styleId="mrel">
    <w:name w:val="mrel"/>
    <w:basedOn w:val="DefaultParagraphFont"/>
    <w:rsid w:val="00F74216"/>
  </w:style>
  <w:style w:type="character" w:customStyle="1" w:styleId="mbin">
    <w:name w:val="mbin"/>
    <w:basedOn w:val="DefaultParagraphFont"/>
    <w:rsid w:val="00F74216"/>
  </w:style>
  <w:style w:type="character" w:customStyle="1" w:styleId="mtight">
    <w:name w:val="mtight"/>
    <w:basedOn w:val="DefaultParagraphFont"/>
    <w:rsid w:val="00937583"/>
  </w:style>
  <w:style w:type="character" w:customStyle="1" w:styleId="vlist-s">
    <w:name w:val="vlist-s"/>
    <w:basedOn w:val="DefaultParagraphFont"/>
    <w:rsid w:val="00937583"/>
  </w:style>
  <w:style w:type="character" w:customStyle="1" w:styleId="mop">
    <w:name w:val="mop"/>
    <w:basedOn w:val="DefaultParagraphFont"/>
    <w:rsid w:val="0032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Ahire</dc:creator>
  <cp:keywords/>
  <dc:description/>
  <cp:lastModifiedBy>Rucha Ahire</cp:lastModifiedBy>
  <cp:revision>4</cp:revision>
  <dcterms:created xsi:type="dcterms:W3CDTF">2024-05-05T16:32:00Z</dcterms:created>
  <dcterms:modified xsi:type="dcterms:W3CDTF">2024-05-05T17:19:00Z</dcterms:modified>
</cp:coreProperties>
</file>