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F9109" w14:textId="77777777" w:rsidR="00546994" w:rsidRDefault="0032658B">
      <w:r>
        <w:t xml:space="preserve">Composite </w:t>
      </w:r>
      <w:proofErr w:type="gramStart"/>
      <w:r>
        <w:t>UI :</w:t>
      </w:r>
      <w:proofErr w:type="gramEnd"/>
    </w:p>
    <w:p w14:paraId="6EDBD577" w14:textId="77777777" w:rsidR="0032658B" w:rsidRDefault="0032658B">
      <w:r>
        <w:t xml:space="preserve">Gmail </w:t>
      </w:r>
      <w:proofErr w:type="spellStart"/>
      <w:r>
        <w:t>ui</w:t>
      </w:r>
      <w:proofErr w:type="spellEnd"/>
      <w:r>
        <w:t xml:space="preserve">, Visual Studio </w:t>
      </w:r>
      <w:proofErr w:type="spellStart"/>
      <w:proofErr w:type="gramStart"/>
      <w:r>
        <w:t>ui</w:t>
      </w:r>
      <w:proofErr w:type="spellEnd"/>
      <w:r>
        <w:t xml:space="preserve"> ,</w:t>
      </w:r>
      <w:proofErr w:type="gramEnd"/>
      <w:r>
        <w:t xml:space="preserve"> Basically putting all the functionality in one page.</w:t>
      </w:r>
    </w:p>
    <w:p w14:paraId="02993636" w14:textId="77777777" w:rsidR="0032658B" w:rsidRDefault="0032658B"/>
    <w:p w14:paraId="4AC17262" w14:textId="77777777" w:rsidR="0032658B" w:rsidRDefault="0032658B">
      <w:r>
        <w:t xml:space="preserve">Proxy </w:t>
      </w:r>
      <w:proofErr w:type="gramStart"/>
      <w:r>
        <w:t>Pattern :</w:t>
      </w:r>
      <w:proofErr w:type="gramEnd"/>
    </w:p>
    <w:p w14:paraId="7A4DFF5A" w14:textId="77777777" w:rsidR="0032658B" w:rsidRDefault="0032658B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32658B">
        <w:rPr>
          <w:rFonts w:ascii="Arial" w:hAnsi="Arial" w:cs="Arial"/>
          <w:sz w:val="18"/>
          <w:szCs w:val="18"/>
          <w:shd w:val="clear" w:color="auto" w:fill="FFFFFF"/>
        </w:rPr>
        <w:t>A </w:t>
      </w:r>
      <w:r w:rsidRPr="0032658B">
        <w:rPr>
          <w:rFonts w:ascii="Arial" w:hAnsi="Arial" w:cs="Arial"/>
          <w:i/>
          <w:iCs/>
          <w:sz w:val="18"/>
          <w:szCs w:val="18"/>
          <w:shd w:val="clear" w:color="auto" w:fill="FFFFFF"/>
        </w:rPr>
        <w:t>proxy</w:t>
      </w:r>
      <w:r w:rsidRPr="0032658B">
        <w:rPr>
          <w:rFonts w:ascii="Arial" w:hAnsi="Arial" w:cs="Arial"/>
          <w:sz w:val="18"/>
          <w:szCs w:val="18"/>
          <w:shd w:val="clear" w:color="auto" w:fill="FFFFFF"/>
        </w:rPr>
        <w:t xml:space="preserve">, in its most general form, is a class functioning as an interface to something else. The proxy could interface to anything: a network connection, a large object in memory, a file, or some other resource that is expensive or impossible to duplicate. In short, a proxy is a wrapper or agent object that </w:t>
      </w:r>
      <w:proofErr w:type="gramStart"/>
      <w:r w:rsidRPr="0032658B">
        <w:rPr>
          <w:rFonts w:ascii="Arial" w:hAnsi="Arial" w:cs="Arial"/>
          <w:sz w:val="18"/>
          <w:szCs w:val="18"/>
          <w:shd w:val="clear" w:color="auto" w:fill="FFFFFF"/>
        </w:rPr>
        <w:t>is being called</w:t>
      </w:r>
      <w:proofErr w:type="gramEnd"/>
      <w:r w:rsidRPr="0032658B">
        <w:rPr>
          <w:rFonts w:ascii="Arial" w:hAnsi="Arial" w:cs="Arial"/>
          <w:sz w:val="18"/>
          <w:szCs w:val="18"/>
          <w:shd w:val="clear" w:color="auto" w:fill="FFFFFF"/>
        </w:rPr>
        <w:t xml:space="preserve"> by the client to access the real serving object behind the scenes. Use of the proxy can simply be </w:t>
      </w:r>
      <w:hyperlink r:id="rId8" w:tooltip="Forwarding (object-oriented programming)" w:history="1">
        <w:r w:rsidRPr="0032658B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forwarding</w:t>
        </w:r>
      </w:hyperlink>
      <w:r w:rsidRPr="0032658B">
        <w:rPr>
          <w:rFonts w:ascii="Arial" w:hAnsi="Arial" w:cs="Arial"/>
          <w:sz w:val="18"/>
          <w:szCs w:val="18"/>
          <w:shd w:val="clear" w:color="auto" w:fill="FFFFFF"/>
        </w:rPr>
        <w:t xml:space="preserve"> to the real object, or can provide additional logic. In the proxy, extra functionality </w:t>
      </w:r>
      <w:proofErr w:type="gramStart"/>
      <w:r w:rsidRPr="0032658B">
        <w:rPr>
          <w:rFonts w:ascii="Arial" w:hAnsi="Arial" w:cs="Arial"/>
          <w:sz w:val="18"/>
          <w:szCs w:val="18"/>
          <w:shd w:val="clear" w:color="auto" w:fill="FFFFFF"/>
        </w:rPr>
        <w:t>can be provided</w:t>
      </w:r>
      <w:proofErr w:type="gramEnd"/>
      <w:r w:rsidRPr="0032658B">
        <w:rPr>
          <w:rFonts w:ascii="Arial" w:hAnsi="Arial" w:cs="Arial"/>
          <w:sz w:val="18"/>
          <w:szCs w:val="18"/>
          <w:shd w:val="clear" w:color="auto" w:fill="FFFFFF"/>
        </w:rPr>
        <w:t>, for example caching when operations on the real object are resource intensive, or checking preconditions before operations on the real object are invoked. For the client, usage of a proxy object is similar to using the real object, because both implement the same interface.</w:t>
      </w:r>
    </w:p>
    <w:p w14:paraId="1D4A2A2A" w14:textId="77777777" w:rsidR="0032658B" w:rsidRDefault="0032658B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41405A82" w14:textId="77777777" w:rsidR="0032658B" w:rsidRDefault="0032658B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76018B8" wp14:editId="6CA1352A">
            <wp:extent cx="52959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117B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interface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2658B">
        <w:rPr>
          <w:rFonts w:ascii="Courier New" w:eastAsia="Times New Roman" w:hAnsi="Courier New" w:cs="Courier New"/>
          <w:bCs/>
          <w:sz w:val="18"/>
          <w:szCs w:val="18"/>
        </w:rPr>
        <w:t>Image</w:t>
      </w:r>
      <w:r w:rsidRPr="0032658B">
        <w:rPr>
          <w:rFonts w:ascii="Courier New" w:eastAsia="Times New Roman" w:hAnsi="Courier New" w:cs="Courier New"/>
          <w:sz w:val="18"/>
          <w:szCs w:val="18"/>
        </w:rPr>
        <w:t xml:space="preserve"> {</w:t>
      </w:r>
    </w:p>
    <w:p w14:paraId="27F476E0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public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void </w:t>
      </w:r>
      <w:proofErr w:type="spellStart"/>
      <w:r w:rsidRPr="0032658B">
        <w:rPr>
          <w:rFonts w:ascii="Courier New" w:eastAsia="Times New Roman" w:hAnsi="Courier New" w:cs="Courier New"/>
          <w:sz w:val="18"/>
          <w:szCs w:val="18"/>
        </w:rPr>
        <w:t>displayImage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();</w:t>
      </w:r>
    </w:p>
    <w:p w14:paraId="68812506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>}</w:t>
      </w:r>
    </w:p>
    <w:p w14:paraId="3D76331E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A93DADD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// On System A</w:t>
      </w:r>
    </w:p>
    <w:p w14:paraId="15404FBE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class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RealImage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2658B">
        <w:rPr>
          <w:rFonts w:ascii="Courier New" w:eastAsia="Times New Roman" w:hAnsi="Courier New" w:cs="Courier New"/>
          <w:bCs/>
          <w:sz w:val="18"/>
          <w:szCs w:val="18"/>
        </w:rPr>
        <w:t>implements</w:t>
      </w:r>
      <w:r w:rsidRPr="0032658B">
        <w:rPr>
          <w:rFonts w:ascii="Courier New" w:eastAsia="Times New Roman" w:hAnsi="Courier New" w:cs="Courier New"/>
          <w:sz w:val="18"/>
          <w:szCs w:val="18"/>
        </w:rPr>
        <w:t xml:space="preserve"> Image {</w:t>
      </w:r>
    </w:p>
    <w:p w14:paraId="5F3FDE73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private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2658B">
        <w:rPr>
          <w:rFonts w:ascii="Courier New" w:eastAsia="Times New Roman" w:hAnsi="Courier New" w:cs="Courier New"/>
          <w:bCs/>
          <w:sz w:val="18"/>
          <w:szCs w:val="18"/>
        </w:rPr>
        <w:t>final</w:t>
      </w:r>
      <w:r w:rsidRPr="0032658B">
        <w:rPr>
          <w:rFonts w:ascii="Courier New" w:eastAsia="Times New Roman" w:hAnsi="Courier New" w:cs="Courier New"/>
          <w:sz w:val="18"/>
          <w:szCs w:val="18"/>
        </w:rPr>
        <w:t xml:space="preserve"> String filename;</w:t>
      </w:r>
    </w:p>
    <w:p w14:paraId="3045C4FC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FA2BDE7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/**</w:t>
      </w:r>
    </w:p>
    <w:p w14:paraId="215C3643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 Constructor</w:t>
      </w:r>
    </w:p>
    <w:p w14:paraId="699A7F2E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 @</w:t>
      </w:r>
      <w:proofErr w:type="spellStart"/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param</w:t>
      </w:r>
      <w:proofErr w:type="spellEnd"/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filename</w:t>
      </w:r>
    </w:p>
    <w:p w14:paraId="670DF58E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*/</w:t>
      </w:r>
    </w:p>
    <w:p w14:paraId="1D922D5E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public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2658B">
        <w:rPr>
          <w:rFonts w:ascii="Courier New" w:eastAsia="Times New Roman" w:hAnsi="Courier New" w:cs="Courier New"/>
          <w:sz w:val="18"/>
          <w:szCs w:val="18"/>
        </w:rPr>
        <w:t>RealImage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(String filename) {</w:t>
      </w:r>
    </w:p>
    <w:p w14:paraId="0BE32E64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this</w:t>
      </w:r>
      <w:r w:rsidRPr="0032658B">
        <w:rPr>
          <w:rFonts w:ascii="Courier New" w:eastAsia="Times New Roman" w:hAnsi="Courier New" w:cs="Courier New"/>
          <w:sz w:val="18"/>
          <w:szCs w:val="18"/>
        </w:rPr>
        <w:t>.filename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= filename;</w:t>
      </w:r>
    </w:p>
    <w:p w14:paraId="2577717F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loadImageFromDisk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>);</w:t>
      </w:r>
    </w:p>
    <w:p w14:paraId="7249CD55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14571890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C560854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/**</w:t>
      </w:r>
    </w:p>
    <w:p w14:paraId="3B8A6B50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 Loads the image from the disk</w:t>
      </w:r>
    </w:p>
    <w:p w14:paraId="4843AC03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*/</w:t>
      </w:r>
    </w:p>
    <w:p w14:paraId="672AC1A9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private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void </w:t>
      </w:r>
      <w:proofErr w:type="spellStart"/>
      <w:r w:rsidRPr="0032658B">
        <w:rPr>
          <w:rFonts w:ascii="Courier New" w:eastAsia="Times New Roman" w:hAnsi="Courier New" w:cs="Courier New"/>
          <w:sz w:val="18"/>
          <w:szCs w:val="18"/>
        </w:rPr>
        <w:t>loadImageFromDisk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() {</w:t>
      </w:r>
    </w:p>
    <w:p w14:paraId="6E5450AD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>"Loading   " + filename);</w:t>
      </w:r>
    </w:p>
    <w:p w14:paraId="33A7E659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4B3CB494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2E88035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/**</w:t>
      </w:r>
    </w:p>
    <w:p w14:paraId="5C8B676A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 Displays the image</w:t>
      </w:r>
    </w:p>
    <w:p w14:paraId="6B0B3894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*/</w:t>
      </w:r>
    </w:p>
    <w:p w14:paraId="28867543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public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void </w:t>
      </w:r>
      <w:proofErr w:type="spellStart"/>
      <w:r w:rsidRPr="0032658B">
        <w:rPr>
          <w:rFonts w:ascii="Courier New" w:eastAsia="Times New Roman" w:hAnsi="Courier New" w:cs="Courier New"/>
          <w:sz w:val="18"/>
          <w:szCs w:val="18"/>
        </w:rPr>
        <w:t>displayImage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() {</w:t>
      </w:r>
    </w:p>
    <w:p w14:paraId="494D499B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>"Displaying " + filename);</w:t>
      </w:r>
    </w:p>
    <w:p w14:paraId="350D96FA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6565BC3A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>}</w:t>
      </w:r>
    </w:p>
    <w:p w14:paraId="0AF2DAE2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1C3D377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// On System B</w:t>
      </w:r>
    </w:p>
    <w:p w14:paraId="70943B05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class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ProxyImage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2658B">
        <w:rPr>
          <w:rFonts w:ascii="Courier New" w:eastAsia="Times New Roman" w:hAnsi="Courier New" w:cs="Courier New"/>
          <w:bCs/>
          <w:sz w:val="18"/>
          <w:szCs w:val="18"/>
        </w:rPr>
        <w:t>implements</w:t>
      </w:r>
      <w:r w:rsidRPr="0032658B">
        <w:rPr>
          <w:rFonts w:ascii="Courier New" w:eastAsia="Times New Roman" w:hAnsi="Courier New" w:cs="Courier New"/>
          <w:sz w:val="18"/>
          <w:szCs w:val="18"/>
        </w:rPr>
        <w:t xml:space="preserve"> Image {</w:t>
      </w:r>
    </w:p>
    <w:p w14:paraId="01A910E7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private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2658B">
        <w:rPr>
          <w:rFonts w:ascii="Courier New" w:eastAsia="Times New Roman" w:hAnsi="Courier New" w:cs="Courier New"/>
          <w:bCs/>
          <w:sz w:val="18"/>
          <w:szCs w:val="18"/>
        </w:rPr>
        <w:t>final</w:t>
      </w:r>
      <w:r w:rsidRPr="0032658B">
        <w:rPr>
          <w:rFonts w:ascii="Courier New" w:eastAsia="Times New Roman" w:hAnsi="Courier New" w:cs="Courier New"/>
          <w:sz w:val="18"/>
          <w:szCs w:val="18"/>
        </w:rPr>
        <w:t xml:space="preserve"> String filename;</w:t>
      </w:r>
    </w:p>
    <w:p w14:paraId="4DFA188D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private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2658B">
        <w:rPr>
          <w:rFonts w:ascii="Courier New" w:eastAsia="Times New Roman" w:hAnsi="Courier New" w:cs="Courier New"/>
          <w:sz w:val="18"/>
          <w:szCs w:val="18"/>
        </w:rPr>
        <w:t>RealImage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image;</w:t>
      </w:r>
    </w:p>
    <w:p w14:paraId="0E8CC0A1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</w:p>
    <w:p w14:paraId="48C6928A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/**</w:t>
      </w:r>
    </w:p>
    <w:p w14:paraId="04F09EDD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 Constructor</w:t>
      </w:r>
    </w:p>
    <w:p w14:paraId="1E0B38E3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 @</w:t>
      </w:r>
      <w:proofErr w:type="spellStart"/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param</w:t>
      </w:r>
      <w:proofErr w:type="spellEnd"/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filename</w:t>
      </w:r>
    </w:p>
    <w:p w14:paraId="2F922393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*/</w:t>
      </w:r>
    </w:p>
    <w:p w14:paraId="146B8058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public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2658B">
        <w:rPr>
          <w:rFonts w:ascii="Courier New" w:eastAsia="Times New Roman" w:hAnsi="Courier New" w:cs="Courier New"/>
          <w:sz w:val="18"/>
          <w:szCs w:val="18"/>
        </w:rPr>
        <w:t>ProxyImage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(String filename) {</w:t>
      </w:r>
    </w:p>
    <w:p w14:paraId="7B275D72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this</w:t>
      </w:r>
      <w:r w:rsidRPr="0032658B">
        <w:rPr>
          <w:rFonts w:ascii="Courier New" w:eastAsia="Times New Roman" w:hAnsi="Courier New" w:cs="Courier New"/>
          <w:sz w:val="18"/>
          <w:szCs w:val="18"/>
        </w:rPr>
        <w:t>.filename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= filename;</w:t>
      </w:r>
    </w:p>
    <w:p w14:paraId="3038E86F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1239B448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AC5EC59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/**</w:t>
      </w:r>
    </w:p>
    <w:p w14:paraId="2608E308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 Displays the image</w:t>
      </w:r>
    </w:p>
    <w:p w14:paraId="3DFA756F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 */</w:t>
      </w:r>
    </w:p>
    <w:p w14:paraId="4C7800C2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public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void </w:t>
      </w:r>
      <w:proofErr w:type="spellStart"/>
      <w:r w:rsidRPr="0032658B">
        <w:rPr>
          <w:rFonts w:ascii="Courier New" w:eastAsia="Times New Roman" w:hAnsi="Courier New" w:cs="Courier New"/>
          <w:sz w:val="18"/>
          <w:szCs w:val="18"/>
        </w:rPr>
        <w:t>displayImage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() {</w:t>
      </w:r>
    </w:p>
    <w:p w14:paraId="32C1FFB9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if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(image == </w:t>
      </w:r>
      <w:r w:rsidRPr="0032658B">
        <w:rPr>
          <w:rFonts w:ascii="Courier New" w:eastAsia="Times New Roman" w:hAnsi="Courier New" w:cs="Courier New"/>
          <w:bCs/>
          <w:sz w:val="18"/>
          <w:szCs w:val="18"/>
        </w:rPr>
        <w:t>null</w:t>
      </w:r>
      <w:r w:rsidRPr="0032658B">
        <w:rPr>
          <w:rFonts w:ascii="Courier New" w:eastAsia="Times New Roman" w:hAnsi="Courier New" w:cs="Courier New"/>
          <w:sz w:val="18"/>
          <w:szCs w:val="18"/>
        </w:rPr>
        <w:t>) {</w:t>
      </w:r>
    </w:p>
    <w:p w14:paraId="577C2F9A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   </w:t>
      </w:r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image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32658B">
        <w:rPr>
          <w:rFonts w:ascii="Courier New" w:eastAsia="Times New Roman" w:hAnsi="Courier New" w:cs="Courier New"/>
          <w:bCs/>
          <w:sz w:val="18"/>
          <w:szCs w:val="18"/>
        </w:rPr>
        <w:t>new</w:t>
      </w:r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2658B">
        <w:rPr>
          <w:rFonts w:ascii="Courier New" w:eastAsia="Times New Roman" w:hAnsi="Courier New" w:cs="Courier New"/>
          <w:sz w:val="18"/>
          <w:szCs w:val="18"/>
        </w:rPr>
        <w:t>RealImage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(filename);</w:t>
      </w:r>
    </w:p>
    <w:p w14:paraId="523B0727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3D8E45B3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image.displayImage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>);</w:t>
      </w:r>
    </w:p>
    <w:p w14:paraId="1614B866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33F2E8C3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>}</w:t>
      </w:r>
    </w:p>
    <w:p w14:paraId="08D8542A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E218222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class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ProxyExample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{</w:t>
      </w:r>
    </w:p>
    <w:p w14:paraId="168A3902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/**</w:t>
      </w:r>
    </w:p>
    <w:p w14:paraId="4FB9AF82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* Test method</w:t>
      </w:r>
    </w:p>
    <w:p w14:paraId="218EE765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  */</w:t>
      </w:r>
    </w:p>
    <w:p w14:paraId="024FC704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</w:t>
      </w:r>
      <w:proofErr w:type="gramStart"/>
      <w:r w:rsidRPr="0032658B">
        <w:rPr>
          <w:rFonts w:ascii="Courier New" w:eastAsia="Times New Roman" w:hAnsi="Courier New" w:cs="Courier New"/>
          <w:bCs/>
          <w:sz w:val="18"/>
          <w:szCs w:val="18"/>
        </w:rPr>
        <w:t>public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2658B">
        <w:rPr>
          <w:rFonts w:ascii="Courier New" w:eastAsia="Times New Roman" w:hAnsi="Courier New" w:cs="Courier New"/>
          <w:bCs/>
          <w:sz w:val="18"/>
          <w:szCs w:val="18"/>
        </w:rPr>
        <w:t>static</w:t>
      </w:r>
      <w:r w:rsidRPr="0032658B">
        <w:rPr>
          <w:rFonts w:ascii="Courier New" w:eastAsia="Times New Roman" w:hAnsi="Courier New" w:cs="Courier New"/>
          <w:sz w:val="18"/>
          <w:szCs w:val="18"/>
        </w:rPr>
        <w:t xml:space="preserve"> void main(</w:t>
      </w:r>
      <w:r w:rsidRPr="0032658B">
        <w:rPr>
          <w:rFonts w:ascii="Courier New" w:eastAsia="Times New Roman" w:hAnsi="Courier New" w:cs="Courier New"/>
          <w:bCs/>
          <w:sz w:val="18"/>
          <w:szCs w:val="18"/>
        </w:rPr>
        <w:t>final</w:t>
      </w:r>
      <w:r w:rsidRPr="0032658B">
        <w:rPr>
          <w:rFonts w:ascii="Courier New" w:eastAsia="Times New Roman" w:hAnsi="Courier New" w:cs="Courier New"/>
          <w:sz w:val="18"/>
          <w:szCs w:val="18"/>
        </w:rPr>
        <w:t xml:space="preserve"> String[] arguments) {</w:t>
      </w:r>
    </w:p>
    <w:p w14:paraId="49929635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Image image1 = </w:t>
      </w:r>
      <w:r w:rsidRPr="0032658B">
        <w:rPr>
          <w:rFonts w:ascii="Courier New" w:eastAsia="Times New Roman" w:hAnsi="Courier New" w:cs="Courier New"/>
          <w:bCs/>
          <w:sz w:val="18"/>
          <w:szCs w:val="18"/>
        </w:rPr>
        <w:t>new</w:t>
      </w:r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ProxyImage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>"HiRes_10MB_Photo1");</w:t>
      </w:r>
    </w:p>
    <w:p w14:paraId="17993A1D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Image image2 = </w:t>
      </w:r>
      <w:r w:rsidRPr="0032658B">
        <w:rPr>
          <w:rFonts w:ascii="Courier New" w:eastAsia="Times New Roman" w:hAnsi="Courier New" w:cs="Courier New"/>
          <w:bCs/>
          <w:sz w:val="18"/>
          <w:szCs w:val="18"/>
        </w:rPr>
        <w:t>new</w:t>
      </w:r>
      <w:r w:rsidRPr="0032658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ProxyImage</w:t>
      </w:r>
      <w:proofErr w:type="spellEnd"/>
      <w:r w:rsidRPr="0032658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>"HiRes_10MB_Photo2");</w:t>
      </w:r>
    </w:p>
    <w:p w14:paraId="6C572042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57D66E1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image1.displayImage(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); </w:t>
      </w: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// loading necessary</w:t>
      </w:r>
    </w:p>
    <w:p w14:paraId="16E0BCF4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image1.displayImage(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); </w:t>
      </w: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// loading unnecessary</w:t>
      </w:r>
    </w:p>
    <w:p w14:paraId="46BD8FBE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image2.displayImage(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); </w:t>
      </w: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// loading necessary</w:t>
      </w:r>
    </w:p>
    <w:p w14:paraId="71404137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image2.displayImage(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); </w:t>
      </w: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// loading unnecessary</w:t>
      </w:r>
    </w:p>
    <w:p w14:paraId="4912C8FA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2658B">
        <w:rPr>
          <w:rFonts w:ascii="Courier New" w:eastAsia="Times New Roman" w:hAnsi="Courier New" w:cs="Courier New"/>
          <w:sz w:val="18"/>
          <w:szCs w:val="18"/>
        </w:rPr>
        <w:t>image1.displayImage(</w:t>
      </w:r>
      <w:proofErr w:type="gramEnd"/>
      <w:r w:rsidRPr="0032658B">
        <w:rPr>
          <w:rFonts w:ascii="Courier New" w:eastAsia="Times New Roman" w:hAnsi="Courier New" w:cs="Courier New"/>
          <w:sz w:val="18"/>
          <w:szCs w:val="18"/>
        </w:rPr>
        <w:t xml:space="preserve">); </w:t>
      </w:r>
      <w:r w:rsidRPr="0032658B">
        <w:rPr>
          <w:rFonts w:ascii="Courier New" w:eastAsia="Times New Roman" w:hAnsi="Courier New" w:cs="Courier New"/>
          <w:i/>
          <w:iCs/>
          <w:sz w:val="18"/>
          <w:szCs w:val="18"/>
        </w:rPr>
        <w:t>// loading unnecessary</w:t>
      </w:r>
    </w:p>
    <w:p w14:paraId="70B4EB2B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67AED458" w14:textId="77777777" w:rsid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2658B">
        <w:rPr>
          <w:rFonts w:ascii="Courier New" w:eastAsia="Times New Roman" w:hAnsi="Courier New" w:cs="Courier New"/>
          <w:sz w:val="18"/>
          <w:szCs w:val="18"/>
        </w:rPr>
        <w:t>}</w:t>
      </w:r>
    </w:p>
    <w:p w14:paraId="39151A65" w14:textId="77777777" w:rsidR="0032658B" w:rsidRPr="0032658B" w:rsidRDefault="0032658B" w:rsidP="003265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9A27A24" w14:textId="77777777" w:rsidR="0032658B" w:rsidRDefault="0032658B">
      <w:pPr>
        <w:rPr>
          <w:sz w:val="18"/>
          <w:szCs w:val="18"/>
        </w:rPr>
      </w:pPr>
    </w:p>
    <w:p w14:paraId="6934B508" w14:textId="77777777" w:rsidR="0032658B" w:rsidRDefault="0032658B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State Pattern </w:t>
      </w:r>
    </w:p>
    <w:p w14:paraId="2611DAC9" w14:textId="77777777" w:rsidR="0032658B" w:rsidRDefault="0032658B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7D42B9">
        <w:rPr>
          <w:rFonts w:ascii="Arial" w:hAnsi="Arial" w:cs="Arial"/>
          <w:sz w:val="18"/>
          <w:szCs w:val="18"/>
          <w:shd w:val="clear" w:color="auto" w:fill="FFFFFF"/>
        </w:rPr>
        <w:t>The </w:t>
      </w:r>
      <w:r w:rsidRPr="007D42B9">
        <w:rPr>
          <w:rFonts w:ascii="Arial" w:hAnsi="Arial" w:cs="Arial"/>
          <w:bCs/>
          <w:sz w:val="18"/>
          <w:szCs w:val="18"/>
          <w:shd w:val="clear" w:color="auto" w:fill="FFFFFF"/>
        </w:rPr>
        <w:t>state pattern</w:t>
      </w:r>
      <w:r w:rsidRPr="007D42B9">
        <w:rPr>
          <w:rFonts w:ascii="Arial" w:hAnsi="Arial" w:cs="Arial"/>
          <w:sz w:val="18"/>
          <w:szCs w:val="18"/>
          <w:shd w:val="clear" w:color="auto" w:fill="FFFFFF"/>
        </w:rPr>
        <w:t> is a </w:t>
      </w:r>
      <w:hyperlink r:id="rId10" w:history="1">
        <w:r w:rsidRPr="007D42B9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behavioral</w:t>
        </w:r>
      </w:hyperlink>
      <w:r w:rsidRPr="007D42B9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1" w:tooltip="Software design pattern" w:history="1">
        <w:r w:rsidRPr="007D42B9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software design pattern</w:t>
        </w:r>
      </w:hyperlink>
      <w:r w:rsidRPr="007D42B9">
        <w:rPr>
          <w:rFonts w:ascii="Arial" w:hAnsi="Arial" w:cs="Arial"/>
          <w:sz w:val="18"/>
          <w:szCs w:val="18"/>
          <w:shd w:val="clear" w:color="auto" w:fill="FFFFFF"/>
        </w:rPr>
        <w:t xml:space="preserve"> that allows an object to alter its behavior when </w:t>
      </w:r>
      <w:proofErr w:type="gramStart"/>
      <w:r w:rsidRPr="007D42B9">
        <w:rPr>
          <w:rFonts w:ascii="Arial" w:hAnsi="Arial" w:cs="Arial"/>
          <w:sz w:val="18"/>
          <w:szCs w:val="18"/>
          <w:shd w:val="clear" w:color="auto" w:fill="FFFFFF"/>
        </w:rPr>
        <w:t>its</w:t>
      </w:r>
      <w:proofErr w:type="gramEnd"/>
      <w:r w:rsidRPr="007D42B9">
        <w:rPr>
          <w:rFonts w:ascii="Arial" w:hAnsi="Arial" w:cs="Arial"/>
          <w:sz w:val="18"/>
          <w:szCs w:val="18"/>
          <w:shd w:val="clear" w:color="auto" w:fill="FFFFFF"/>
        </w:rPr>
        <w:t xml:space="preserve"> internal state changes. This pattern is close to the concept of </w:t>
      </w:r>
      <w:hyperlink r:id="rId12" w:tooltip="Finite-state machine" w:history="1">
        <w:r w:rsidRPr="007D42B9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finite-state machines</w:t>
        </w:r>
      </w:hyperlink>
      <w:r w:rsidRPr="007D42B9">
        <w:rPr>
          <w:rFonts w:ascii="Arial" w:hAnsi="Arial" w:cs="Arial"/>
          <w:sz w:val="18"/>
          <w:szCs w:val="18"/>
          <w:shd w:val="clear" w:color="auto" w:fill="FFFFFF"/>
        </w:rPr>
        <w:t xml:space="preserve">. The state pattern </w:t>
      </w:r>
      <w:proofErr w:type="gramStart"/>
      <w:r w:rsidRPr="007D42B9">
        <w:rPr>
          <w:rFonts w:ascii="Arial" w:hAnsi="Arial" w:cs="Arial"/>
          <w:sz w:val="18"/>
          <w:szCs w:val="18"/>
          <w:shd w:val="clear" w:color="auto" w:fill="FFFFFF"/>
        </w:rPr>
        <w:t>can be interpreted</w:t>
      </w:r>
      <w:proofErr w:type="gramEnd"/>
      <w:r w:rsidRPr="007D42B9">
        <w:rPr>
          <w:rFonts w:ascii="Arial" w:hAnsi="Arial" w:cs="Arial"/>
          <w:sz w:val="18"/>
          <w:szCs w:val="18"/>
          <w:shd w:val="clear" w:color="auto" w:fill="FFFFFF"/>
        </w:rPr>
        <w:t xml:space="preserve"> as a </w:t>
      </w:r>
      <w:hyperlink r:id="rId13" w:tooltip="Strategy pattern" w:history="1">
        <w:r w:rsidRPr="007D42B9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strategy pattern</w:t>
        </w:r>
      </w:hyperlink>
      <w:r w:rsidRPr="007D42B9">
        <w:rPr>
          <w:rFonts w:ascii="Arial" w:hAnsi="Arial" w:cs="Arial"/>
          <w:sz w:val="18"/>
          <w:szCs w:val="18"/>
          <w:shd w:val="clear" w:color="auto" w:fill="FFFFFF"/>
        </w:rPr>
        <w:t>, which is able to switch a strategy through invocations of methods defined in the pattern's interface.</w:t>
      </w:r>
    </w:p>
    <w:p w14:paraId="1603138F" w14:textId="77777777" w:rsidR="007D42B9" w:rsidRDefault="007D42B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0F1213D1" w14:textId="77777777" w:rsidR="007D42B9" w:rsidRDefault="007D42B9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F8182CA" wp14:editId="26838D60">
            <wp:extent cx="5716905" cy="2282190"/>
            <wp:effectExtent l="0" t="0" r="0" b="3810"/>
            <wp:docPr id="2" name="Picture 2" descr="W3sDesign_State_Design_Pattern_UML.jpg (600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3sDesign_State_Design_Pattern_UML.jpg (600×24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FB9D" w14:textId="77777777" w:rsidR="007D42B9" w:rsidRDefault="007D42B9">
      <w:pPr>
        <w:rPr>
          <w:sz w:val="18"/>
          <w:szCs w:val="18"/>
        </w:rPr>
      </w:pPr>
    </w:p>
    <w:p w14:paraId="5F5782D6" w14:textId="77777777" w:rsidR="007D42B9" w:rsidRDefault="007D42B9">
      <w:pPr>
        <w:rPr>
          <w:sz w:val="18"/>
          <w:szCs w:val="18"/>
        </w:rPr>
      </w:pPr>
      <w:r>
        <w:rPr>
          <w:sz w:val="18"/>
          <w:szCs w:val="18"/>
        </w:rPr>
        <w:t xml:space="preserve">Chain of Responsibility </w:t>
      </w:r>
    </w:p>
    <w:p w14:paraId="3B432C8D" w14:textId="77777777" w:rsidR="007D42B9" w:rsidRDefault="007D42B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7D42B9">
        <w:rPr>
          <w:rFonts w:ascii="Arial" w:hAnsi="Arial" w:cs="Arial"/>
          <w:sz w:val="18"/>
          <w:szCs w:val="18"/>
          <w:shd w:val="clear" w:color="auto" w:fill="FFFFFF"/>
        </w:rPr>
        <w:t>A</w:t>
      </w:r>
      <w:r w:rsidRPr="007D42B9">
        <w:rPr>
          <w:rFonts w:ascii="Arial" w:hAnsi="Arial" w:cs="Arial"/>
          <w:sz w:val="18"/>
          <w:szCs w:val="18"/>
          <w:shd w:val="clear" w:color="auto" w:fill="FFFFFF"/>
        </w:rPr>
        <w:t xml:space="preserve"> source of </w:t>
      </w:r>
      <w:hyperlink r:id="rId15" w:tooltip="Command pattern" w:history="1">
        <w:r w:rsidRPr="007D42B9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command objects</w:t>
        </w:r>
      </w:hyperlink>
      <w:r w:rsidRPr="007D42B9">
        <w:rPr>
          <w:rFonts w:ascii="Arial" w:hAnsi="Arial" w:cs="Arial"/>
          <w:sz w:val="18"/>
          <w:szCs w:val="18"/>
          <w:shd w:val="clear" w:color="auto" w:fill="FFFFFF"/>
        </w:rPr>
        <w:t> and a series of </w:t>
      </w:r>
      <w:r w:rsidRPr="007D42B9">
        <w:rPr>
          <w:rFonts w:ascii="Arial" w:hAnsi="Arial" w:cs="Arial"/>
          <w:bCs/>
          <w:sz w:val="18"/>
          <w:szCs w:val="18"/>
          <w:shd w:val="clear" w:color="auto" w:fill="FFFFFF"/>
        </w:rPr>
        <w:t>processing objects</w:t>
      </w:r>
      <w:r w:rsidRPr="007D42B9">
        <w:rPr>
          <w:rFonts w:ascii="Arial" w:hAnsi="Arial" w:cs="Arial"/>
          <w:sz w:val="18"/>
          <w:szCs w:val="18"/>
          <w:shd w:val="clear" w:color="auto" w:fill="FFFFFF"/>
        </w:rPr>
        <w:t>.</w:t>
      </w:r>
      <w:hyperlink r:id="rId16" w:anchor="cite_note-1" w:history="1">
        <w:r w:rsidRPr="007D42B9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  <w:vertAlign w:val="superscript"/>
          </w:rPr>
          <w:t>[1]</w:t>
        </w:r>
      </w:hyperlink>
      <w:r w:rsidRPr="007D42B9">
        <w:rPr>
          <w:rFonts w:ascii="Arial" w:hAnsi="Arial" w:cs="Arial"/>
          <w:sz w:val="18"/>
          <w:szCs w:val="18"/>
          <w:shd w:val="clear" w:color="auto" w:fill="FFFFFF"/>
        </w:rPr>
        <w:t xml:space="preserve"> Each processing object contains logic that defines the types of command objects that it can handle; the rest </w:t>
      </w:r>
      <w:proofErr w:type="gramStart"/>
      <w:r w:rsidRPr="007D42B9">
        <w:rPr>
          <w:rFonts w:ascii="Arial" w:hAnsi="Arial" w:cs="Arial"/>
          <w:sz w:val="18"/>
          <w:szCs w:val="18"/>
          <w:shd w:val="clear" w:color="auto" w:fill="FFFFFF"/>
        </w:rPr>
        <w:t>are passed</w:t>
      </w:r>
      <w:proofErr w:type="gramEnd"/>
      <w:r w:rsidRPr="007D42B9">
        <w:rPr>
          <w:rFonts w:ascii="Arial" w:hAnsi="Arial" w:cs="Arial"/>
          <w:sz w:val="18"/>
          <w:szCs w:val="18"/>
          <w:shd w:val="clear" w:color="auto" w:fill="FFFFFF"/>
        </w:rPr>
        <w:t xml:space="preserve"> to the next processing object in the chain. A mechanism also exists for adding new processing objects to the end of this chain.</w:t>
      </w:r>
    </w:p>
    <w:p w14:paraId="1B10EAC7" w14:textId="77777777" w:rsidR="00A2169C" w:rsidRDefault="00A2169C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730B87B1" w14:textId="77777777" w:rsidR="00A2169C" w:rsidRDefault="00A2169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Observer Pattern </w:t>
      </w:r>
    </w:p>
    <w:p w14:paraId="1C61825F" w14:textId="77777777" w:rsidR="00A2169C" w:rsidRDefault="00A2169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2169C">
        <w:rPr>
          <w:rFonts w:ascii="Arial" w:hAnsi="Arial" w:cs="Arial"/>
          <w:sz w:val="18"/>
          <w:szCs w:val="18"/>
          <w:shd w:val="clear" w:color="auto" w:fill="FFFFFF"/>
        </w:rPr>
        <w:t xml:space="preserve">It </w:t>
      </w:r>
      <w:proofErr w:type="gramStart"/>
      <w:r w:rsidRPr="00A2169C">
        <w:rPr>
          <w:rFonts w:ascii="Arial" w:hAnsi="Arial" w:cs="Arial"/>
          <w:sz w:val="18"/>
          <w:szCs w:val="18"/>
          <w:shd w:val="clear" w:color="auto" w:fill="FFFFFF"/>
        </w:rPr>
        <w:t>is mainly used</w:t>
      </w:r>
      <w:proofErr w:type="gramEnd"/>
      <w:r w:rsidRPr="00A2169C">
        <w:rPr>
          <w:rFonts w:ascii="Arial" w:hAnsi="Arial" w:cs="Arial"/>
          <w:sz w:val="18"/>
          <w:szCs w:val="18"/>
          <w:shd w:val="clear" w:color="auto" w:fill="FFFFFF"/>
        </w:rPr>
        <w:t xml:space="preserve"> for implementing distributed </w:t>
      </w:r>
      <w:hyperlink r:id="rId17" w:history="1">
        <w:r w:rsidRPr="00A2169C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event handling</w:t>
        </w:r>
      </w:hyperlink>
      <w:r w:rsidRPr="00A2169C">
        <w:rPr>
          <w:rFonts w:ascii="Arial" w:hAnsi="Arial" w:cs="Arial"/>
          <w:sz w:val="18"/>
          <w:szCs w:val="18"/>
          <w:shd w:val="clear" w:color="auto" w:fill="FFFFFF"/>
        </w:rPr>
        <w:t> systems, in "event driven" software. In those systems, the subject is usually named a "stream of events" or "stream source of events", while the observers are called "sinks of events".</w:t>
      </w:r>
    </w:p>
    <w:p w14:paraId="63D32DBB" w14:textId="77777777" w:rsidR="00A2169C" w:rsidRDefault="00A2169C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378E5A1E" w14:textId="77777777" w:rsidR="00A2169C" w:rsidRDefault="00A2169C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D35772" wp14:editId="09CE7367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FC0D" w14:textId="77777777" w:rsidR="00A2169C" w:rsidRDefault="00A2169C">
      <w:pPr>
        <w:rPr>
          <w:sz w:val="18"/>
          <w:szCs w:val="18"/>
        </w:rPr>
      </w:pPr>
    </w:p>
    <w:p w14:paraId="5E895FAE" w14:textId="77777777" w:rsidR="00A2169C" w:rsidRDefault="00A2169C">
      <w:pPr>
        <w:rPr>
          <w:sz w:val="18"/>
          <w:szCs w:val="18"/>
        </w:rPr>
      </w:pPr>
      <w:r>
        <w:rPr>
          <w:sz w:val="18"/>
          <w:szCs w:val="18"/>
        </w:rPr>
        <w:t xml:space="preserve">Command </w:t>
      </w:r>
      <w:proofErr w:type="gramStart"/>
      <w:r>
        <w:rPr>
          <w:sz w:val="18"/>
          <w:szCs w:val="18"/>
        </w:rPr>
        <w:t>Pattern :</w:t>
      </w:r>
      <w:proofErr w:type="gramEnd"/>
      <w:r>
        <w:rPr>
          <w:sz w:val="18"/>
          <w:szCs w:val="18"/>
        </w:rPr>
        <w:t xml:space="preserve"> mobile code , progress bar</w:t>
      </w:r>
    </w:p>
    <w:p w14:paraId="572871D9" w14:textId="77777777" w:rsidR="00A2169C" w:rsidRDefault="00A2169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02DF8BB" wp14:editId="0EABEE43">
            <wp:extent cx="5943600" cy="1928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714A" w14:textId="77777777" w:rsidR="00A2169C" w:rsidRDefault="00A2169C">
      <w:pPr>
        <w:rPr>
          <w:sz w:val="18"/>
          <w:szCs w:val="18"/>
        </w:rPr>
      </w:pPr>
    </w:p>
    <w:p w14:paraId="509B0D75" w14:textId="77777777" w:rsidR="00A2169C" w:rsidRPr="00A2169C" w:rsidRDefault="00A2169C">
      <w:pPr>
        <w:rPr>
          <w:sz w:val="18"/>
          <w:szCs w:val="18"/>
        </w:rPr>
      </w:pPr>
      <w:r w:rsidRPr="00A2169C">
        <w:rPr>
          <w:rFonts w:ascii="Arial" w:hAnsi="Arial" w:cs="Arial"/>
          <w:sz w:val="18"/>
          <w:szCs w:val="18"/>
          <w:shd w:val="clear" w:color="auto" w:fill="FFFFFF"/>
        </w:rPr>
        <w:t>In </w:t>
      </w:r>
      <w:hyperlink r:id="rId20" w:tooltip="First-class function" w:history="1">
        <w:r w:rsidRPr="00A2169C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object-oriented programming</w:t>
        </w:r>
      </w:hyperlink>
      <w:r w:rsidRPr="00A2169C">
        <w:rPr>
          <w:rFonts w:ascii="Arial" w:hAnsi="Arial" w:cs="Arial"/>
          <w:sz w:val="18"/>
          <w:szCs w:val="18"/>
          <w:shd w:val="clear" w:color="auto" w:fill="FFFFFF"/>
        </w:rPr>
        <w:t>, the </w:t>
      </w:r>
      <w:r w:rsidRPr="00A2169C">
        <w:rPr>
          <w:rFonts w:ascii="Arial" w:hAnsi="Arial" w:cs="Arial"/>
          <w:bCs/>
          <w:sz w:val="18"/>
          <w:szCs w:val="18"/>
          <w:shd w:val="clear" w:color="auto" w:fill="FFFFFF"/>
        </w:rPr>
        <w:t>command pattern</w:t>
      </w:r>
      <w:r w:rsidRPr="00A2169C">
        <w:rPr>
          <w:rFonts w:ascii="Arial" w:hAnsi="Arial" w:cs="Arial"/>
          <w:sz w:val="18"/>
          <w:szCs w:val="18"/>
          <w:shd w:val="clear" w:color="auto" w:fill="FFFFFF"/>
        </w:rPr>
        <w:t> is a </w:t>
      </w:r>
      <w:hyperlink r:id="rId21" w:tooltip="Behavioral pattern" w:history="1">
        <w:r w:rsidRPr="00A2169C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behavioral</w:t>
        </w:r>
      </w:hyperlink>
      <w:r w:rsidRPr="00A2169C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22" w:history="1">
        <w:r w:rsidRPr="00A2169C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design pattern</w:t>
        </w:r>
      </w:hyperlink>
      <w:r w:rsidRPr="00A2169C">
        <w:rPr>
          <w:rFonts w:ascii="Arial" w:hAnsi="Arial" w:cs="Arial"/>
          <w:sz w:val="18"/>
          <w:szCs w:val="18"/>
          <w:shd w:val="clear" w:color="auto" w:fill="FFFFFF"/>
        </w:rPr>
        <w:t> in which an object is used to </w:t>
      </w:r>
      <w:hyperlink r:id="rId23" w:tooltip="Information hiding" w:history="1">
        <w:r w:rsidRPr="00A2169C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encapsulate</w:t>
        </w:r>
      </w:hyperlink>
      <w:r w:rsidRPr="00A2169C">
        <w:rPr>
          <w:rFonts w:ascii="Arial" w:hAnsi="Arial" w:cs="Arial"/>
          <w:sz w:val="18"/>
          <w:szCs w:val="18"/>
          <w:shd w:val="clear" w:color="auto" w:fill="FFFFFF"/>
        </w:rPr>
        <w:t> all information needed to perform an action or trigger an event at a later time. This information includes the method name, the object that owns the meth</w:t>
      </w:r>
      <w:bookmarkStart w:id="0" w:name="_GoBack"/>
      <w:bookmarkEnd w:id="0"/>
      <w:r w:rsidRPr="00A2169C">
        <w:rPr>
          <w:rFonts w:ascii="Arial" w:hAnsi="Arial" w:cs="Arial"/>
          <w:sz w:val="18"/>
          <w:szCs w:val="18"/>
          <w:shd w:val="clear" w:color="auto" w:fill="FFFFFF"/>
        </w:rPr>
        <w:t>od and values for the method parameters.</w:t>
      </w:r>
    </w:p>
    <w:sectPr w:rsidR="00A2169C" w:rsidRPr="00A2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8B"/>
    <w:rsid w:val="0032658B"/>
    <w:rsid w:val="00674211"/>
    <w:rsid w:val="007B63D0"/>
    <w:rsid w:val="007D42B9"/>
    <w:rsid w:val="00A2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58BD"/>
  <w15:chartTrackingRefBased/>
  <w15:docId w15:val="{D45CC30E-63C8-4DCC-AC77-BCDDE229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58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58B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32658B"/>
  </w:style>
  <w:style w:type="character" w:customStyle="1" w:styleId="nc">
    <w:name w:val="nc"/>
    <w:basedOn w:val="DefaultParagraphFont"/>
    <w:rsid w:val="0032658B"/>
  </w:style>
  <w:style w:type="character" w:customStyle="1" w:styleId="p">
    <w:name w:val="p"/>
    <w:basedOn w:val="DefaultParagraphFont"/>
    <w:rsid w:val="0032658B"/>
  </w:style>
  <w:style w:type="character" w:customStyle="1" w:styleId="kt">
    <w:name w:val="kt"/>
    <w:basedOn w:val="DefaultParagraphFont"/>
    <w:rsid w:val="0032658B"/>
  </w:style>
  <w:style w:type="character" w:customStyle="1" w:styleId="nf">
    <w:name w:val="nf"/>
    <w:basedOn w:val="DefaultParagraphFont"/>
    <w:rsid w:val="0032658B"/>
  </w:style>
  <w:style w:type="character" w:customStyle="1" w:styleId="c1">
    <w:name w:val="c1"/>
    <w:basedOn w:val="DefaultParagraphFont"/>
    <w:rsid w:val="0032658B"/>
  </w:style>
  <w:style w:type="character" w:customStyle="1" w:styleId="n">
    <w:name w:val="n"/>
    <w:basedOn w:val="DefaultParagraphFont"/>
    <w:rsid w:val="0032658B"/>
  </w:style>
  <w:style w:type="character" w:customStyle="1" w:styleId="cm">
    <w:name w:val="cm"/>
    <w:basedOn w:val="DefaultParagraphFont"/>
    <w:rsid w:val="0032658B"/>
  </w:style>
  <w:style w:type="character" w:customStyle="1" w:styleId="k">
    <w:name w:val="k"/>
    <w:basedOn w:val="DefaultParagraphFont"/>
    <w:rsid w:val="0032658B"/>
  </w:style>
  <w:style w:type="character" w:customStyle="1" w:styleId="na">
    <w:name w:val="na"/>
    <w:basedOn w:val="DefaultParagraphFont"/>
    <w:rsid w:val="0032658B"/>
  </w:style>
  <w:style w:type="character" w:customStyle="1" w:styleId="o">
    <w:name w:val="o"/>
    <w:basedOn w:val="DefaultParagraphFont"/>
    <w:rsid w:val="0032658B"/>
  </w:style>
  <w:style w:type="character" w:customStyle="1" w:styleId="s">
    <w:name w:val="s"/>
    <w:basedOn w:val="DefaultParagraphFont"/>
    <w:rsid w:val="0032658B"/>
  </w:style>
  <w:style w:type="character" w:customStyle="1" w:styleId="kc">
    <w:name w:val="kc"/>
    <w:basedOn w:val="DefaultParagraphFont"/>
    <w:rsid w:val="0032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warding_(object-oriented_programming)" TargetMode="External"/><Relationship Id="rId13" Type="http://schemas.openxmlformats.org/officeDocument/2006/relationships/hyperlink" Target="https://en.wikipedia.org/wiki/Strategy_pattern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Behavioral_patter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Finite-state_machine" TargetMode="External"/><Relationship Id="rId17" Type="http://schemas.openxmlformats.org/officeDocument/2006/relationships/hyperlink" Target="https://en.wikipedia.org/wiki/Event_handling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Chain-of-responsibility_pattern" TargetMode="External"/><Relationship Id="rId20" Type="http://schemas.openxmlformats.org/officeDocument/2006/relationships/hyperlink" Target="https://en.wikipedia.org/wiki/Object-oriented_programm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Software_design_pattern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Command_pattern" TargetMode="External"/><Relationship Id="rId23" Type="http://schemas.openxmlformats.org/officeDocument/2006/relationships/hyperlink" Target="https://en.wikipedia.org/wiki/Information_hiding" TargetMode="External"/><Relationship Id="rId10" Type="http://schemas.openxmlformats.org/officeDocument/2006/relationships/hyperlink" Target="https://en.wikipedia.org/wiki/Behavioral_pattern" TargetMode="Externa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hyperlink" Target="https://en.wikipedia.org/wiki/Design_pattern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27DC65003D504DA3AEE915920AC5FE" ma:contentTypeVersion="15" ma:contentTypeDescription="Create a new document." ma:contentTypeScope="" ma:versionID="8eeecee95c242041d674b58ffdd74306">
  <xsd:schema xmlns:xsd="http://www.w3.org/2001/XMLSchema" xmlns:xs="http://www.w3.org/2001/XMLSchema" xmlns:p="http://schemas.microsoft.com/office/2006/metadata/properties" xmlns:ns3="e66f6d5d-00e4-4887-8702-5643ccf463e2" xmlns:ns4="f7dc4d14-0348-42b9-99e3-04b53edcae95" targetNamespace="http://schemas.microsoft.com/office/2006/metadata/properties" ma:root="true" ma:fieldsID="916854a76d15ab2b090cc377b429b472" ns3:_="" ns4:_="">
    <xsd:import namespace="e66f6d5d-00e4-4887-8702-5643ccf463e2"/>
    <xsd:import namespace="f7dc4d14-0348-42b9-99e3-04b53edcae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6d5d-00e4-4887-8702-5643ccf46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c4d14-0348-42b9-99e3-04b53edcae9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5176F6-77C9-4961-9993-42D3EB1C7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f6d5d-00e4-4887-8702-5643ccf463e2"/>
    <ds:schemaRef ds:uri="f7dc4d14-0348-42b9-99e3-04b53edca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552959-22C2-41C2-BB26-67115796A1E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CA23E92-5F7F-40E7-9754-717A0EBDE0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1CAB13-8A48-41BA-A21D-C7DC828DE414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f7dc4d14-0348-42b9-99e3-04b53edcae95"/>
    <ds:schemaRef ds:uri="http://schemas.microsoft.com/office/2006/documentManagement/types"/>
    <ds:schemaRef ds:uri="http://purl.org/dc/elements/1.1/"/>
    <ds:schemaRef ds:uri="http://schemas.microsoft.com/office/2006/metadata/properties"/>
    <ds:schemaRef ds:uri="e66f6d5d-00e4-4887-8702-5643ccf463e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Ruchika</dc:creator>
  <cp:keywords/>
  <dc:description/>
  <cp:lastModifiedBy>Patnaik, Ruchika</cp:lastModifiedBy>
  <cp:revision>1</cp:revision>
  <dcterms:created xsi:type="dcterms:W3CDTF">2021-05-28T06:16:00Z</dcterms:created>
  <dcterms:modified xsi:type="dcterms:W3CDTF">2021-05-28T07:02:00Z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0x0101000C27DC65003D504DA3AEE915920AC5FE</vt:lpwstr>
  </property>
</Properties>
</file>