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41C44" w14:textId="77777777" w:rsidR="008342C5" w:rsidRPr="008342C5" w:rsidRDefault="008342C5" w:rsidP="008342C5">
      <w:pPr>
        <w:rPr>
          <w:b/>
          <w:bCs/>
        </w:rPr>
      </w:pPr>
      <w:r w:rsidRPr="008342C5">
        <w:rPr>
          <w:b/>
          <w:bCs/>
        </w:rPr>
        <w:t>Part 3: Define the Problem</w:t>
      </w:r>
    </w:p>
    <w:p w14:paraId="4CDD4886" w14:textId="77777777" w:rsidR="008342C5" w:rsidRPr="008342C5" w:rsidRDefault="008342C5" w:rsidP="008342C5">
      <w:pPr>
        <w:rPr>
          <w:b/>
          <w:bCs/>
        </w:rPr>
      </w:pPr>
      <w:proofErr w:type="spellStart"/>
      <w:r w:rsidRPr="008342C5">
        <w:rPr>
          <w:b/>
          <w:bCs/>
        </w:rPr>
        <w:t>Blinkit</w:t>
      </w:r>
      <w:proofErr w:type="spellEnd"/>
      <w:r w:rsidRPr="008342C5">
        <w:rPr>
          <w:b/>
          <w:bCs/>
        </w:rPr>
        <w:t xml:space="preserve"> Category Discovery — Problem Definition</w:t>
      </w:r>
    </w:p>
    <w:p w14:paraId="60342521" w14:textId="77777777" w:rsidR="008342C5" w:rsidRPr="008342C5" w:rsidRDefault="008342C5" w:rsidP="008342C5">
      <w:pPr>
        <w:rPr>
          <w:b/>
          <w:bCs/>
        </w:rPr>
      </w:pPr>
      <w:r w:rsidRPr="008342C5">
        <w:rPr>
          <w:b/>
          <w:bCs/>
        </w:rPr>
        <w:t>Growth Team · July 2026</w:t>
      </w:r>
    </w:p>
    <w:p w14:paraId="4B8144C5" w14:textId="77777777" w:rsidR="008342C5" w:rsidRPr="008342C5" w:rsidRDefault="008342C5" w:rsidP="008342C5">
      <w:r w:rsidRPr="008342C5">
        <w:pict w14:anchorId="023C9C66">
          <v:rect id="_x0000_i1067" style="width:0;height:1.5pt" o:hralign="center" o:hrstd="t" o:hr="t" fillcolor="#a0a0a0" stroked="f"/>
        </w:pict>
      </w:r>
    </w:p>
    <w:p w14:paraId="393814FB" w14:textId="77777777" w:rsidR="008342C5" w:rsidRPr="008342C5" w:rsidRDefault="008342C5" w:rsidP="008342C5">
      <w:pPr>
        <w:rPr>
          <w:b/>
          <w:bCs/>
        </w:rPr>
      </w:pPr>
      <w:r w:rsidRPr="008342C5">
        <w:rPr>
          <w:b/>
          <w:bCs/>
        </w:rPr>
        <w:t>The Problem in One Sentence</w:t>
      </w:r>
    </w:p>
    <w:p w14:paraId="3789ABBD" w14:textId="77777777" w:rsidR="008342C5" w:rsidRPr="008342C5" w:rsidRDefault="008342C5" w:rsidP="008342C5">
      <w:r w:rsidRPr="008342C5">
        <w:t xml:space="preserve">44% of </w:t>
      </w:r>
      <w:proofErr w:type="spellStart"/>
      <w:r w:rsidRPr="008342C5">
        <w:t>Blinkit's</w:t>
      </w:r>
      <w:proofErr w:type="spellEnd"/>
      <w:r w:rsidRPr="008342C5">
        <w:t xml:space="preserve"> active users already trust the platform for new categories but have never purchased from one — not because they're unaware or hostile, but because the product never gives them a reason to break the search-reorder-leave loop at the right moment.</w:t>
      </w:r>
    </w:p>
    <w:p w14:paraId="378E413C" w14:textId="77777777" w:rsidR="008342C5" w:rsidRPr="008342C5" w:rsidRDefault="008342C5" w:rsidP="008342C5">
      <w:r w:rsidRPr="008342C5">
        <w:pict w14:anchorId="6A489559">
          <v:rect id="_x0000_i1068" style="width:0;height:1.5pt" o:hralign="center" o:hrstd="t" o:hr="t" fillcolor="#a0a0a0" stroked="f"/>
        </w:pict>
      </w:r>
    </w:p>
    <w:p w14:paraId="676970E3" w14:textId="77777777" w:rsidR="008342C5" w:rsidRPr="008342C5" w:rsidRDefault="008342C5" w:rsidP="008342C5">
      <w:pPr>
        <w:rPr>
          <w:b/>
          <w:bCs/>
        </w:rPr>
      </w:pPr>
      <w:r w:rsidRPr="008342C5">
        <w:rPr>
          <w:b/>
          <w:bCs/>
        </w:rPr>
        <w:t>1. Target User Segment: "The Trust-Ready Passive"</w:t>
      </w:r>
    </w:p>
    <w:p w14:paraId="531CA95A" w14:textId="77777777" w:rsidR="008342C5" w:rsidRPr="008342C5" w:rsidRDefault="008342C5" w:rsidP="008342C5">
      <w:pPr>
        <w:rPr>
          <w:b/>
          <w:bCs/>
        </w:rPr>
      </w:pPr>
      <w:r w:rsidRPr="008342C5">
        <w:rPr>
          <w:b/>
          <w:bCs/>
        </w:rPr>
        <w:t>Who they are</w:t>
      </w:r>
    </w:p>
    <w:p w14:paraId="0D99C953" w14:textId="77777777" w:rsidR="008342C5" w:rsidRPr="008342C5" w:rsidRDefault="008342C5" w:rsidP="008342C5">
      <w:r w:rsidRPr="008342C5">
        <w:t xml:space="preserve">These are established </w:t>
      </w:r>
      <w:proofErr w:type="spellStart"/>
      <w:r w:rsidRPr="008342C5">
        <w:t>Blinkit</w:t>
      </w:r>
      <w:proofErr w:type="spellEnd"/>
      <w:r w:rsidRPr="008342C5">
        <w:t xml:space="preserve"> users who have built grocery-level trust through repeated successful orders, express willingness to explore new categories when asked, but have never actually done it. They're not </w:t>
      </w:r>
      <w:proofErr w:type="spellStart"/>
      <w:r w:rsidRPr="008342C5">
        <w:t>skeptics</w:t>
      </w:r>
      <w:proofErr w:type="spellEnd"/>
      <w:r w:rsidRPr="008342C5">
        <w:t>. They're not price-blockers. They're passive — waiting for a nudge that never comes.</w:t>
      </w:r>
    </w:p>
    <w:p w14:paraId="5FCD30A5" w14:textId="77777777" w:rsidR="008342C5" w:rsidRPr="008342C5" w:rsidRDefault="008342C5" w:rsidP="008342C5">
      <w:pPr>
        <w:rPr>
          <w:b/>
          <w:bCs/>
        </w:rPr>
      </w:pPr>
      <w:r w:rsidRPr="008342C5">
        <w:rPr>
          <w:b/>
          <w:bCs/>
        </w:rPr>
        <w:t>How we identified them</w:t>
      </w:r>
    </w:p>
    <w:p w14:paraId="5DD00C52" w14:textId="77777777" w:rsidR="008342C5" w:rsidRPr="008342C5" w:rsidRDefault="008342C5" w:rsidP="008342C5">
      <w:r w:rsidRPr="008342C5">
        <w:t>We cross-tabulated two survey questions across 64 respondents:</w:t>
      </w:r>
    </w:p>
    <w:p w14:paraId="11759297" w14:textId="77777777" w:rsidR="008342C5" w:rsidRPr="008342C5" w:rsidRDefault="008342C5" w:rsidP="008342C5">
      <w:pPr>
        <w:numPr>
          <w:ilvl w:val="0"/>
          <w:numId w:val="1"/>
        </w:numPr>
      </w:pPr>
      <w:r w:rsidRPr="008342C5">
        <w:t xml:space="preserve">"Would you trust </w:t>
      </w:r>
      <w:proofErr w:type="spellStart"/>
      <w:r w:rsidRPr="008342C5">
        <w:t>Blinkit</w:t>
      </w:r>
      <w:proofErr w:type="spellEnd"/>
      <w:r w:rsidRPr="008342C5">
        <w:t xml:space="preserve"> for a new category?" → </w:t>
      </w:r>
      <w:r w:rsidRPr="008342C5">
        <w:rPr>
          <w:b/>
          <w:bCs/>
        </w:rPr>
        <w:t>Yes / Conditional Yes</w:t>
      </w:r>
    </w:p>
    <w:p w14:paraId="66855470" w14:textId="77777777" w:rsidR="008342C5" w:rsidRPr="008342C5" w:rsidRDefault="008342C5" w:rsidP="008342C5">
      <w:pPr>
        <w:numPr>
          <w:ilvl w:val="0"/>
          <w:numId w:val="1"/>
        </w:numPr>
      </w:pPr>
      <w:r w:rsidRPr="008342C5">
        <w:t xml:space="preserve">"Have you ever tried a new category on </w:t>
      </w:r>
      <w:proofErr w:type="spellStart"/>
      <w:r w:rsidRPr="008342C5">
        <w:t>Blinkit</w:t>
      </w:r>
      <w:proofErr w:type="spellEnd"/>
      <w:r w:rsidRPr="008342C5">
        <w:t xml:space="preserve">?" → </w:t>
      </w:r>
      <w:r w:rsidRPr="008342C5">
        <w:rPr>
          <w:b/>
          <w:bCs/>
        </w:rPr>
        <w:t>No</w:t>
      </w:r>
    </w:p>
    <w:p w14:paraId="240545A0" w14:textId="77777777" w:rsidR="008342C5" w:rsidRPr="008342C5" w:rsidRDefault="008342C5" w:rsidP="008342C5">
      <w:r w:rsidRPr="008342C5">
        <w:t>The intersection — users who trust but haven't tried — is the segment. It's the widest intent-action gap in the data and the highest-leverage target for the north-star metric.</w:t>
      </w:r>
    </w:p>
    <w:p w14:paraId="794CC50B" w14:textId="77777777" w:rsidR="008342C5" w:rsidRPr="008342C5" w:rsidRDefault="008342C5" w:rsidP="008342C5">
      <w:pPr>
        <w:rPr>
          <w:b/>
          <w:bCs/>
        </w:rPr>
      </w:pPr>
      <w:r w:rsidRPr="008342C5">
        <w:rPr>
          <w:b/>
          <w:bCs/>
        </w:rPr>
        <w:t>Segment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6"/>
        <w:gridCol w:w="5482"/>
      </w:tblGrid>
      <w:tr w:rsidR="008342C5" w:rsidRPr="008342C5" w14:paraId="1626360C" w14:textId="77777777">
        <w:trPr>
          <w:tblHeader/>
          <w:tblCellSpacing w:w="15" w:type="dxa"/>
        </w:trPr>
        <w:tc>
          <w:tcPr>
            <w:tcW w:w="0" w:type="auto"/>
            <w:vAlign w:val="center"/>
            <w:hideMark/>
          </w:tcPr>
          <w:p w14:paraId="11302080" w14:textId="77777777" w:rsidR="008342C5" w:rsidRPr="008342C5" w:rsidRDefault="008342C5" w:rsidP="008342C5">
            <w:pPr>
              <w:rPr>
                <w:b/>
                <w:bCs/>
              </w:rPr>
            </w:pPr>
            <w:r w:rsidRPr="008342C5">
              <w:rPr>
                <w:b/>
                <w:bCs/>
              </w:rPr>
              <w:t>Measure</w:t>
            </w:r>
          </w:p>
        </w:tc>
        <w:tc>
          <w:tcPr>
            <w:tcW w:w="0" w:type="auto"/>
            <w:vAlign w:val="center"/>
            <w:hideMark/>
          </w:tcPr>
          <w:p w14:paraId="7E5B7862" w14:textId="77777777" w:rsidR="008342C5" w:rsidRPr="008342C5" w:rsidRDefault="008342C5" w:rsidP="008342C5">
            <w:pPr>
              <w:rPr>
                <w:b/>
                <w:bCs/>
              </w:rPr>
            </w:pPr>
            <w:r w:rsidRPr="008342C5">
              <w:rPr>
                <w:b/>
                <w:bCs/>
              </w:rPr>
              <w:t>Value</w:t>
            </w:r>
          </w:p>
        </w:tc>
      </w:tr>
      <w:tr w:rsidR="008342C5" w:rsidRPr="008342C5" w14:paraId="52B62659" w14:textId="77777777">
        <w:trPr>
          <w:tblCellSpacing w:w="15" w:type="dxa"/>
        </w:trPr>
        <w:tc>
          <w:tcPr>
            <w:tcW w:w="0" w:type="auto"/>
            <w:vAlign w:val="center"/>
            <w:hideMark/>
          </w:tcPr>
          <w:p w14:paraId="52F43A4F" w14:textId="77777777" w:rsidR="008342C5" w:rsidRPr="008342C5" w:rsidRDefault="008342C5" w:rsidP="008342C5">
            <w:r w:rsidRPr="008342C5">
              <w:rPr>
                <w:b/>
                <w:bCs/>
              </w:rPr>
              <w:t>Survey prevalence</w:t>
            </w:r>
          </w:p>
        </w:tc>
        <w:tc>
          <w:tcPr>
            <w:tcW w:w="0" w:type="auto"/>
            <w:vAlign w:val="center"/>
            <w:hideMark/>
          </w:tcPr>
          <w:p w14:paraId="7E6DBB44" w14:textId="77777777" w:rsidR="008342C5" w:rsidRPr="008342C5" w:rsidRDefault="008342C5" w:rsidP="008342C5">
            <w:r w:rsidRPr="008342C5">
              <w:rPr>
                <w:b/>
                <w:bCs/>
              </w:rPr>
              <w:t>44% (28/64)</w:t>
            </w:r>
          </w:p>
        </w:tc>
      </w:tr>
      <w:tr w:rsidR="008342C5" w:rsidRPr="008342C5" w14:paraId="72CA7675" w14:textId="77777777">
        <w:trPr>
          <w:tblCellSpacing w:w="15" w:type="dxa"/>
        </w:trPr>
        <w:tc>
          <w:tcPr>
            <w:tcW w:w="0" w:type="auto"/>
            <w:vAlign w:val="center"/>
            <w:hideMark/>
          </w:tcPr>
          <w:p w14:paraId="30EA0DE8" w14:textId="77777777" w:rsidR="008342C5" w:rsidRPr="008342C5" w:rsidRDefault="008342C5" w:rsidP="008342C5">
            <w:r w:rsidRPr="008342C5">
              <w:rPr>
                <w:b/>
                <w:bCs/>
              </w:rPr>
              <w:t xml:space="preserve">Projected share of </w:t>
            </w:r>
            <w:proofErr w:type="spellStart"/>
            <w:r w:rsidRPr="008342C5">
              <w:rPr>
                <w:b/>
                <w:bCs/>
              </w:rPr>
              <w:t>Blinkit</w:t>
            </w:r>
            <w:proofErr w:type="spellEnd"/>
            <w:r w:rsidRPr="008342C5">
              <w:rPr>
                <w:b/>
                <w:bCs/>
              </w:rPr>
              <w:t xml:space="preserve"> MAU</w:t>
            </w:r>
          </w:p>
        </w:tc>
        <w:tc>
          <w:tcPr>
            <w:tcW w:w="0" w:type="auto"/>
            <w:vAlign w:val="center"/>
            <w:hideMark/>
          </w:tcPr>
          <w:p w14:paraId="1E245480" w14:textId="77777777" w:rsidR="008342C5" w:rsidRPr="008342C5" w:rsidRDefault="008342C5" w:rsidP="008342C5">
            <w:r w:rsidRPr="008342C5">
              <w:t>~40-45%</w:t>
            </w:r>
          </w:p>
        </w:tc>
      </w:tr>
      <w:tr w:rsidR="008342C5" w:rsidRPr="008342C5" w14:paraId="4E7535D5" w14:textId="77777777">
        <w:trPr>
          <w:tblCellSpacing w:w="15" w:type="dxa"/>
        </w:trPr>
        <w:tc>
          <w:tcPr>
            <w:tcW w:w="0" w:type="auto"/>
            <w:vAlign w:val="center"/>
            <w:hideMark/>
          </w:tcPr>
          <w:p w14:paraId="5C2F5D0A" w14:textId="77777777" w:rsidR="008342C5" w:rsidRPr="008342C5" w:rsidRDefault="008342C5" w:rsidP="008342C5">
            <w:r w:rsidRPr="008342C5">
              <w:rPr>
                <w:b/>
                <w:bCs/>
              </w:rPr>
              <w:t>Projected absolute size</w:t>
            </w:r>
          </w:p>
        </w:tc>
        <w:tc>
          <w:tcPr>
            <w:tcW w:w="0" w:type="auto"/>
            <w:vAlign w:val="center"/>
            <w:hideMark/>
          </w:tcPr>
          <w:p w14:paraId="20113043" w14:textId="77777777" w:rsidR="008342C5" w:rsidRPr="008342C5" w:rsidRDefault="008342C5" w:rsidP="008342C5">
            <w:r w:rsidRPr="008342C5">
              <w:t xml:space="preserve">If </w:t>
            </w:r>
            <w:proofErr w:type="spellStart"/>
            <w:r w:rsidRPr="008342C5">
              <w:t>Blinkit</w:t>
            </w:r>
            <w:proofErr w:type="spellEnd"/>
            <w:r w:rsidRPr="008342C5">
              <w:t xml:space="preserve"> has ~20M MAU, this segment is ~8-9M users</w:t>
            </w:r>
          </w:p>
        </w:tc>
      </w:tr>
    </w:tbl>
    <w:p w14:paraId="019F0EC4" w14:textId="77777777" w:rsidR="008342C5" w:rsidRPr="008342C5" w:rsidRDefault="008342C5" w:rsidP="008342C5">
      <w:r w:rsidRPr="008342C5">
        <w:t>This is the single largest addressable segment. The "already exploring" users (Persona C, ~19%) are smaller and already converting. The "</w:t>
      </w:r>
      <w:proofErr w:type="spellStart"/>
      <w:r w:rsidRPr="008342C5">
        <w:t>skeptics</w:t>
      </w:r>
      <w:proofErr w:type="spellEnd"/>
      <w:r w:rsidRPr="008342C5">
        <w:t>" (~10%) require deep trust-building that's expensive and slow. The Trust-Ready Passives are the sweet spot: large, reachable, and low-cost to activate.</w:t>
      </w:r>
    </w:p>
    <w:p w14:paraId="4E061546" w14:textId="77777777" w:rsidR="008342C5" w:rsidRPr="008342C5" w:rsidRDefault="008342C5" w:rsidP="008342C5">
      <w:pPr>
        <w:rPr>
          <w:b/>
          <w:bCs/>
        </w:rPr>
      </w:pPr>
      <w:r w:rsidRPr="008342C5">
        <w:rPr>
          <w:b/>
          <w:bCs/>
        </w:rPr>
        <w:lastRenderedPageBreak/>
        <w:t>Demographic profile (from survey, n=28)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4984"/>
        <w:gridCol w:w="2683"/>
      </w:tblGrid>
      <w:tr w:rsidR="008342C5" w:rsidRPr="008342C5" w14:paraId="3DD4EB74" w14:textId="77777777">
        <w:trPr>
          <w:tblHeader/>
          <w:tblCellSpacing w:w="15" w:type="dxa"/>
        </w:trPr>
        <w:tc>
          <w:tcPr>
            <w:tcW w:w="0" w:type="auto"/>
            <w:vAlign w:val="center"/>
            <w:hideMark/>
          </w:tcPr>
          <w:p w14:paraId="5A6AEE61" w14:textId="77777777" w:rsidR="008342C5" w:rsidRPr="008342C5" w:rsidRDefault="008342C5" w:rsidP="008342C5">
            <w:pPr>
              <w:rPr>
                <w:b/>
                <w:bCs/>
              </w:rPr>
            </w:pPr>
            <w:r w:rsidRPr="008342C5">
              <w:rPr>
                <w:b/>
                <w:bCs/>
              </w:rPr>
              <w:t>Dimension</w:t>
            </w:r>
          </w:p>
        </w:tc>
        <w:tc>
          <w:tcPr>
            <w:tcW w:w="0" w:type="auto"/>
            <w:vAlign w:val="center"/>
            <w:hideMark/>
          </w:tcPr>
          <w:p w14:paraId="5347DD46" w14:textId="77777777" w:rsidR="008342C5" w:rsidRPr="008342C5" w:rsidRDefault="008342C5" w:rsidP="008342C5">
            <w:pPr>
              <w:rPr>
                <w:b/>
                <w:bCs/>
              </w:rPr>
            </w:pPr>
            <w:r w:rsidRPr="008342C5">
              <w:rPr>
                <w:b/>
                <w:bCs/>
              </w:rPr>
              <w:t>Trust-Ready Passives</w:t>
            </w:r>
          </w:p>
        </w:tc>
        <w:tc>
          <w:tcPr>
            <w:tcW w:w="0" w:type="auto"/>
            <w:vAlign w:val="center"/>
            <w:hideMark/>
          </w:tcPr>
          <w:p w14:paraId="07009EB3" w14:textId="77777777" w:rsidR="008342C5" w:rsidRPr="008342C5" w:rsidRDefault="008342C5" w:rsidP="008342C5">
            <w:pPr>
              <w:rPr>
                <w:b/>
                <w:bCs/>
              </w:rPr>
            </w:pPr>
            <w:r w:rsidRPr="008342C5">
              <w:rPr>
                <w:b/>
                <w:bCs/>
              </w:rPr>
              <w:t>Rest of users</w:t>
            </w:r>
          </w:p>
        </w:tc>
      </w:tr>
      <w:tr w:rsidR="008342C5" w:rsidRPr="008342C5" w14:paraId="522583D9" w14:textId="77777777">
        <w:trPr>
          <w:tblCellSpacing w:w="15" w:type="dxa"/>
        </w:trPr>
        <w:tc>
          <w:tcPr>
            <w:tcW w:w="0" w:type="auto"/>
            <w:vAlign w:val="center"/>
            <w:hideMark/>
          </w:tcPr>
          <w:p w14:paraId="2C59A459" w14:textId="77777777" w:rsidR="008342C5" w:rsidRPr="008342C5" w:rsidRDefault="008342C5" w:rsidP="008342C5">
            <w:r w:rsidRPr="008342C5">
              <w:rPr>
                <w:b/>
                <w:bCs/>
              </w:rPr>
              <w:t>Age</w:t>
            </w:r>
          </w:p>
        </w:tc>
        <w:tc>
          <w:tcPr>
            <w:tcW w:w="0" w:type="auto"/>
            <w:vAlign w:val="center"/>
            <w:hideMark/>
          </w:tcPr>
          <w:p w14:paraId="0602B0B2" w14:textId="77777777" w:rsidR="008342C5" w:rsidRPr="008342C5" w:rsidRDefault="008342C5" w:rsidP="008342C5">
            <w:r w:rsidRPr="008342C5">
              <w:t>75% are 24-34</w:t>
            </w:r>
          </w:p>
        </w:tc>
        <w:tc>
          <w:tcPr>
            <w:tcW w:w="0" w:type="auto"/>
            <w:vAlign w:val="center"/>
            <w:hideMark/>
          </w:tcPr>
          <w:p w14:paraId="30413F48" w14:textId="77777777" w:rsidR="008342C5" w:rsidRPr="008342C5" w:rsidRDefault="008342C5" w:rsidP="008342C5">
            <w:r w:rsidRPr="008342C5">
              <w:t>86% are 24-34</w:t>
            </w:r>
          </w:p>
        </w:tc>
      </w:tr>
      <w:tr w:rsidR="008342C5" w:rsidRPr="008342C5" w14:paraId="7B44C861" w14:textId="77777777">
        <w:trPr>
          <w:tblCellSpacing w:w="15" w:type="dxa"/>
        </w:trPr>
        <w:tc>
          <w:tcPr>
            <w:tcW w:w="0" w:type="auto"/>
            <w:vAlign w:val="center"/>
            <w:hideMark/>
          </w:tcPr>
          <w:p w14:paraId="043FFBBF" w14:textId="77777777" w:rsidR="008342C5" w:rsidRPr="008342C5" w:rsidRDefault="008342C5" w:rsidP="008342C5">
            <w:r w:rsidRPr="008342C5">
              <w:rPr>
                <w:b/>
                <w:bCs/>
              </w:rPr>
              <w:t>Tenure</w:t>
            </w:r>
          </w:p>
        </w:tc>
        <w:tc>
          <w:tcPr>
            <w:tcW w:w="0" w:type="auto"/>
            <w:vAlign w:val="center"/>
            <w:hideMark/>
          </w:tcPr>
          <w:p w14:paraId="25A96EAF" w14:textId="77777777" w:rsidR="008342C5" w:rsidRPr="008342C5" w:rsidRDefault="008342C5" w:rsidP="008342C5">
            <w:r w:rsidRPr="008342C5">
              <w:t>39% are 1-2 years; 68% have 1-3 years</w:t>
            </w:r>
          </w:p>
        </w:tc>
        <w:tc>
          <w:tcPr>
            <w:tcW w:w="0" w:type="auto"/>
            <w:vAlign w:val="center"/>
            <w:hideMark/>
          </w:tcPr>
          <w:p w14:paraId="7007EE10" w14:textId="77777777" w:rsidR="008342C5" w:rsidRPr="008342C5" w:rsidRDefault="008342C5" w:rsidP="008342C5">
            <w:r w:rsidRPr="008342C5">
              <w:t>More skewed to 2-4 years</w:t>
            </w:r>
          </w:p>
        </w:tc>
      </w:tr>
      <w:tr w:rsidR="008342C5" w:rsidRPr="008342C5" w14:paraId="0387D962" w14:textId="77777777">
        <w:trPr>
          <w:tblCellSpacing w:w="15" w:type="dxa"/>
        </w:trPr>
        <w:tc>
          <w:tcPr>
            <w:tcW w:w="0" w:type="auto"/>
            <w:vAlign w:val="center"/>
            <w:hideMark/>
          </w:tcPr>
          <w:p w14:paraId="18C83916" w14:textId="77777777" w:rsidR="008342C5" w:rsidRPr="008342C5" w:rsidRDefault="008342C5" w:rsidP="008342C5">
            <w:r w:rsidRPr="008342C5">
              <w:rPr>
                <w:b/>
                <w:bCs/>
              </w:rPr>
              <w:t>City</w:t>
            </w:r>
          </w:p>
        </w:tc>
        <w:tc>
          <w:tcPr>
            <w:tcW w:w="0" w:type="auto"/>
            <w:vAlign w:val="center"/>
            <w:hideMark/>
          </w:tcPr>
          <w:p w14:paraId="5442C09B" w14:textId="77777777" w:rsidR="008342C5" w:rsidRPr="008342C5" w:rsidRDefault="008342C5" w:rsidP="008342C5">
            <w:r w:rsidRPr="008342C5">
              <w:t>61% Bengaluru</w:t>
            </w:r>
          </w:p>
        </w:tc>
        <w:tc>
          <w:tcPr>
            <w:tcW w:w="0" w:type="auto"/>
            <w:vAlign w:val="center"/>
            <w:hideMark/>
          </w:tcPr>
          <w:p w14:paraId="1FE3DC51" w14:textId="77777777" w:rsidR="008342C5" w:rsidRPr="008342C5" w:rsidRDefault="008342C5" w:rsidP="008342C5">
            <w:r w:rsidRPr="008342C5">
              <w:t>47% Bengaluru</w:t>
            </w:r>
          </w:p>
        </w:tc>
      </w:tr>
      <w:tr w:rsidR="008342C5" w:rsidRPr="008342C5" w14:paraId="5E71C0FC" w14:textId="77777777">
        <w:trPr>
          <w:tblCellSpacing w:w="15" w:type="dxa"/>
        </w:trPr>
        <w:tc>
          <w:tcPr>
            <w:tcW w:w="0" w:type="auto"/>
            <w:vAlign w:val="center"/>
            <w:hideMark/>
          </w:tcPr>
          <w:p w14:paraId="0DAB42CC" w14:textId="77777777" w:rsidR="008342C5" w:rsidRPr="008342C5" w:rsidRDefault="008342C5" w:rsidP="008342C5">
            <w:r w:rsidRPr="008342C5">
              <w:rPr>
                <w:b/>
                <w:bCs/>
              </w:rPr>
              <w:t>Frequency</w:t>
            </w:r>
          </w:p>
        </w:tc>
        <w:tc>
          <w:tcPr>
            <w:tcW w:w="0" w:type="auto"/>
            <w:vAlign w:val="center"/>
            <w:hideMark/>
          </w:tcPr>
          <w:p w14:paraId="7E2E3671" w14:textId="77777777" w:rsidR="008342C5" w:rsidRPr="008342C5" w:rsidRDefault="008342C5" w:rsidP="008342C5">
            <w:r w:rsidRPr="008342C5">
              <w:t>Evenly split: 36% Power, 29% Regular, 36% Light</w:t>
            </w:r>
          </w:p>
        </w:tc>
        <w:tc>
          <w:tcPr>
            <w:tcW w:w="0" w:type="auto"/>
            <w:vAlign w:val="center"/>
            <w:hideMark/>
          </w:tcPr>
          <w:p w14:paraId="4DEB7EF1" w14:textId="77777777" w:rsidR="008342C5" w:rsidRPr="008342C5" w:rsidRDefault="008342C5" w:rsidP="008342C5">
            <w:r w:rsidRPr="008342C5">
              <w:t>Skews Power (58%)</w:t>
            </w:r>
          </w:p>
        </w:tc>
      </w:tr>
    </w:tbl>
    <w:p w14:paraId="4D0570CB" w14:textId="77777777" w:rsidR="008342C5" w:rsidRPr="008342C5" w:rsidRDefault="008342C5" w:rsidP="008342C5">
      <w:r w:rsidRPr="008342C5">
        <w:t xml:space="preserve">They are mid-tenure users — long enough to trust </w:t>
      </w:r>
      <w:proofErr w:type="spellStart"/>
      <w:r w:rsidRPr="008342C5">
        <w:t>Blinkit</w:t>
      </w:r>
      <w:proofErr w:type="spellEnd"/>
      <w:r w:rsidRPr="008342C5">
        <w:t>, but not so long that they've already explored everything. They're evenly distributed across frequency tiers, meaning this isn't just a "light users don't explore" problem. Even power users sit in this segment.</w:t>
      </w:r>
    </w:p>
    <w:p w14:paraId="64C4EF24" w14:textId="77777777" w:rsidR="008342C5" w:rsidRPr="008342C5" w:rsidRDefault="008342C5" w:rsidP="008342C5">
      <w:pPr>
        <w:rPr>
          <w:b/>
          <w:bCs/>
        </w:rPr>
      </w:pPr>
      <w:proofErr w:type="spellStart"/>
      <w:r w:rsidRPr="008342C5">
        <w:rPr>
          <w:b/>
          <w:bCs/>
        </w:rPr>
        <w:t>Behavioral</w:t>
      </w:r>
      <w:proofErr w:type="spellEnd"/>
      <w:r w:rsidRPr="008342C5">
        <w:rPr>
          <w:b/>
          <w:bCs/>
        </w:rPr>
        <w:t xml:space="preserve">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1803"/>
        <w:gridCol w:w="1138"/>
        <w:gridCol w:w="3703"/>
      </w:tblGrid>
      <w:tr w:rsidR="008342C5" w:rsidRPr="008342C5" w14:paraId="69F048AD" w14:textId="77777777">
        <w:trPr>
          <w:tblHeader/>
          <w:tblCellSpacing w:w="15" w:type="dxa"/>
        </w:trPr>
        <w:tc>
          <w:tcPr>
            <w:tcW w:w="0" w:type="auto"/>
            <w:vAlign w:val="center"/>
            <w:hideMark/>
          </w:tcPr>
          <w:p w14:paraId="72171849" w14:textId="77777777" w:rsidR="008342C5" w:rsidRPr="008342C5" w:rsidRDefault="008342C5" w:rsidP="008342C5">
            <w:pPr>
              <w:rPr>
                <w:b/>
                <w:bCs/>
              </w:rPr>
            </w:pPr>
            <w:proofErr w:type="spellStart"/>
            <w:r w:rsidRPr="008342C5">
              <w:rPr>
                <w:b/>
                <w:bCs/>
              </w:rPr>
              <w:t>Behavior</w:t>
            </w:r>
            <w:proofErr w:type="spellEnd"/>
          </w:p>
        </w:tc>
        <w:tc>
          <w:tcPr>
            <w:tcW w:w="0" w:type="auto"/>
            <w:vAlign w:val="center"/>
            <w:hideMark/>
          </w:tcPr>
          <w:p w14:paraId="7B0B8B0C" w14:textId="77777777" w:rsidR="008342C5" w:rsidRPr="008342C5" w:rsidRDefault="008342C5" w:rsidP="008342C5">
            <w:pPr>
              <w:rPr>
                <w:b/>
                <w:bCs/>
              </w:rPr>
            </w:pPr>
            <w:r w:rsidRPr="008342C5">
              <w:rPr>
                <w:b/>
                <w:bCs/>
              </w:rPr>
              <w:t>Trust-Ready Passives</w:t>
            </w:r>
          </w:p>
        </w:tc>
        <w:tc>
          <w:tcPr>
            <w:tcW w:w="0" w:type="auto"/>
            <w:vAlign w:val="center"/>
            <w:hideMark/>
          </w:tcPr>
          <w:p w14:paraId="04E2462C" w14:textId="77777777" w:rsidR="008342C5" w:rsidRPr="008342C5" w:rsidRDefault="008342C5" w:rsidP="008342C5">
            <w:pPr>
              <w:rPr>
                <w:b/>
                <w:bCs/>
              </w:rPr>
            </w:pPr>
            <w:r w:rsidRPr="008342C5">
              <w:rPr>
                <w:b/>
                <w:bCs/>
              </w:rPr>
              <w:t>Rest of users</w:t>
            </w:r>
          </w:p>
        </w:tc>
        <w:tc>
          <w:tcPr>
            <w:tcW w:w="0" w:type="auto"/>
            <w:vAlign w:val="center"/>
            <w:hideMark/>
          </w:tcPr>
          <w:p w14:paraId="77AAAE5E" w14:textId="77777777" w:rsidR="008342C5" w:rsidRPr="008342C5" w:rsidRDefault="008342C5" w:rsidP="008342C5">
            <w:pPr>
              <w:rPr>
                <w:b/>
                <w:bCs/>
              </w:rPr>
            </w:pPr>
            <w:r w:rsidRPr="008342C5">
              <w:rPr>
                <w:b/>
                <w:bCs/>
              </w:rPr>
              <w:t>Gap</w:t>
            </w:r>
          </w:p>
        </w:tc>
      </w:tr>
      <w:tr w:rsidR="008342C5" w:rsidRPr="008342C5" w14:paraId="59BF9CA5" w14:textId="77777777">
        <w:trPr>
          <w:tblCellSpacing w:w="15" w:type="dxa"/>
        </w:trPr>
        <w:tc>
          <w:tcPr>
            <w:tcW w:w="0" w:type="auto"/>
            <w:vAlign w:val="center"/>
            <w:hideMark/>
          </w:tcPr>
          <w:p w14:paraId="422110DB" w14:textId="77777777" w:rsidR="008342C5" w:rsidRPr="008342C5" w:rsidRDefault="008342C5" w:rsidP="008342C5">
            <w:r w:rsidRPr="008342C5">
              <w:rPr>
                <w:b/>
                <w:bCs/>
              </w:rPr>
              <w:t>Order the same thing</w:t>
            </w:r>
          </w:p>
        </w:tc>
        <w:tc>
          <w:tcPr>
            <w:tcW w:w="0" w:type="auto"/>
            <w:vAlign w:val="center"/>
            <w:hideMark/>
          </w:tcPr>
          <w:p w14:paraId="09906CA4" w14:textId="77777777" w:rsidR="008342C5" w:rsidRPr="008342C5" w:rsidRDefault="008342C5" w:rsidP="008342C5">
            <w:r w:rsidRPr="008342C5">
              <w:t>75%</w:t>
            </w:r>
          </w:p>
        </w:tc>
        <w:tc>
          <w:tcPr>
            <w:tcW w:w="0" w:type="auto"/>
            <w:vAlign w:val="center"/>
            <w:hideMark/>
          </w:tcPr>
          <w:p w14:paraId="04A48335" w14:textId="77777777" w:rsidR="008342C5" w:rsidRPr="008342C5" w:rsidRDefault="008342C5" w:rsidP="008342C5">
            <w:r w:rsidRPr="008342C5">
              <w:t>83%</w:t>
            </w:r>
          </w:p>
        </w:tc>
        <w:tc>
          <w:tcPr>
            <w:tcW w:w="0" w:type="auto"/>
            <w:vAlign w:val="center"/>
            <w:hideMark/>
          </w:tcPr>
          <w:p w14:paraId="364A4180" w14:textId="77777777" w:rsidR="008342C5" w:rsidRPr="008342C5" w:rsidRDefault="008342C5" w:rsidP="008342C5">
            <w:r w:rsidRPr="008342C5">
              <w:t xml:space="preserve">Slightly </w:t>
            </w:r>
            <w:r w:rsidRPr="008342C5">
              <w:rPr>
                <w:i/>
                <w:iCs/>
              </w:rPr>
              <w:t>less</w:t>
            </w:r>
            <w:r w:rsidRPr="008342C5">
              <w:t xml:space="preserve"> habitual — they're more open</w:t>
            </w:r>
          </w:p>
        </w:tc>
      </w:tr>
      <w:tr w:rsidR="008342C5" w:rsidRPr="008342C5" w14:paraId="5AFF9966" w14:textId="77777777">
        <w:trPr>
          <w:tblCellSpacing w:w="15" w:type="dxa"/>
        </w:trPr>
        <w:tc>
          <w:tcPr>
            <w:tcW w:w="0" w:type="auto"/>
            <w:vAlign w:val="center"/>
            <w:hideMark/>
          </w:tcPr>
          <w:p w14:paraId="26E95B48" w14:textId="77777777" w:rsidR="008342C5" w:rsidRPr="008342C5" w:rsidRDefault="008342C5" w:rsidP="008342C5">
            <w:r w:rsidRPr="008342C5">
              <w:rPr>
                <w:b/>
                <w:bCs/>
              </w:rPr>
              <w:t>Search directly</w:t>
            </w:r>
          </w:p>
        </w:tc>
        <w:tc>
          <w:tcPr>
            <w:tcW w:w="0" w:type="auto"/>
            <w:vAlign w:val="center"/>
            <w:hideMark/>
          </w:tcPr>
          <w:p w14:paraId="615F9DDD" w14:textId="77777777" w:rsidR="008342C5" w:rsidRPr="008342C5" w:rsidRDefault="008342C5" w:rsidP="008342C5">
            <w:r w:rsidRPr="008342C5">
              <w:t>75%</w:t>
            </w:r>
          </w:p>
        </w:tc>
        <w:tc>
          <w:tcPr>
            <w:tcW w:w="0" w:type="auto"/>
            <w:vAlign w:val="center"/>
            <w:hideMark/>
          </w:tcPr>
          <w:p w14:paraId="2C3816C8" w14:textId="77777777" w:rsidR="008342C5" w:rsidRPr="008342C5" w:rsidRDefault="008342C5" w:rsidP="008342C5">
            <w:r w:rsidRPr="008342C5">
              <w:t>89%</w:t>
            </w:r>
          </w:p>
        </w:tc>
        <w:tc>
          <w:tcPr>
            <w:tcW w:w="0" w:type="auto"/>
            <w:vAlign w:val="center"/>
            <w:hideMark/>
          </w:tcPr>
          <w:p w14:paraId="7ECEB4EB" w14:textId="77777777" w:rsidR="008342C5" w:rsidRPr="008342C5" w:rsidRDefault="008342C5" w:rsidP="008342C5">
            <w:r w:rsidRPr="008342C5">
              <w:rPr>
                <w:b/>
                <w:bCs/>
              </w:rPr>
              <w:t>More likely to browse</w:t>
            </w:r>
            <w:r w:rsidRPr="008342C5">
              <w:t xml:space="preserve"> — 25% browse vs 11% of rest</w:t>
            </w:r>
          </w:p>
        </w:tc>
      </w:tr>
      <w:tr w:rsidR="008342C5" w:rsidRPr="008342C5" w14:paraId="3CD7EA6B" w14:textId="77777777">
        <w:trPr>
          <w:tblCellSpacing w:w="15" w:type="dxa"/>
        </w:trPr>
        <w:tc>
          <w:tcPr>
            <w:tcW w:w="0" w:type="auto"/>
            <w:vAlign w:val="center"/>
            <w:hideMark/>
          </w:tcPr>
          <w:p w14:paraId="1AACCBFA" w14:textId="77777777" w:rsidR="008342C5" w:rsidRPr="008342C5" w:rsidRDefault="008342C5" w:rsidP="008342C5">
            <w:r w:rsidRPr="008342C5">
              <w:rPr>
                <w:b/>
                <w:bCs/>
              </w:rPr>
              <w:t>Noticed banners</w:t>
            </w:r>
          </w:p>
        </w:tc>
        <w:tc>
          <w:tcPr>
            <w:tcW w:w="0" w:type="auto"/>
            <w:vAlign w:val="center"/>
            <w:hideMark/>
          </w:tcPr>
          <w:p w14:paraId="7219FB34" w14:textId="77777777" w:rsidR="008342C5" w:rsidRPr="008342C5" w:rsidRDefault="008342C5" w:rsidP="008342C5">
            <w:r w:rsidRPr="008342C5">
              <w:t>79%</w:t>
            </w:r>
          </w:p>
        </w:tc>
        <w:tc>
          <w:tcPr>
            <w:tcW w:w="0" w:type="auto"/>
            <w:vAlign w:val="center"/>
            <w:hideMark/>
          </w:tcPr>
          <w:p w14:paraId="69C6DB5F" w14:textId="77777777" w:rsidR="008342C5" w:rsidRPr="008342C5" w:rsidRDefault="008342C5" w:rsidP="008342C5">
            <w:r w:rsidRPr="008342C5">
              <w:t>72%</w:t>
            </w:r>
          </w:p>
        </w:tc>
        <w:tc>
          <w:tcPr>
            <w:tcW w:w="0" w:type="auto"/>
            <w:vAlign w:val="center"/>
            <w:hideMark/>
          </w:tcPr>
          <w:p w14:paraId="0CDAB17E" w14:textId="77777777" w:rsidR="008342C5" w:rsidRPr="008342C5" w:rsidRDefault="008342C5" w:rsidP="008342C5">
            <w:r w:rsidRPr="008342C5">
              <w:t xml:space="preserve">They </w:t>
            </w:r>
            <w:r w:rsidRPr="008342C5">
              <w:rPr>
                <w:i/>
                <w:iCs/>
              </w:rPr>
              <w:t>see</w:t>
            </w:r>
            <w:r w:rsidRPr="008342C5">
              <w:t xml:space="preserve"> discovery surfaces — but don't act</w:t>
            </w:r>
          </w:p>
        </w:tc>
      </w:tr>
      <w:tr w:rsidR="008342C5" w:rsidRPr="008342C5" w14:paraId="166CC6EE" w14:textId="77777777">
        <w:trPr>
          <w:tblCellSpacing w:w="15" w:type="dxa"/>
        </w:trPr>
        <w:tc>
          <w:tcPr>
            <w:tcW w:w="0" w:type="auto"/>
            <w:vAlign w:val="center"/>
            <w:hideMark/>
          </w:tcPr>
          <w:p w14:paraId="4248D4D3" w14:textId="77777777" w:rsidR="008342C5" w:rsidRPr="008342C5" w:rsidRDefault="008342C5" w:rsidP="008342C5">
            <w:r w:rsidRPr="008342C5">
              <w:rPr>
                <w:b/>
                <w:bCs/>
              </w:rPr>
              <w:t>Mean categories purchased</w:t>
            </w:r>
          </w:p>
        </w:tc>
        <w:tc>
          <w:tcPr>
            <w:tcW w:w="0" w:type="auto"/>
            <w:vAlign w:val="center"/>
            <w:hideMark/>
          </w:tcPr>
          <w:p w14:paraId="7F198734" w14:textId="77777777" w:rsidR="008342C5" w:rsidRPr="008342C5" w:rsidRDefault="008342C5" w:rsidP="008342C5">
            <w:r w:rsidRPr="008342C5">
              <w:t>3.7</w:t>
            </w:r>
          </w:p>
        </w:tc>
        <w:tc>
          <w:tcPr>
            <w:tcW w:w="0" w:type="auto"/>
            <w:vAlign w:val="center"/>
            <w:hideMark/>
          </w:tcPr>
          <w:p w14:paraId="1164CCF4" w14:textId="77777777" w:rsidR="008342C5" w:rsidRPr="008342C5" w:rsidRDefault="008342C5" w:rsidP="008342C5">
            <w:r w:rsidRPr="008342C5">
              <w:t>4.2</w:t>
            </w:r>
          </w:p>
        </w:tc>
        <w:tc>
          <w:tcPr>
            <w:tcW w:w="0" w:type="auto"/>
            <w:vAlign w:val="center"/>
            <w:hideMark/>
          </w:tcPr>
          <w:p w14:paraId="6317783E" w14:textId="77777777" w:rsidR="008342C5" w:rsidRPr="008342C5" w:rsidRDefault="008342C5" w:rsidP="008342C5">
            <w:r w:rsidRPr="008342C5">
              <w:t>Narrower basket despite being willing to expand</w:t>
            </w:r>
          </w:p>
        </w:tc>
      </w:tr>
      <w:tr w:rsidR="008342C5" w:rsidRPr="008342C5" w14:paraId="7EE37CE8" w14:textId="77777777">
        <w:trPr>
          <w:tblCellSpacing w:w="15" w:type="dxa"/>
        </w:trPr>
        <w:tc>
          <w:tcPr>
            <w:tcW w:w="0" w:type="auto"/>
            <w:vAlign w:val="center"/>
            <w:hideMark/>
          </w:tcPr>
          <w:p w14:paraId="66185B38" w14:textId="77777777" w:rsidR="008342C5" w:rsidRPr="008342C5" w:rsidRDefault="008342C5" w:rsidP="008342C5">
            <w:r w:rsidRPr="008342C5">
              <w:rPr>
                <w:b/>
                <w:bCs/>
              </w:rPr>
              <w:t>Satisfaction (non-grocery)</w:t>
            </w:r>
          </w:p>
        </w:tc>
        <w:tc>
          <w:tcPr>
            <w:tcW w:w="0" w:type="auto"/>
            <w:vAlign w:val="center"/>
            <w:hideMark/>
          </w:tcPr>
          <w:p w14:paraId="4F706D7A" w14:textId="77777777" w:rsidR="008342C5" w:rsidRPr="008342C5" w:rsidRDefault="008342C5" w:rsidP="008342C5">
            <w:r w:rsidRPr="008342C5">
              <w:t>3.8 / 5</w:t>
            </w:r>
          </w:p>
        </w:tc>
        <w:tc>
          <w:tcPr>
            <w:tcW w:w="0" w:type="auto"/>
            <w:vAlign w:val="center"/>
            <w:hideMark/>
          </w:tcPr>
          <w:p w14:paraId="2724BE02" w14:textId="77777777" w:rsidR="008342C5" w:rsidRPr="008342C5" w:rsidRDefault="008342C5" w:rsidP="008342C5">
            <w:r w:rsidRPr="008342C5">
              <w:t>3.9 / 5</w:t>
            </w:r>
          </w:p>
        </w:tc>
        <w:tc>
          <w:tcPr>
            <w:tcW w:w="0" w:type="auto"/>
            <w:vAlign w:val="center"/>
            <w:hideMark/>
          </w:tcPr>
          <w:p w14:paraId="479A20A7" w14:textId="77777777" w:rsidR="008342C5" w:rsidRPr="008342C5" w:rsidRDefault="008342C5" w:rsidP="008342C5">
            <w:r w:rsidRPr="008342C5">
              <w:t>Not dissatisfied — neutral</w:t>
            </w:r>
          </w:p>
        </w:tc>
      </w:tr>
    </w:tbl>
    <w:p w14:paraId="783BD31A" w14:textId="77777777" w:rsidR="008342C5" w:rsidRPr="008342C5" w:rsidRDefault="008342C5" w:rsidP="008342C5">
      <w:r w:rsidRPr="008342C5">
        <w:t xml:space="preserve">The </w:t>
      </w:r>
      <w:proofErr w:type="spellStart"/>
      <w:r w:rsidRPr="008342C5">
        <w:t>behavioral</w:t>
      </w:r>
      <w:proofErr w:type="spellEnd"/>
      <w:r w:rsidRPr="008342C5">
        <w:t xml:space="preserve"> profile reveals something counterintuitive: Trust-Ready Passives are </w:t>
      </w:r>
      <w:proofErr w:type="gramStart"/>
      <w:r w:rsidRPr="008342C5">
        <w:t xml:space="preserve">actually </w:t>
      </w:r>
      <w:r w:rsidRPr="008342C5">
        <w:rPr>
          <w:i/>
          <w:iCs/>
        </w:rPr>
        <w:t>more</w:t>
      </w:r>
      <w:proofErr w:type="gramEnd"/>
      <w:r w:rsidRPr="008342C5">
        <w:t xml:space="preserve"> open than the average user. They browse more (25% vs 11%), order the same thing less (75% vs 83%), and notice banners at comparable rates. Despite this openness, they purchase from fewer categories (3.7 vs 4.2). The willingness exists. The conversion doesn't.</w:t>
      </w:r>
    </w:p>
    <w:p w14:paraId="2A1E9258" w14:textId="77777777" w:rsidR="008342C5" w:rsidRPr="008342C5" w:rsidRDefault="008342C5" w:rsidP="008342C5">
      <w:pPr>
        <w:rPr>
          <w:b/>
          <w:bCs/>
        </w:rPr>
      </w:pPr>
      <w:r w:rsidRPr="008342C5">
        <w:rPr>
          <w:b/>
          <w:bCs/>
        </w:rPr>
        <w:t>What blocks them (ranked)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2483"/>
        <w:gridCol w:w="4097"/>
      </w:tblGrid>
      <w:tr w:rsidR="008342C5" w:rsidRPr="008342C5" w14:paraId="40ADEC36" w14:textId="77777777">
        <w:trPr>
          <w:tblHeader/>
          <w:tblCellSpacing w:w="15" w:type="dxa"/>
        </w:trPr>
        <w:tc>
          <w:tcPr>
            <w:tcW w:w="0" w:type="auto"/>
            <w:vAlign w:val="center"/>
            <w:hideMark/>
          </w:tcPr>
          <w:p w14:paraId="71E10438" w14:textId="77777777" w:rsidR="008342C5" w:rsidRPr="008342C5" w:rsidRDefault="008342C5" w:rsidP="008342C5">
            <w:pPr>
              <w:rPr>
                <w:b/>
                <w:bCs/>
              </w:rPr>
            </w:pPr>
            <w:r w:rsidRPr="008342C5">
              <w:rPr>
                <w:b/>
                <w:bCs/>
              </w:rPr>
              <w:lastRenderedPageBreak/>
              <w:t>Barrier</w:t>
            </w:r>
          </w:p>
        </w:tc>
        <w:tc>
          <w:tcPr>
            <w:tcW w:w="0" w:type="auto"/>
            <w:vAlign w:val="center"/>
            <w:hideMark/>
          </w:tcPr>
          <w:p w14:paraId="606BD8C5" w14:textId="77777777" w:rsidR="008342C5" w:rsidRPr="008342C5" w:rsidRDefault="008342C5" w:rsidP="008342C5">
            <w:pPr>
              <w:rPr>
                <w:b/>
                <w:bCs/>
              </w:rPr>
            </w:pPr>
            <w:r w:rsidRPr="008342C5">
              <w:rPr>
                <w:b/>
                <w:bCs/>
              </w:rPr>
              <w:t>% citing as primary hesitation</w:t>
            </w:r>
          </w:p>
        </w:tc>
        <w:tc>
          <w:tcPr>
            <w:tcW w:w="0" w:type="auto"/>
            <w:vAlign w:val="center"/>
            <w:hideMark/>
          </w:tcPr>
          <w:p w14:paraId="2467E44C" w14:textId="77777777" w:rsidR="008342C5" w:rsidRPr="008342C5" w:rsidRDefault="008342C5" w:rsidP="008342C5">
            <w:pPr>
              <w:rPr>
                <w:b/>
                <w:bCs/>
              </w:rPr>
            </w:pPr>
            <w:r w:rsidRPr="008342C5">
              <w:rPr>
                <w:b/>
                <w:bCs/>
              </w:rPr>
              <w:t>What it really means</w:t>
            </w:r>
          </w:p>
        </w:tc>
      </w:tr>
      <w:tr w:rsidR="008342C5" w:rsidRPr="008342C5" w14:paraId="4913B432" w14:textId="77777777">
        <w:trPr>
          <w:tblCellSpacing w:w="15" w:type="dxa"/>
        </w:trPr>
        <w:tc>
          <w:tcPr>
            <w:tcW w:w="0" w:type="auto"/>
            <w:vAlign w:val="center"/>
            <w:hideMark/>
          </w:tcPr>
          <w:p w14:paraId="6B4B9AB9" w14:textId="77777777" w:rsidR="008342C5" w:rsidRPr="008342C5" w:rsidRDefault="008342C5" w:rsidP="008342C5">
            <w:r w:rsidRPr="008342C5">
              <w:rPr>
                <w:b/>
                <w:bCs/>
              </w:rPr>
              <w:t>Product quality concerns</w:t>
            </w:r>
          </w:p>
        </w:tc>
        <w:tc>
          <w:tcPr>
            <w:tcW w:w="0" w:type="auto"/>
            <w:vAlign w:val="center"/>
            <w:hideMark/>
          </w:tcPr>
          <w:p w14:paraId="4E7B9382" w14:textId="77777777" w:rsidR="008342C5" w:rsidRPr="008342C5" w:rsidRDefault="008342C5" w:rsidP="008342C5">
            <w:r w:rsidRPr="008342C5">
              <w:t>36% (10/28)</w:t>
            </w:r>
          </w:p>
        </w:tc>
        <w:tc>
          <w:tcPr>
            <w:tcW w:w="0" w:type="auto"/>
            <w:vAlign w:val="center"/>
            <w:hideMark/>
          </w:tcPr>
          <w:p w14:paraId="75D6B612" w14:textId="77777777" w:rsidR="008342C5" w:rsidRPr="008342C5" w:rsidRDefault="008342C5" w:rsidP="008342C5">
            <w:r w:rsidRPr="008342C5">
              <w:t>"I don't know if non-grocery items will be good quality"</w:t>
            </w:r>
          </w:p>
        </w:tc>
      </w:tr>
      <w:tr w:rsidR="008342C5" w:rsidRPr="008342C5" w14:paraId="327644A2" w14:textId="77777777">
        <w:trPr>
          <w:tblCellSpacing w:w="15" w:type="dxa"/>
        </w:trPr>
        <w:tc>
          <w:tcPr>
            <w:tcW w:w="0" w:type="auto"/>
            <w:vAlign w:val="center"/>
            <w:hideMark/>
          </w:tcPr>
          <w:p w14:paraId="13F4AC1F" w14:textId="77777777" w:rsidR="008342C5" w:rsidRPr="008342C5" w:rsidRDefault="008342C5" w:rsidP="008342C5">
            <w:r w:rsidRPr="008342C5">
              <w:rPr>
                <w:b/>
                <w:bCs/>
              </w:rPr>
              <w:t>Unclear return policies</w:t>
            </w:r>
          </w:p>
        </w:tc>
        <w:tc>
          <w:tcPr>
            <w:tcW w:w="0" w:type="auto"/>
            <w:vAlign w:val="center"/>
            <w:hideMark/>
          </w:tcPr>
          <w:p w14:paraId="2C7BDF74" w14:textId="77777777" w:rsidR="008342C5" w:rsidRPr="008342C5" w:rsidRDefault="008342C5" w:rsidP="008342C5">
            <w:r w:rsidRPr="008342C5">
              <w:t>21% (6/28)</w:t>
            </w:r>
          </w:p>
        </w:tc>
        <w:tc>
          <w:tcPr>
            <w:tcW w:w="0" w:type="auto"/>
            <w:vAlign w:val="center"/>
            <w:hideMark/>
          </w:tcPr>
          <w:p w14:paraId="273835D7" w14:textId="77777777" w:rsidR="008342C5" w:rsidRPr="008342C5" w:rsidRDefault="008342C5" w:rsidP="008342C5">
            <w:r w:rsidRPr="008342C5">
              <w:t>"If it's bad, can I return it? I don't know"</w:t>
            </w:r>
          </w:p>
        </w:tc>
      </w:tr>
      <w:tr w:rsidR="008342C5" w:rsidRPr="008342C5" w14:paraId="03927489" w14:textId="77777777">
        <w:trPr>
          <w:tblCellSpacing w:w="15" w:type="dxa"/>
        </w:trPr>
        <w:tc>
          <w:tcPr>
            <w:tcW w:w="0" w:type="auto"/>
            <w:vAlign w:val="center"/>
            <w:hideMark/>
          </w:tcPr>
          <w:p w14:paraId="7E33D849" w14:textId="77777777" w:rsidR="008342C5" w:rsidRPr="008342C5" w:rsidRDefault="008342C5" w:rsidP="008342C5">
            <w:r w:rsidRPr="008342C5">
              <w:rPr>
                <w:b/>
                <w:bCs/>
              </w:rPr>
              <w:t>Limited variety of brands</w:t>
            </w:r>
          </w:p>
        </w:tc>
        <w:tc>
          <w:tcPr>
            <w:tcW w:w="0" w:type="auto"/>
            <w:vAlign w:val="center"/>
            <w:hideMark/>
          </w:tcPr>
          <w:p w14:paraId="25FD55C4" w14:textId="77777777" w:rsidR="008342C5" w:rsidRPr="008342C5" w:rsidRDefault="008342C5" w:rsidP="008342C5">
            <w:r w:rsidRPr="008342C5">
              <w:t>18% (5/28)</w:t>
            </w:r>
          </w:p>
        </w:tc>
        <w:tc>
          <w:tcPr>
            <w:tcW w:w="0" w:type="auto"/>
            <w:vAlign w:val="center"/>
            <w:hideMark/>
          </w:tcPr>
          <w:p w14:paraId="02D013C1" w14:textId="77777777" w:rsidR="008342C5" w:rsidRPr="008342C5" w:rsidRDefault="008342C5" w:rsidP="008342C5">
            <w:r w:rsidRPr="008342C5">
              <w:t xml:space="preserve">"Only 2 options = </w:t>
            </w:r>
            <w:proofErr w:type="spellStart"/>
            <w:r w:rsidRPr="008342C5">
              <w:t>Blinkit</w:t>
            </w:r>
            <w:proofErr w:type="spellEnd"/>
            <w:r w:rsidRPr="008342C5">
              <w:t xml:space="preserve"> doesn't really do this category"</w:t>
            </w:r>
          </w:p>
        </w:tc>
      </w:tr>
      <w:tr w:rsidR="008342C5" w:rsidRPr="008342C5" w14:paraId="38B8BC44" w14:textId="77777777">
        <w:trPr>
          <w:tblCellSpacing w:w="15" w:type="dxa"/>
        </w:trPr>
        <w:tc>
          <w:tcPr>
            <w:tcW w:w="0" w:type="auto"/>
            <w:vAlign w:val="center"/>
            <w:hideMark/>
          </w:tcPr>
          <w:p w14:paraId="248D5FB3" w14:textId="77777777" w:rsidR="008342C5" w:rsidRPr="008342C5" w:rsidRDefault="008342C5" w:rsidP="008342C5">
            <w:r w:rsidRPr="008342C5">
              <w:rPr>
                <w:b/>
                <w:bCs/>
              </w:rPr>
              <w:t>Lack of product information</w:t>
            </w:r>
          </w:p>
        </w:tc>
        <w:tc>
          <w:tcPr>
            <w:tcW w:w="0" w:type="auto"/>
            <w:vAlign w:val="center"/>
            <w:hideMark/>
          </w:tcPr>
          <w:p w14:paraId="5E9D1BC6" w14:textId="77777777" w:rsidR="008342C5" w:rsidRPr="008342C5" w:rsidRDefault="008342C5" w:rsidP="008342C5">
            <w:r w:rsidRPr="008342C5">
              <w:t>14% (4/28)</w:t>
            </w:r>
          </w:p>
        </w:tc>
        <w:tc>
          <w:tcPr>
            <w:tcW w:w="0" w:type="auto"/>
            <w:vAlign w:val="center"/>
            <w:hideMark/>
          </w:tcPr>
          <w:p w14:paraId="4C3F7001" w14:textId="77777777" w:rsidR="008342C5" w:rsidRPr="008342C5" w:rsidRDefault="008342C5" w:rsidP="008342C5">
            <w:r w:rsidRPr="008342C5">
              <w:t>"No reviews, no descriptions — how do I decide?"</w:t>
            </w:r>
          </w:p>
        </w:tc>
      </w:tr>
      <w:tr w:rsidR="008342C5" w:rsidRPr="008342C5" w14:paraId="69A8878F" w14:textId="77777777">
        <w:trPr>
          <w:tblCellSpacing w:w="15" w:type="dxa"/>
        </w:trPr>
        <w:tc>
          <w:tcPr>
            <w:tcW w:w="0" w:type="auto"/>
            <w:vAlign w:val="center"/>
            <w:hideMark/>
          </w:tcPr>
          <w:p w14:paraId="221B57BE" w14:textId="77777777" w:rsidR="008342C5" w:rsidRPr="008342C5" w:rsidRDefault="008342C5" w:rsidP="008342C5">
            <w:r w:rsidRPr="008342C5">
              <w:rPr>
                <w:b/>
                <w:bCs/>
              </w:rPr>
              <w:t>Higher prices</w:t>
            </w:r>
          </w:p>
        </w:tc>
        <w:tc>
          <w:tcPr>
            <w:tcW w:w="0" w:type="auto"/>
            <w:vAlign w:val="center"/>
            <w:hideMark/>
          </w:tcPr>
          <w:p w14:paraId="0E01E21A" w14:textId="77777777" w:rsidR="008342C5" w:rsidRPr="008342C5" w:rsidRDefault="008342C5" w:rsidP="008342C5">
            <w:r w:rsidRPr="008342C5">
              <w:t>11% (3/28)</w:t>
            </w:r>
          </w:p>
        </w:tc>
        <w:tc>
          <w:tcPr>
            <w:tcW w:w="0" w:type="auto"/>
            <w:vAlign w:val="center"/>
            <w:hideMark/>
          </w:tcPr>
          <w:p w14:paraId="794BBD42" w14:textId="77777777" w:rsidR="008342C5" w:rsidRPr="008342C5" w:rsidRDefault="008342C5" w:rsidP="008342C5">
            <w:r w:rsidRPr="008342C5">
              <w:t>"I can get this cheaper on Amazon, why pay more?"</w:t>
            </w:r>
          </w:p>
        </w:tc>
      </w:tr>
    </w:tbl>
    <w:p w14:paraId="01655916" w14:textId="77777777" w:rsidR="008342C5" w:rsidRPr="008342C5" w:rsidRDefault="008342C5" w:rsidP="008342C5">
      <w:r w:rsidRPr="008342C5">
        <w:t xml:space="preserve">Note what's </w:t>
      </w:r>
      <w:r w:rsidRPr="008342C5">
        <w:rPr>
          <w:i/>
          <w:iCs/>
        </w:rPr>
        <w:t>not</w:t>
      </w:r>
      <w:r w:rsidRPr="008342C5">
        <w:t xml:space="preserve"> on this list: delivery speed (they trust it), app UX (they use it fine), awareness (79% have seen new products), and privacy/discretion (0% mention it). Their barriers are entirely about </w:t>
      </w:r>
      <w:r w:rsidRPr="008342C5">
        <w:rPr>
          <w:b/>
          <w:bCs/>
        </w:rPr>
        <w:t>risk reduction at the point of purchase</w:t>
      </w:r>
      <w:r w:rsidRPr="008342C5">
        <w:t xml:space="preserve"> — quality guarantees, return visibility, catalogue depth, and product information.</w:t>
      </w:r>
    </w:p>
    <w:p w14:paraId="28175631" w14:textId="77777777" w:rsidR="008342C5" w:rsidRPr="008342C5" w:rsidRDefault="008342C5" w:rsidP="008342C5">
      <w:pPr>
        <w:rPr>
          <w:b/>
          <w:bCs/>
        </w:rPr>
      </w:pPr>
      <w:r w:rsidRPr="008342C5">
        <w:rPr>
          <w:b/>
          <w:bCs/>
        </w:rPr>
        <w:t>What they want to 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3307"/>
      </w:tblGrid>
      <w:tr w:rsidR="008342C5" w:rsidRPr="008342C5" w14:paraId="651C12C1" w14:textId="77777777">
        <w:trPr>
          <w:tblHeader/>
          <w:tblCellSpacing w:w="15" w:type="dxa"/>
        </w:trPr>
        <w:tc>
          <w:tcPr>
            <w:tcW w:w="0" w:type="auto"/>
            <w:vAlign w:val="center"/>
            <w:hideMark/>
          </w:tcPr>
          <w:p w14:paraId="22526E4B" w14:textId="77777777" w:rsidR="008342C5" w:rsidRPr="008342C5" w:rsidRDefault="008342C5" w:rsidP="008342C5">
            <w:pPr>
              <w:rPr>
                <w:b/>
                <w:bCs/>
              </w:rPr>
            </w:pPr>
            <w:r w:rsidRPr="008342C5">
              <w:rPr>
                <w:b/>
                <w:bCs/>
              </w:rPr>
              <w:t>Category</w:t>
            </w:r>
          </w:p>
        </w:tc>
        <w:tc>
          <w:tcPr>
            <w:tcW w:w="0" w:type="auto"/>
            <w:vAlign w:val="center"/>
            <w:hideMark/>
          </w:tcPr>
          <w:p w14:paraId="4F5E0614" w14:textId="77777777" w:rsidR="008342C5" w:rsidRPr="008342C5" w:rsidRDefault="008342C5" w:rsidP="008342C5">
            <w:pPr>
              <w:rPr>
                <w:b/>
                <w:bCs/>
              </w:rPr>
            </w:pPr>
            <w:r w:rsidRPr="008342C5">
              <w:rPr>
                <w:b/>
                <w:bCs/>
              </w:rPr>
              <w:t>% interested (within segment)</w:t>
            </w:r>
          </w:p>
        </w:tc>
      </w:tr>
      <w:tr w:rsidR="008342C5" w:rsidRPr="008342C5" w14:paraId="4C85639B" w14:textId="77777777">
        <w:trPr>
          <w:tblCellSpacing w:w="15" w:type="dxa"/>
        </w:trPr>
        <w:tc>
          <w:tcPr>
            <w:tcW w:w="0" w:type="auto"/>
            <w:vAlign w:val="center"/>
            <w:hideMark/>
          </w:tcPr>
          <w:p w14:paraId="01086469" w14:textId="77777777" w:rsidR="008342C5" w:rsidRPr="008342C5" w:rsidRDefault="008342C5" w:rsidP="008342C5">
            <w:r w:rsidRPr="008342C5">
              <w:t>Small Kitchen Appliances</w:t>
            </w:r>
          </w:p>
        </w:tc>
        <w:tc>
          <w:tcPr>
            <w:tcW w:w="0" w:type="auto"/>
            <w:vAlign w:val="center"/>
            <w:hideMark/>
          </w:tcPr>
          <w:p w14:paraId="3A00D202" w14:textId="77777777" w:rsidR="008342C5" w:rsidRPr="008342C5" w:rsidRDefault="008342C5" w:rsidP="008342C5">
            <w:r w:rsidRPr="008342C5">
              <w:t>46%</w:t>
            </w:r>
          </w:p>
        </w:tc>
      </w:tr>
      <w:tr w:rsidR="008342C5" w:rsidRPr="008342C5" w14:paraId="55BFCCA0" w14:textId="77777777">
        <w:trPr>
          <w:tblCellSpacing w:w="15" w:type="dxa"/>
        </w:trPr>
        <w:tc>
          <w:tcPr>
            <w:tcW w:w="0" w:type="auto"/>
            <w:vAlign w:val="center"/>
            <w:hideMark/>
          </w:tcPr>
          <w:p w14:paraId="344AFE30" w14:textId="77777777" w:rsidR="008342C5" w:rsidRPr="008342C5" w:rsidRDefault="008342C5" w:rsidP="008342C5">
            <w:r w:rsidRPr="008342C5">
              <w:t>Stationery &amp; Office Supplies</w:t>
            </w:r>
          </w:p>
        </w:tc>
        <w:tc>
          <w:tcPr>
            <w:tcW w:w="0" w:type="auto"/>
            <w:vAlign w:val="center"/>
            <w:hideMark/>
          </w:tcPr>
          <w:p w14:paraId="3C0638DA" w14:textId="77777777" w:rsidR="008342C5" w:rsidRPr="008342C5" w:rsidRDefault="008342C5" w:rsidP="008342C5">
            <w:r w:rsidRPr="008342C5">
              <w:t>46%</w:t>
            </w:r>
          </w:p>
        </w:tc>
      </w:tr>
      <w:tr w:rsidR="008342C5" w:rsidRPr="008342C5" w14:paraId="2FBDF85F" w14:textId="77777777">
        <w:trPr>
          <w:tblCellSpacing w:w="15" w:type="dxa"/>
        </w:trPr>
        <w:tc>
          <w:tcPr>
            <w:tcW w:w="0" w:type="auto"/>
            <w:vAlign w:val="center"/>
            <w:hideMark/>
          </w:tcPr>
          <w:p w14:paraId="3A19F044" w14:textId="77777777" w:rsidR="008342C5" w:rsidRPr="008342C5" w:rsidRDefault="008342C5" w:rsidP="008342C5">
            <w:r w:rsidRPr="008342C5">
              <w:t>Books &amp; Hobbies</w:t>
            </w:r>
          </w:p>
        </w:tc>
        <w:tc>
          <w:tcPr>
            <w:tcW w:w="0" w:type="auto"/>
            <w:vAlign w:val="center"/>
            <w:hideMark/>
          </w:tcPr>
          <w:p w14:paraId="102327E3" w14:textId="77777777" w:rsidR="008342C5" w:rsidRPr="008342C5" w:rsidRDefault="008342C5" w:rsidP="008342C5">
            <w:r w:rsidRPr="008342C5">
              <w:t>32%</w:t>
            </w:r>
          </w:p>
        </w:tc>
      </w:tr>
      <w:tr w:rsidR="008342C5" w:rsidRPr="008342C5" w14:paraId="26138C4D" w14:textId="77777777">
        <w:trPr>
          <w:tblCellSpacing w:w="15" w:type="dxa"/>
        </w:trPr>
        <w:tc>
          <w:tcPr>
            <w:tcW w:w="0" w:type="auto"/>
            <w:vAlign w:val="center"/>
            <w:hideMark/>
          </w:tcPr>
          <w:p w14:paraId="25EE243D" w14:textId="77777777" w:rsidR="008342C5" w:rsidRPr="008342C5" w:rsidRDefault="008342C5" w:rsidP="008342C5">
            <w:r w:rsidRPr="008342C5">
              <w:t>Toys &amp; Games</w:t>
            </w:r>
          </w:p>
        </w:tc>
        <w:tc>
          <w:tcPr>
            <w:tcW w:w="0" w:type="auto"/>
            <w:vAlign w:val="center"/>
            <w:hideMark/>
          </w:tcPr>
          <w:p w14:paraId="3BF0F5D4" w14:textId="77777777" w:rsidR="008342C5" w:rsidRPr="008342C5" w:rsidRDefault="008342C5" w:rsidP="008342C5">
            <w:r w:rsidRPr="008342C5">
              <w:t>29%</w:t>
            </w:r>
          </w:p>
        </w:tc>
      </w:tr>
      <w:tr w:rsidR="008342C5" w:rsidRPr="008342C5" w14:paraId="1225ADF5" w14:textId="77777777">
        <w:trPr>
          <w:tblCellSpacing w:w="15" w:type="dxa"/>
        </w:trPr>
        <w:tc>
          <w:tcPr>
            <w:tcW w:w="0" w:type="auto"/>
            <w:vAlign w:val="center"/>
            <w:hideMark/>
          </w:tcPr>
          <w:p w14:paraId="56FA27FC" w14:textId="77777777" w:rsidR="008342C5" w:rsidRPr="008342C5" w:rsidRDefault="008342C5" w:rsidP="008342C5">
            <w:r w:rsidRPr="008342C5">
              <w:t>E-gift Cards / Gifting</w:t>
            </w:r>
          </w:p>
        </w:tc>
        <w:tc>
          <w:tcPr>
            <w:tcW w:w="0" w:type="auto"/>
            <w:vAlign w:val="center"/>
            <w:hideMark/>
          </w:tcPr>
          <w:p w14:paraId="55DCC95C" w14:textId="77777777" w:rsidR="008342C5" w:rsidRPr="008342C5" w:rsidRDefault="008342C5" w:rsidP="008342C5">
            <w:r w:rsidRPr="008342C5">
              <w:t>29%</w:t>
            </w:r>
          </w:p>
        </w:tc>
      </w:tr>
      <w:tr w:rsidR="008342C5" w:rsidRPr="008342C5" w14:paraId="6A3EAC51" w14:textId="77777777">
        <w:trPr>
          <w:tblCellSpacing w:w="15" w:type="dxa"/>
        </w:trPr>
        <w:tc>
          <w:tcPr>
            <w:tcW w:w="0" w:type="auto"/>
            <w:vAlign w:val="center"/>
            <w:hideMark/>
          </w:tcPr>
          <w:p w14:paraId="4A8F5A2F" w14:textId="77777777" w:rsidR="008342C5" w:rsidRPr="008342C5" w:rsidRDefault="008342C5" w:rsidP="008342C5">
            <w:r w:rsidRPr="008342C5">
              <w:t>Apparel &amp; Accessories</w:t>
            </w:r>
          </w:p>
        </w:tc>
        <w:tc>
          <w:tcPr>
            <w:tcW w:w="0" w:type="auto"/>
            <w:vAlign w:val="center"/>
            <w:hideMark/>
          </w:tcPr>
          <w:p w14:paraId="7883902B" w14:textId="77777777" w:rsidR="008342C5" w:rsidRPr="008342C5" w:rsidRDefault="008342C5" w:rsidP="008342C5">
            <w:r w:rsidRPr="008342C5">
              <w:t>25%</w:t>
            </w:r>
          </w:p>
        </w:tc>
      </w:tr>
      <w:tr w:rsidR="008342C5" w:rsidRPr="008342C5" w14:paraId="632EF287" w14:textId="77777777">
        <w:trPr>
          <w:tblCellSpacing w:w="15" w:type="dxa"/>
        </w:trPr>
        <w:tc>
          <w:tcPr>
            <w:tcW w:w="0" w:type="auto"/>
            <w:vAlign w:val="center"/>
            <w:hideMark/>
          </w:tcPr>
          <w:p w14:paraId="01659272" w14:textId="77777777" w:rsidR="008342C5" w:rsidRPr="008342C5" w:rsidRDefault="008342C5" w:rsidP="008342C5">
            <w:r w:rsidRPr="008342C5">
              <w:t>Gardening &amp; Plants</w:t>
            </w:r>
          </w:p>
        </w:tc>
        <w:tc>
          <w:tcPr>
            <w:tcW w:w="0" w:type="auto"/>
            <w:vAlign w:val="center"/>
            <w:hideMark/>
          </w:tcPr>
          <w:p w14:paraId="30AFCBEC" w14:textId="77777777" w:rsidR="008342C5" w:rsidRPr="008342C5" w:rsidRDefault="008342C5" w:rsidP="008342C5">
            <w:r w:rsidRPr="008342C5">
              <w:t>25%</w:t>
            </w:r>
          </w:p>
        </w:tc>
      </w:tr>
    </w:tbl>
    <w:p w14:paraId="1B1B0990" w14:textId="77777777" w:rsidR="008342C5" w:rsidRPr="008342C5" w:rsidRDefault="008342C5" w:rsidP="008342C5">
      <w:r w:rsidRPr="008342C5">
        <w:t xml:space="preserve">Demand is concentrated in </w:t>
      </w:r>
      <w:r w:rsidRPr="008342C5">
        <w:rPr>
          <w:b/>
          <w:bCs/>
        </w:rPr>
        <w:t>low-risk, mid-price categories</w:t>
      </w:r>
      <w:r w:rsidRPr="008342C5">
        <w:t xml:space="preserve"> — kitchen gadgets, stationery, books. These aren't high-ticket items that require deep deliberation. They're ₹100-700 products that a user would happily add to a grocery order if they felt confident about quality and returns.</w:t>
      </w:r>
    </w:p>
    <w:p w14:paraId="774A934E" w14:textId="77777777" w:rsidR="008342C5" w:rsidRPr="008342C5" w:rsidRDefault="008342C5" w:rsidP="008342C5">
      <w:pPr>
        <w:rPr>
          <w:b/>
          <w:bCs/>
        </w:rPr>
      </w:pPr>
      <w:r w:rsidRPr="008342C5">
        <w:rPr>
          <w:b/>
          <w:bCs/>
        </w:rPr>
        <w:t>Interview archetypes that map to this segment</w:t>
      </w:r>
    </w:p>
    <w:p w14:paraId="030207CF" w14:textId="77777777" w:rsidR="008342C5" w:rsidRPr="008342C5" w:rsidRDefault="008342C5" w:rsidP="008342C5">
      <w:proofErr w:type="spellStart"/>
      <w:r w:rsidRPr="008342C5">
        <w:rPr>
          <w:b/>
          <w:bCs/>
        </w:rPr>
        <w:lastRenderedPageBreak/>
        <w:t>Sezol</w:t>
      </w:r>
      <w:proofErr w:type="spellEnd"/>
      <w:r w:rsidRPr="008342C5">
        <w:rPr>
          <w:b/>
          <w:bCs/>
        </w:rPr>
        <w:t xml:space="preserve"> Das</w:t>
      </w:r>
      <w:r w:rsidRPr="008342C5">
        <w:t xml:space="preserve"> is the purest Trust-Ready Passive in the interview sample. She trusts </w:t>
      </w:r>
      <w:proofErr w:type="spellStart"/>
      <w:r w:rsidRPr="008342C5">
        <w:t>Blinkit</w:t>
      </w:r>
      <w:proofErr w:type="spellEnd"/>
      <w:r w:rsidRPr="008342C5">
        <w:t xml:space="preserve"> completely ("if something is listed in </w:t>
      </w:r>
      <w:proofErr w:type="spellStart"/>
      <w:r w:rsidRPr="008342C5">
        <w:t>Blinkit</w:t>
      </w:r>
      <w:proofErr w:type="spellEnd"/>
      <w:r w:rsidRPr="008342C5">
        <w:t>, it will be good"), has a broad grocery basket (7+ categories), browses occasionally, and wants lactose-free products, protein options, and specialty items. Her barriers are purely catalogue gaps — give her the SKUs and she'll buy them. She has never needed to be convinced.</w:t>
      </w:r>
    </w:p>
    <w:p w14:paraId="7FF23609" w14:textId="77777777" w:rsidR="008342C5" w:rsidRPr="008342C5" w:rsidRDefault="008342C5" w:rsidP="008342C5">
      <w:r w:rsidRPr="008342C5">
        <w:rPr>
          <w:b/>
          <w:bCs/>
        </w:rPr>
        <w:t>Satyam Mohanty</w:t>
      </w:r>
      <w:r w:rsidRPr="008342C5">
        <w:t xml:space="preserve"> is the conditional version. He'll explore below ~₹700 and has successfully tried grooming and pharma. He browses during festivals. His trust is real but price-gated — he needs the item to be within ~10% of the Amazon price. Above that threshold, he defaults to the marketplace.</w:t>
      </w:r>
    </w:p>
    <w:p w14:paraId="0A0FED10" w14:textId="77777777" w:rsidR="008342C5" w:rsidRPr="008342C5" w:rsidRDefault="008342C5" w:rsidP="008342C5">
      <w:pPr>
        <w:rPr>
          <w:b/>
          <w:bCs/>
        </w:rPr>
      </w:pPr>
      <w:r w:rsidRPr="008342C5">
        <w:rPr>
          <w:b/>
          <w:bCs/>
        </w:rPr>
        <w:t>How to find this segment in the product database</w:t>
      </w:r>
    </w:p>
    <w:p w14:paraId="200637AF" w14:textId="77777777" w:rsidR="008342C5" w:rsidRPr="008342C5" w:rsidRDefault="008342C5" w:rsidP="008342C5">
      <w:r w:rsidRPr="008342C5">
        <w:t xml:space="preserve">Survey responses define the segment in research. In production, you can't ask every user "do you trust us for new categories?" You need </w:t>
      </w:r>
      <w:r w:rsidRPr="008342C5">
        <w:rPr>
          <w:b/>
          <w:bCs/>
        </w:rPr>
        <w:t>observable proxy signals</w:t>
      </w:r>
      <w:r w:rsidRPr="008342C5">
        <w:t xml:space="preserve"> — </w:t>
      </w:r>
      <w:proofErr w:type="spellStart"/>
      <w:r w:rsidRPr="008342C5">
        <w:t>behavioral</w:t>
      </w:r>
      <w:proofErr w:type="spellEnd"/>
      <w:r w:rsidRPr="008342C5">
        <w:t xml:space="preserve"> markers that correlate with being a Trust-Ready Passive. Based on the profile above, the targeting query would be:</w:t>
      </w:r>
    </w:p>
    <w:p w14:paraId="2993093F" w14:textId="77777777" w:rsidR="008342C5" w:rsidRPr="008342C5" w:rsidRDefault="008342C5" w:rsidP="008342C5">
      <w:r w:rsidRPr="008342C5">
        <w:rPr>
          <w:b/>
          <w:bCs/>
        </w:rPr>
        <w:t xml:space="preserve">Include if </w:t>
      </w:r>
      <w:proofErr w:type="gramStart"/>
      <w:r w:rsidRPr="008342C5">
        <w:rPr>
          <w:b/>
          <w:bCs/>
        </w:rPr>
        <w:t>ALL of</w:t>
      </w:r>
      <w:proofErr w:type="gramEnd"/>
      <w:r w:rsidRPr="008342C5">
        <w:rPr>
          <w:b/>
          <w:bCs/>
        </w:rPr>
        <w:t xml:space="preserve"> the following are true:</w:t>
      </w:r>
    </w:p>
    <w:p w14:paraId="08D6731B" w14:textId="77777777" w:rsidR="008342C5" w:rsidRPr="008342C5" w:rsidRDefault="008342C5" w:rsidP="008342C5">
      <w:pPr>
        <w:numPr>
          <w:ilvl w:val="0"/>
          <w:numId w:val="2"/>
        </w:numPr>
      </w:pPr>
      <w:r w:rsidRPr="008342C5">
        <w:t>Account age ≥ 6 months (established trust through repeated use)</w:t>
      </w:r>
    </w:p>
    <w:p w14:paraId="260A95A6" w14:textId="77777777" w:rsidR="008342C5" w:rsidRPr="008342C5" w:rsidRDefault="008342C5" w:rsidP="008342C5">
      <w:pPr>
        <w:numPr>
          <w:ilvl w:val="0"/>
          <w:numId w:val="2"/>
        </w:numPr>
      </w:pPr>
      <w:r w:rsidRPr="008342C5">
        <w:t>≥ 3 orders in the last 60 days (active, not churned)</w:t>
      </w:r>
    </w:p>
    <w:p w14:paraId="7F1BB5AD" w14:textId="77777777" w:rsidR="008342C5" w:rsidRPr="008342C5" w:rsidRDefault="008342C5" w:rsidP="008342C5">
      <w:pPr>
        <w:numPr>
          <w:ilvl w:val="0"/>
          <w:numId w:val="2"/>
        </w:numPr>
      </w:pPr>
      <w:r w:rsidRPr="008342C5">
        <w:t>Currently purchases from 2-4 categories (has a habit, but a narrow one)</w:t>
      </w:r>
    </w:p>
    <w:p w14:paraId="6515ACC6" w14:textId="77777777" w:rsidR="008342C5" w:rsidRPr="008342C5" w:rsidRDefault="008342C5" w:rsidP="008342C5">
      <w:pPr>
        <w:numPr>
          <w:ilvl w:val="0"/>
          <w:numId w:val="2"/>
        </w:numPr>
      </w:pPr>
      <w:r w:rsidRPr="008342C5">
        <w:t>Zero purchases from any expansion category (grocery/snacks/household only — never tried personal care, electronics, gifting, etc.)</w:t>
      </w:r>
    </w:p>
    <w:p w14:paraId="0B921CBF" w14:textId="77777777" w:rsidR="008342C5" w:rsidRPr="008342C5" w:rsidRDefault="008342C5" w:rsidP="008342C5">
      <w:pPr>
        <w:numPr>
          <w:ilvl w:val="0"/>
          <w:numId w:val="2"/>
        </w:numPr>
      </w:pPr>
      <w:r w:rsidRPr="008342C5">
        <w:t xml:space="preserve">At least one session in the last 90 days where they viewed a PDP or category page outside their usual categories (the "browsed but didn't buy" signal — </w:t>
      </w:r>
      <w:proofErr w:type="gramStart"/>
      <w:r w:rsidRPr="008342C5">
        <w:t>this separates passives</w:t>
      </w:r>
      <w:proofErr w:type="gramEnd"/>
      <w:r w:rsidRPr="008342C5">
        <w:t xml:space="preserve"> from users who genuinely don't care)</w:t>
      </w:r>
    </w:p>
    <w:p w14:paraId="7F6585AD" w14:textId="77777777" w:rsidR="008342C5" w:rsidRPr="008342C5" w:rsidRDefault="008342C5" w:rsidP="008342C5">
      <w:r w:rsidRPr="008342C5">
        <w:rPr>
          <w:b/>
          <w:bCs/>
        </w:rPr>
        <w:t>Exclude if ANY of the following are true:</w:t>
      </w:r>
    </w:p>
    <w:p w14:paraId="74C64A2F" w14:textId="77777777" w:rsidR="008342C5" w:rsidRPr="008342C5" w:rsidRDefault="008342C5" w:rsidP="008342C5">
      <w:pPr>
        <w:numPr>
          <w:ilvl w:val="0"/>
          <w:numId w:val="3"/>
        </w:numPr>
      </w:pPr>
      <w:r w:rsidRPr="008342C5">
        <w:t>Has ever returned a non-grocery item (they've already tried and had a bad experience — different problem)</w:t>
      </w:r>
    </w:p>
    <w:p w14:paraId="7618F584" w14:textId="77777777" w:rsidR="008342C5" w:rsidRPr="008342C5" w:rsidRDefault="008342C5" w:rsidP="008342C5">
      <w:pPr>
        <w:numPr>
          <w:ilvl w:val="0"/>
          <w:numId w:val="3"/>
        </w:numPr>
      </w:pPr>
      <w:r w:rsidRPr="008342C5">
        <w:t>Has submitted a support complaint in the last 30 days (currently unhappy — wrong moment for a nudge)</w:t>
      </w:r>
    </w:p>
    <w:p w14:paraId="368FC051" w14:textId="77777777" w:rsidR="008342C5" w:rsidRPr="008342C5" w:rsidRDefault="008342C5" w:rsidP="008342C5">
      <w:pPr>
        <w:numPr>
          <w:ilvl w:val="0"/>
          <w:numId w:val="3"/>
        </w:numPr>
      </w:pPr>
      <w:r w:rsidRPr="008342C5">
        <w:t>Uses the app less than once per month (too light to activate through product UX)</w:t>
      </w:r>
    </w:p>
    <w:p w14:paraId="43D1A48A" w14:textId="77777777" w:rsidR="008342C5" w:rsidRPr="008342C5" w:rsidRDefault="008342C5" w:rsidP="008342C5">
      <w:r w:rsidRPr="008342C5">
        <w:t xml:space="preserve">This cohort can be pulled from existing order and session data. No new instrumentation needed. The "browsed but didn't buy" signal is the key differentiator — it separates passive interest from genuine indifference. If </w:t>
      </w:r>
      <w:proofErr w:type="spellStart"/>
      <w:r w:rsidRPr="008342C5">
        <w:t>Blinkit's</w:t>
      </w:r>
      <w:proofErr w:type="spellEnd"/>
      <w:r w:rsidRPr="008342C5">
        <w:t xml:space="preserve"> analytics already tracks PDP views by category, this query runs today.</w:t>
      </w:r>
    </w:p>
    <w:p w14:paraId="5CA2160D" w14:textId="77777777" w:rsidR="008342C5" w:rsidRPr="008342C5" w:rsidRDefault="008342C5" w:rsidP="008342C5">
      <w:pPr>
        <w:rPr>
          <w:b/>
          <w:bCs/>
        </w:rPr>
      </w:pPr>
      <w:r w:rsidRPr="008342C5">
        <w:rPr>
          <w:b/>
          <w:bCs/>
        </w:rPr>
        <w:t>A day in her life: Priya, 28, Bengaluru</w:t>
      </w:r>
    </w:p>
    <w:p w14:paraId="5134DB58" w14:textId="77777777" w:rsidR="008342C5" w:rsidRPr="008342C5" w:rsidRDefault="008342C5" w:rsidP="008342C5">
      <w:r w:rsidRPr="008342C5">
        <w:lastRenderedPageBreak/>
        <w:t xml:space="preserve">Priya is a composite of the Trust-Ready Passive segment — built from </w:t>
      </w:r>
      <w:proofErr w:type="spellStart"/>
      <w:r w:rsidRPr="008342C5">
        <w:t>Sezol's</w:t>
      </w:r>
      <w:proofErr w:type="spellEnd"/>
      <w:r w:rsidRPr="008342C5">
        <w:t xml:space="preserve"> trust, Satyam's price sensitivity, and the survey's modal respondent.</w:t>
      </w:r>
    </w:p>
    <w:p w14:paraId="73CFAB03" w14:textId="77777777" w:rsidR="008342C5" w:rsidRPr="008342C5" w:rsidRDefault="008342C5" w:rsidP="008342C5">
      <w:r w:rsidRPr="008342C5">
        <w:t xml:space="preserve">It's a Wednesday evening. Priya opens </w:t>
      </w:r>
      <w:proofErr w:type="spellStart"/>
      <w:r w:rsidRPr="008342C5">
        <w:t>Blinkit</w:t>
      </w:r>
      <w:proofErr w:type="spellEnd"/>
      <w:r w:rsidRPr="008342C5">
        <w:t xml:space="preserve"> while cooking dinner because she's out of curd and onions. She types "curd" in search, adds Mother Dairy curd to cart, searches "onion," adds 1 kg. Cart total: ₹87. She sees the "Add ₹112 more for free delivery" prompt and scrolls through the suggestions — more dairy, more vegetables, things she already has. She adds a ₹45 packet of Maggi to cross ₹130 but still needs ₹69 more. She briefly considers a mango drink for ₹55 but doesn't really want it. She adds Parle-G biscuits for ₹30 and Amul butter for ₹56 — both from her usual categories. Cart clears the threshold. She checks out.</w:t>
      </w:r>
    </w:p>
    <w:p w14:paraId="00E08F73" w14:textId="77777777" w:rsidR="008342C5" w:rsidRPr="008342C5" w:rsidRDefault="008342C5" w:rsidP="008342C5">
      <w:r w:rsidRPr="008342C5">
        <w:t xml:space="preserve">At no point did Priya see the ₹99 mini herb garden kit, the ₹79 Pedigree dog treat sample, or the ₹49 </w:t>
      </w:r>
      <w:proofErr w:type="spellStart"/>
      <w:r w:rsidRPr="008342C5">
        <w:t>Biotique</w:t>
      </w:r>
      <w:proofErr w:type="spellEnd"/>
      <w:r w:rsidRPr="008342C5">
        <w:t xml:space="preserve"> face wash that </w:t>
      </w:r>
      <w:proofErr w:type="spellStart"/>
      <w:r w:rsidRPr="008342C5">
        <w:t>Blinkit</w:t>
      </w:r>
      <w:proofErr w:type="spellEnd"/>
      <w:r w:rsidRPr="008342C5">
        <w:t xml:space="preserve"> stocks. Not because she wouldn't be interested — in the survey she checked "Gardening &amp; Plants" and "Personal Care" as categories she'd try — but because the app only showed her groceries when she was browsing with purchase intent. The one moment she was </w:t>
      </w:r>
      <w:r w:rsidRPr="008342C5">
        <w:rPr>
          <w:i/>
          <w:iCs/>
        </w:rPr>
        <w:t>open to adding something new</w:t>
      </w:r>
      <w:r w:rsidRPr="008342C5">
        <w:t xml:space="preserve"> — the cart-padding moment — was filled with more of the same.</w:t>
      </w:r>
    </w:p>
    <w:p w14:paraId="41EBDDE8" w14:textId="77777777" w:rsidR="008342C5" w:rsidRPr="008342C5" w:rsidRDefault="008342C5" w:rsidP="008342C5">
      <w:r w:rsidRPr="008342C5">
        <w:t xml:space="preserve">She closes the app. </w:t>
      </w:r>
      <w:proofErr w:type="spellStart"/>
      <w:r w:rsidRPr="008342C5">
        <w:t>Blinkit</w:t>
      </w:r>
      <w:proofErr w:type="spellEnd"/>
      <w:r w:rsidRPr="008342C5">
        <w:t xml:space="preserve"> will deliver in 11 minutes. She'll reopen in 3 days for the same items. The loop continues.</w:t>
      </w:r>
    </w:p>
    <w:p w14:paraId="10ACF0CA" w14:textId="77777777" w:rsidR="008342C5" w:rsidRPr="008342C5" w:rsidRDefault="008342C5" w:rsidP="008342C5">
      <w:r w:rsidRPr="008342C5">
        <w:t>Later that night, she sees a Shark Tank episode featuring a natural deodorant brand. She thinks "oh, I should try that." She makes a mental note. She forgets. If she'd seen that product in her cart-padding moment 2 hours earlier, she might have added it for ₹129. But she won't remember to search for it on Friday.</w:t>
      </w:r>
    </w:p>
    <w:p w14:paraId="559E3CB7" w14:textId="77777777" w:rsidR="008342C5" w:rsidRPr="008342C5" w:rsidRDefault="008342C5" w:rsidP="008342C5">
      <w:r w:rsidRPr="008342C5">
        <w:t>This is the Trust-Ready Passive problem. Not hostility. Not ignorance. Just a product that never puts the right item in front of her at the one moment she's open to it.</w:t>
      </w:r>
    </w:p>
    <w:p w14:paraId="328C0F53" w14:textId="77777777" w:rsidR="008342C5" w:rsidRPr="008342C5" w:rsidRDefault="008342C5" w:rsidP="008342C5">
      <w:r w:rsidRPr="008342C5">
        <w:pict w14:anchorId="7D965C2F">
          <v:rect id="_x0000_i1069" style="width:0;height:1.5pt" o:hralign="center" o:hrstd="t" o:hr="t" fillcolor="#a0a0a0" stroked="f"/>
        </w:pict>
      </w:r>
    </w:p>
    <w:p w14:paraId="4234AAA2" w14:textId="77777777" w:rsidR="008342C5" w:rsidRPr="008342C5" w:rsidRDefault="008342C5" w:rsidP="008342C5">
      <w:pPr>
        <w:rPr>
          <w:b/>
          <w:bCs/>
        </w:rPr>
      </w:pPr>
      <w:r w:rsidRPr="008342C5">
        <w:rPr>
          <w:b/>
          <w:bCs/>
        </w:rPr>
        <w:t>2. The User Journey: Where Discovery Breaks</w:t>
      </w:r>
    </w:p>
    <w:p w14:paraId="7982EDA0" w14:textId="77777777" w:rsidR="008342C5" w:rsidRPr="008342C5" w:rsidRDefault="008342C5" w:rsidP="008342C5">
      <w:r w:rsidRPr="008342C5">
        <w:t xml:space="preserve">Here is the Trust-Ready Passive's actual journey on </w:t>
      </w:r>
      <w:proofErr w:type="spellStart"/>
      <w:r w:rsidRPr="008342C5">
        <w:t>Blinkit</w:t>
      </w:r>
      <w:proofErr w:type="spellEnd"/>
      <w:r w:rsidRPr="008342C5">
        <w:t>, mapped from the survey and interviews. The red markers show where the discovery funnel leaks.</w:t>
      </w:r>
    </w:p>
    <w:p w14:paraId="2EE31F18" w14:textId="77777777" w:rsidR="008342C5" w:rsidRPr="008342C5" w:rsidRDefault="008342C5" w:rsidP="008342C5">
      <w:pPr>
        <w:rPr>
          <w:b/>
          <w:bCs/>
        </w:rPr>
      </w:pPr>
      <w:r w:rsidRPr="008342C5">
        <w:rPr>
          <w:b/>
          <w:bCs/>
        </w:rPr>
        <w:t>Step 1: Open the app</w:t>
      </w:r>
    </w:p>
    <w:p w14:paraId="5A2C9AE2" w14:textId="77777777" w:rsidR="008342C5" w:rsidRPr="008342C5" w:rsidRDefault="008342C5" w:rsidP="008342C5">
      <w:r w:rsidRPr="008342C5">
        <w:rPr>
          <w:b/>
          <w:bCs/>
        </w:rPr>
        <w:t>What happens:</w:t>
      </w:r>
      <w:r w:rsidRPr="008342C5">
        <w:t xml:space="preserve"> User opens </w:t>
      </w:r>
      <w:proofErr w:type="spellStart"/>
      <w:r w:rsidRPr="008342C5">
        <w:t>Blinkit</w:t>
      </w:r>
      <w:proofErr w:type="spellEnd"/>
      <w:r w:rsidRPr="008342C5">
        <w:t xml:space="preserve"> with a specific item in mind (milk, snacks, dal). </w:t>
      </w:r>
      <w:r w:rsidRPr="008342C5">
        <w:rPr>
          <w:b/>
          <w:bCs/>
        </w:rPr>
        <w:t>Discovery opportunity:</w:t>
      </w:r>
      <w:r w:rsidRPr="008342C5">
        <w:t xml:space="preserve"> Homepage banners, "New on </w:t>
      </w:r>
      <w:proofErr w:type="spellStart"/>
      <w:r w:rsidRPr="008342C5">
        <w:t>Blinkit</w:t>
      </w:r>
      <w:proofErr w:type="spellEnd"/>
      <w:r w:rsidRPr="008342C5">
        <w:t xml:space="preserve">" sections. </w:t>
      </w:r>
      <w:r w:rsidRPr="008342C5">
        <w:rPr>
          <w:b/>
          <w:bCs/>
        </w:rPr>
        <w:t xml:space="preserve">What </w:t>
      </w:r>
      <w:proofErr w:type="gramStart"/>
      <w:r w:rsidRPr="008342C5">
        <w:rPr>
          <w:b/>
          <w:bCs/>
        </w:rPr>
        <w:t>actually happens</w:t>
      </w:r>
      <w:proofErr w:type="gramEnd"/>
      <w:r w:rsidRPr="008342C5">
        <w:rPr>
          <w:b/>
          <w:bCs/>
        </w:rPr>
        <w:t>:</w:t>
      </w:r>
      <w:r w:rsidRPr="008342C5">
        <w:t xml:space="preserve"> 75% search directly, bypassing the homepage entirely. The 25% who browse see banners but don't click — recognition without intent. </w:t>
      </w:r>
      <w:r w:rsidRPr="008342C5">
        <w:rPr>
          <w:b/>
          <w:bCs/>
        </w:rPr>
        <w:t>What she's thinking:</w:t>
      </w:r>
      <w:r w:rsidRPr="008342C5">
        <w:t xml:space="preserve"> </w:t>
      </w:r>
      <w:r w:rsidRPr="008342C5">
        <w:rPr>
          <w:i/>
          <w:iCs/>
        </w:rPr>
        <w:t>"I need curd and onions."</w:t>
      </w:r>
      <w:r w:rsidRPr="008342C5">
        <w:t xml:space="preserve"> She's not in discovery mode. She's in task mode. The banner for kitchen appliances registers visually — she might even think "oh, that's nice" — but there's no reason to stop and click because she came here for curd. The banner asks for </w:t>
      </w:r>
      <w:r w:rsidRPr="008342C5">
        <w:lastRenderedPageBreak/>
        <w:t xml:space="preserve">curiosity at a moment when the user has urgency. </w:t>
      </w:r>
      <w:r w:rsidRPr="008342C5">
        <w:rPr>
          <w:rFonts w:ascii="Segoe UI Emoji" w:hAnsi="Segoe UI Emoji" w:cs="Segoe UI Emoji"/>
          <w:b/>
          <w:bCs/>
        </w:rPr>
        <w:t>🔴</w:t>
      </w:r>
      <w:r w:rsidRPr="008342C5">
        <w:rPr>
          <w:b/>
          <w:bCs/>
        </w:rPr>
        <w:t xml:space="preserve"> Leak:</w:t>
      </w:r>
      <w:r w:rsidRPr="008342C5">
        <w:t xml:space="preserve"> The homepage is a discovery surface designed for browsing users, served to a segment that doesn't browse.</w:t>
      </w:r>
    </w:p>
    <w:p w14:paraId="7C3EAEA8" w14:textId="77777777" w:rsidR="008342C5" w:rsidRPr="008342C5" w:rsidRDefault="008342C5" w:rsidP="008342C5">
      <w:pPr>
        <w:rPr>
          <w:b/>
          <w:bCs/>
        </w:rPr>
      </w:pPr>
      <w:r w:rsidRPr="008342C5">
        <w:rPr>
          <w:b/>
          <w:bCs/>
        </w:rPr>
        <w:t>Step 2: Search for the known item</w:t>
      </w:r>
    </w:p>
    <w:p w14:paraId="0BBF6C14" w14:textId="77777777" w:rsidR="008342C5" w:rsidRPr="008342C5" w:rsidRDefault="008342C5" w:rsidP="008342C5">
      <w:r w:rsidRPr="008342C5">
        <w:rPr>
          <w:b/>
          <w:bCs/>
        </w:rPr>
        <w:t>What happens:</w:t>
      </w:r>
      <w:r w:rsidRPr="008342C5">
        <w:t xml:space="preserve"> User </w:t>
      </w:r>
      <w:proofErr w:type="gramStart"/>
      <w:r w:rsidRPr="008342C5">
        <w:t>types</w:t>
      </w:r>
      <w:proofErr w:type="gramEnd"/>
      <w:r w:rsidRPr="008342C5">
        <w:t xml:space="preserve"> the item name, adds to cart. </w:t>
      </w:r>
      <w:r w:rsidRPr="008342C5">
        <w:rPr>
          <w:b/>
          <w:bCs/>
        </w:rPr>
        <w:t>Discovery opportunity:</w:t>
      </w:r>
      <w:r w:rsidRPr="008342C5">
        <w:t xml:space="preserve"> Search results could surface adjacent-category items. </w:t>
      </w:r>
      <w:r w:rsidRPr="008342C5">
        <w:rPr>
          <w:b/>
          <w:bCs/>
        </w:rPr>
        <w:t xml:space="preserve">What </w:t>
      </w:r>
      <w:proofErr w:type="gramStart"/>
      <w:r w:rsidRPr="008342C5">
        <w:rPr>
          <w:b/>
          <w:bCs/>
        </w:rPr>
        <w:t>actually happens</w:t>
      </w:r>
      <w:proofErr w:type="gramEnd"/>
      <w:r w:rsidRPr="008342C5">
        <w:rPr>
          <w:b/>
          <w:bCs/>
        </w:rPr>
        <w:t>:</w:t>
      </w:r>
      <w:r w:rsidRPr="008342C5">
        <w:t xml:space="preserve"> Search returns exact matches. No cross-category suggestions. The user adds the item and moves to checkout. </w:t>
      </w:r>
      <w:r w:rsidRPr="008342C5">
        <w:rPr>
          <w:b/>
          <w:bCs/>
        </w:rPr>
        <w:t>What she's thinking:</w:t>
      </w:r>
      <w:r w:rsidRPr="008342C5">
        <w:t xml:space="preserve"> </w:t>
      </w:r>
      <w:r w:rsidRPr="008342C5">
        <w:rPr>
          <w:i/>
          <w:iCs/>
        </w:rPr>
        <w:t>"Found it. Add to cart. What else did I need?"</w:t>
      </w:r>
      <w:r w:rsidRPr="008342C5">
        <w:t xml:space="preserve"> She's mentally working through a checklist. Her attention is on completing the list, not discovering something new. She wouldn't resist a relevant suggestion — but she won't go looking for one. The cognitive mode is retrieval, not exploration. </w:t>
      </w:r>
      <w:r w:rsidRPr="008342C5">
        <w:rPr>
          <w:rFonts w:ascii="Segoe UI Emoji" w:hAnsi="Segoe UI Emoji" w:cs="Segoe UI Emoji"/>
          <w:b/>
          <w:bCs/>
        </w:rPr>
        <w:t>🔴</w:t>
      </w:r>
      <w:r w:rsidRPr="008342C5">
        <w:rPr>
          <w:b/>
          <w:bCs/>
        </w:rPr>
        <w:t xml:space="preserve"> Leak:</w:t>
      </w:r>
      <w:r w:rsidRPr="008342C5">
        <w:t xml:space="preserve"> The search flow is a closed loop — it serves the known need and creates no window for the unknown.</w:t>
      </w:r>
    </w:p>
    <w:p w14:paraId="49A1F748" w14:textId="77777777" w:rsidR="008342C5" w:rsidRPr="008342C5" w:rsidRDefault="008342C5" w:rsidP="008342C5">
      <w:pPr>
        <w:rPr>
          <w:b/>
          <w:bCs/>
        </w:rPr>
      </w:pPr>
      <w:r w:rsidRPr="008342C5">
        <w:rPr>
          <w:b/>
          <w:bCs/>
        </w:rPr>
        <w:t>Step 3: Check cart value</w:t>
      </w:r>
    </w:p>
    <w:p w14:paraId="659871F3" w14:textId="77777777" w:rsidR="008342C5" w:rsidRPr="008342C5" w:rsidRDefault="008342C5" w:rsidP="008342C5">
      <w:r w:rsidRPr="008342C5">
        <w:rPr>
          <w:b/>
          <w:bCs/>
        </w:rPr>
        <w:t>What happens:</w:t>
      </w:r>
      <w:r w:rsidRPr="008342C5">
        <w:t xml:space="preserve"> User sees cart total vs. free-delivery threshold (₹199 or ₹499). </w:t>
      </w:r>
      <w:r w:rsidRPr="008342C5">
        <w:rPr>
          <w:b/>
          <w:bCs/>
        </w:rPr>
        <w:t>Discovery opportunity:</w:t>
      </w:r>
      <w:r w:rsidRPr="008342C5">
        <w:t xml:space="preserve"> If cart is below threshold, user needs to add items. This is the one moment they browse with purchase intent. </w:t>
      </w:r>
      <w:r w:rsidRPr="008342C5">
        <w:rPr>
          <w:b/>
          <w:bCs/>
        </w:rPr>
        <w:t xml:space="preserve">What </w:t>
      </w:r>
      <w:proofErr w:type="gramStart"/>
      <w:r w:rsidRPr="008342C5">
        <w:rPr>
          <w:b/>
          <w:bCs/>
        </w:rPr>
        <w:t>actually happens</w:t>
      </w:r>
      <w:proofErr w:type="gramEnd"/>
      <w:r w:rsidRPr="008342C5">
        <w:rPr>
          <w:b/>
          <w:bCs/>
        </w:rPr>
        <w:t>:</w:t>
      </w:r>
      <w:r w:rsidRPr="008342C5">
        <w:t xml:space="preserve"> The "Add items" prompt shows generic suggestions, usually more of the same category. User adds another grocery item to hit the threshold. </w:t>
      </w:r>
      <w:r w:rsidRPr="008342C5">
        <w:rPr>
          <w:b/>
          <w:bCs/>
        </w:rPr>
        <w:t>What she's thinking:</w:t>
      </w:r>
      <w:r w:rsidRPr="008342C5">
        <w:t xml:space="preserve"> </w:t>
      </w:r>
      <w:r w:rsidRPr="008342C5">
        <w:rPr>
          <w:i/>
          <w:iCs/>
        </w:rPr>
        <w:t xml:space="preserve">"₹87... I need ₹112 more. Ugh. What can I add that I'll </w:t>
      </w:r>
      <w:proofErr w:type="gramStart"/>
      <w:r w:rsidRPr="008342C5">
        <w:rPr>
          <w:i/>
          <w:iCs/>
        </w:rPr>
        <w:t>actually use</w:t>
      </w:r>
      <w:proofErr w:type="gramEnd"/>
      <w:r w:rsidRPr="008342C5">
        <w:rPr>
          <w:i/>
          <w:iCs/>
        </w:rPr>
        <w:t>?"</w:t>
      </w:r>
      <w:r w:rsidRPr="008342C5">
        <w:t xml:space="preserve"> This is the </w:t>
      </w:r>
      <w:r w:rsidRPr="008342C5">
        <w:rPr>
          <w:i/>
          <w:iCs/>
        </w:rPr>
        <w:t>only</w:t>
      </w:r>
      <w:r w:rsidRPr="008342C5">
        <w:t xml:space="preserve"> moment her mindset shifts from task-completion to open-ended browsing. She's actively looking for something to add. She has purchase intent </w:t>
      </w:r>
      <w:r w:rsidRPr="008342C5">
        <w:rPr>
          <w:i/>
          <w:iCs/>
        </w:rPr>
        <w:t>and</w:t>
      </w:r>
      <w:r w:rsidRPr="008342C5">
        <w:t xml:space="preserve"> budget room. But the app fills this moment with more groceries — the one category she doesn't need more of — instead of introducing something she's never tried. </w:t>
      </w:r>
      <w:r w:rsidRPr="008342C5">
        <w:rPr>
          <w:rFonts w:ascii="Segoe UI Emoji" w:hAnsi="Segoe UI Emoji" w:cs="Segoe UI Emoji"/>
          <w:b/>
          <w:bCs/>
        </w:rPr>
        <w:t>🔴</w:t>
      </w:r>
      <w:r w:rsidRPr="008342C5">
        <w:rPr>
          <w:b/>
          <w:bCs/>
        </w:rPr>
        <w:t xml:space="preserve"> Leak:</w:t>
      </w:r>
      <w:r w:rsidRPr="008342C5">
        <w:t xml:space="preserve"> The cart-padding moment — the </w:t>
      </w:r>
      <w:r w:rsidRPr="008342C5">
        <w:rPr>
          <w:i/>
          <w:iCs/>
        </w:rPr>
        <w:t>only</w:t>
      </w:r>
      <w:r w:rsidRPr="008342C5">
        <w:t xml:space="preserve"> moment users browse with intent — is wasted on same-category suggestions instead of cross-category discovery.</w:t>
      </w:r>
    </w:p>
    <w:p w14:paraId="24586D97" w14:textId="77777777" w:rsidR="008342C5" w:rsidRPr="008342C5" w:rsidRDefault="008342C5" w:rsidP="008342C5">
      <w:pPr>
        <w:rPr>
          <w:b/>
          <w:bCs/>
        </w:rPr>
      </w:pPr>
      <w:r w:rsidRPr="008342C5">
        <w:rPr>
          <w:b/>
          <w:bCs/>
        </w:rPr>
        <w:t>Step 4: Checkout and pay</w:t>
      </w:r>
    </w:p>
    <w:p w14:paraId="6F710C6D" w14:textId="77777777" w:rsidR="008342C5" w:rsidRPr="008342C5" w:rsidRDefault="008342C5" w:rsidP="008342C5">
      <w:r w:rsidRPr="008342C5">
        <w:rPr>
          <w:b/>
          <w:bCs/>
        </w:rPr>
        <w:t>What happens:</w:t>
      </w:r>
      <w:r w:rsidRPr="008342C5">
        <w:t xml:space="preserve"> User completes the order. </w:t>
      </w:r>
      <w:r w:rsidRPr="008342C5">
        <w:rPr>
          <w:b/>
          <w:bCs/>
        </w:rPr>
        <w:t>Discovery opportunity:</w:t>
      </w:r>
      <w:r w:rsidRPr="008342C5">
        <w:t xml:space="preserve"> Post-checkout confirmation could suggest a new-category item for next time. </w:t>
      </w:r>
      <w:r w:rsidRPr="008342C5">
        <w:rPr>
          <w:b/>
          <w:bCs/>
        </w:rPr>
        <w:t xml:space="preserve">What </w:t>
      </w:r>
      <w:proofErr w:type="gramStart"/>
      <w:r w:rsidRPr="008342C5">
        <w:rPr>
          <w:b/>
          <w:bCs/>
        </w:rPr>
        <w:t>actually happens</w:t>
      </w:r>
      <w:proofErr w:type="gramEnd"/>
      <w:r w:rsidRPr="008342C5">
        <w:rPr>
          <w:b/>
          <w:bCs/>
        </w:rPr>
        <w:t>:</w:t>
      </w:r>
      <w:r w:rsidRPr="008342C5">
        <w:t xml:space="preserve"> Order confirmed. No cross-category suggestion. </w:t>
      </w:r>
      <w:r w:rsidRPr="008342C5">
        <w:rPr>
          <w:b/>
          <w:bCs/>
        </w:rPr>
        <w:t>What she's thinking:</w:t>
      </w:r>
      <w:r w:rsidRPr="008342C5">
        <w:t xml:space="preserve"> </w:t>
      </w:r>
      <w:r w:rsidRPr="008342C5">
        <w:rPr>
          <w:i/>
          <w:iCs/>
        </w:rPr>
        <w:t>"Done. Should arrive in 10 minutes."</w:t>
      </w:r>
      <w:r w:rsidRPr="008342C5">
        <w:t xml:space="preserve"> </w:t>
      </w:r>
      <w:proofErr w:type="gramStart"/>
      <w:r w:rsidRPr="008342C5">
        <w:t>A brief moment</w:t>
      </w:r>
      <w:proofErr w:type="gramEnd"/>
      <w:r w:rsidRPr="008342C5">
        <w:t xml:space="preserve"> of satisfaction — the task is </w:t>
      </w:r>
      <w:proofErr w:type="gramStart"/>
      <w:r w:rsidRPr="008342C5">
        <w:t>complete,</w:t>
      </w:r>
      <w:proofErr w:type="gramEnd"/>
      <w:r w:rsidRPr="008342C5">
        <w:t xml:space="preserve"> the groceries are coming. She's relaxed. If the confirmation screen </w:t>
      </w:r>
      <w:proofErr w:type="gramStart"/>
      <w:r w:rsidRPr="008342C5">
        <w:t>said</w:t>
      </w:r>
      <w:proofErr w:type="gramEnd"/>
      <w:r w:rsidRPr="008342C5">
        <w:t xml:space="preserve"> "People who buy curd also grabbed this ₹79 </w:t>
      </w:r>
      <w:proofErr w:type="spellStart"/>
      <w:r w:rsidRPr="008342C5">
        <w:t>Biotique</w:t>
      </w:r>
      <w:proofErr w:type="spellEnd"/>
      <w:r w:rsidRPr="008342C5">
        <w:t xml:space="preserve"> face wash — add to your next order?" she'd consider it. But it doesn't. It just </w:t>
      </w:r>
      <w:proofErr w:type="gramStart"/>
      <w:r w:rsidRPr="008342C5">
        <w:t>says</w:t>
      </w:r>
      <w:proofErr w:type="gramEnd"/>
      <w:r w:rsidRPr="008342C5">
        <w:t xml:space="preserve"> "Order placed." </w:t>
      </w:r>
      <w:r w:rsidRPr="008342C5">
        <w:rPr>
          <w:rFonts w:ascii="Segoe UI Emoji" w:hAnsi="Segoe UI Emoji" w:cs="Segoe UI Emoji"/>
          <w:b/>
          <w:bCs/>
        </w:rPr>
        <w:t>🔴</w:t>
      </w:r>
      <w:r w:rsidRPr="008342C5">
        <w:rPr>
          <w:b/>
          <w:bCs/>
        </w:rPr>
        <w:t xml:space="preserve"> Leak:</w:t>
      </w:r>
      <w:r w:rsidRPr="008342C5">
        <w:t xml:space="preserve"> The moment of highest satisfaction (order placed, anticipation of fast delivery) passes without a nudge.</w:t>
      </w:r>
    </w:p>
    <w:p w14:paraId="5EF691E1" w14:textId="77777777" w:rsidR="008342C5" w:rsidRPr="008342C5" w:rsidRDefault="008342C5" w:rsidP="008342C5">
      <w:pPr>
        <w:rPr>
          <w:b/>
          <w:bCs/>
        </w:rPr>
      </w:pPr>
      <w:r w:rsidRPr="008342C5">
        <w:rPr>
          <w:b/>
          <w:bCs/>
        </w:rPr>
        <w:t>Step 5: Receive delivery</w:t>
      </w:r>
    </w:p>
    <w:p w14:paraId="34474E50" w14:textId="77777777" w:rsidR="008342C5" w:rsidRPr="008342C5" w:rsidRDefault="008342C5" w:rsidP="008342C5">
      <w:r w:rsidRPr="008342C5">
        <w:rPr>
          <w:b/>
          <w:bCs/>
        </w:rPr>
        <w:lastRenderedPageBreak/>
        <w:t>What happens:</w:t>
      </w:r>
      <w:r w:rsidRPr="008342C5">
        <w:t xml:space="preserve"> Order arrives in 8-15 minutes. User is delighted (or not). </w:t>
      </w:r>
      <w:r w:rsidRPr="008342C5">
        <w:rPr>
          <w:b/>
          <w:bCs/>
        </w:rPr>
        <w:t>Discovery opportunity:</w:t>
      </w:r>
      <w:r w:rsidRPr="008342C5">
        <w:t xml:space="preserve"> Post-delivery rating screen. User is in peak-trust state if delivery was fast and correct. </w:t>
      </w:r>
      <w:r w:rsidRPr="008342C5">
        <w:rPr>
          <w:b/>
          <w:bCs/>
        </w:rPr>
        <w:t xml:space="preserve">What </w:t>
      </w:r>
      <w:proofErr w:type="gramStart"/>
      <w:r w:rsidRPr="008342C5">
        <w:rPr>
          <w:b/>
          <w:bCs/>
        </w:rPr>
        <w:t>actually happens</w:t>
      </w:r>
      <w:proofErr w:type="gramEnd"/>
      <w:r w:rsidRPr="008342C5">
        <w:rPr>
          <w:b/>
          <w:bCs/>
        </w:rPr>
        <w:t>:</w:t>
      </w:r>
      <w:r w:rsidRPr="008342C5">
        <w:t xml:space="preserve"> "Rate your order" → user gives 5 stars → app closes. No cross-category follow-up. </w:t>
      </w:r>
      <w:r w:rsidRPr="008342C5">
        <w:rPr>
          <w:b/>
          <w:bCs/>
        </w:rPr>
        <w:t>What she's thinking:</w:t>
      </w:r>
      <w:r w:rsidRPr="008342C5">
        <w:t xml:space="preserve"> </w:t>
      </w:r>
      <w:r w:rsidRPr="008342C5">
        <w:rPr>
          <w:i/>
          <w:iCs/>
        </w:rPr>
        <w:t>"That was fast! Everything looks good."</w:t>
      </w:r>
      <w:r w:rsidRPr="008342C5">
        <w:t xml:space="preserve"> She's in the peak-trust, peak-satisfaction moment of the entire session. She just experienced the magic of 10-minute delivery. If there were ever a moment where she'd think "yeah, I'd trust </w:t>
      </w:r>
      <w:proofErr w:type="spellStart"/>
      <w:r w:rsidRPr="008342C5">
        <w:t>Blinkit</w:t>
      </w:r>
      <w:proofErr w:type="spellEnd"/>
      <w:r w:rsidRPr="008342C5">
        <w:t xml:space="preserve"> with a ₹99 face wash," this is it. But the app asks for a star rating — information the product team barely acts on — and closes. The highest-value 5 seconds in the entire user journey are spent on a feedback form. </w:t>
      </w:r>
      <w:r w:rsidRPr="008342C5">
        <w:rPr>
          <w:rFonts w:ascii="Segoe UI Emoji" w:hAnsi="Segoe UI Emoji" w:cs="Segoe UI Emoji"/>
          <w:b/>
          <w:bCs/>
        </w:rPr>
        <w:t>🔴</w:t>
      </w:r>
      <w:r w:rsidRPr="008342C5">
        <w:rPr>
          <w:b/>
          <w:bCs/>
        </w:rPr>
        <w:t xml:space="preserve"> Leak:</w:t>
      </w:r>
      <w:r w:rsidRPr="008342C5">
        <w:t xml:space="preserve"> The peak-trust moment (successful delivery) is the highest-conversion opportunity for a discovery nudge, and it's used for a rating that has no strategic value for category expansion.</w:t>
      </w:r>
    </w:p>
    <w:p w14:paraId="2E942A48" w14:textId="77777777" w:rsidR="008342C5" w:rsidRPr="008342C5" w:rsidRDefault="008342C5" w:rsidP="008342C5">
      <w:pPr>
        <w:rPr>
          <w:b/>
          <w:bCs/>
        </w:rPr>
      </w:pPr>
      <w:r w:rsidRPr="008342C5">
        <w:rPr>
          <w:b/>
          <w:bCs/>
        </w:rPr>
        <w:t>Step 6: Next order (3-7 days later)</w:t>
      </w:r>
    </w:p>
    <w:p w14:paraId="0526D01F" w14:textId="77777777" w:rsidR="008342C5" w:rsidRPr="008342C5" w:rsidRDefault="008342C5" w:rsidP="008342C5">
      <w:r w:rsidRPr="008342C5">
        <w:rPr>
          <w:b/>
          <w:bCs/>
        </w:rPr>
        <w:t>What happens:</w:t>
      </w:r>
      <w:r w:rsidRPr="008342C5">
        <w:t xml:space="preserve"> User reopens the app for the same items. </w:t>
      </w:r>
      <w:r w:rsidRPr="008342C5">
        <w:rPr>
          <w:b/>
          <w:bCs/>
        </w:rPr>
        <w:t>Discovery opportunity:</w:t>
      </w:r>
      <w:r w:rsidRPr="008342C5">
        <w:t xml:space="preserve"> "Since your last order" suggestions, category reminders. </w:t>
      </w:r>
      <w:r w:rsidRPr="008342C5">
        <w:rPr>
          <w:b/>
          <w:bCs/>
        </w:rPr>
        <w:t xml:space="preserve">What </w:t>
      </w:r>
      <w:proofErr w:type="gramStart"/>
      <w:r w:rsidRPr="008342C5">
        <w:rPr>
          <w:b/>
          <w:bCs/>
        </w:rPr>
        <w:t>actually happens</w:t>
      </w:r>
      <w:proofErr w:type="gramEnd"/>
      <w:r w:rsidRPr="008342C5">
        <w:rPr>
          <w:b/>
          <w:bCs/>
        </w:rPr>
        <w:t>:</w:t>
      </w:r>
      <w:r w:rsidRPr="008342C5">
        <w:t xml:space="preserve"> User searches for the same items. The loop repeats. </w:t>
      </w:r>
      <w:r w:rsidRPr="008342C5">
        <w:rPr>
          <w:b/>
          <w:bCs/>
        </w:rPr>
        <w:t>What she's thinking:</w:t>
      </w:r>
      <w:r w:rsidRPr="008342C5">
        <w:t xml:space="preserve"> </w:t>
      </w:r>
      <w:r w:rsidRPr="008342C5">
        <w:rPr>
          <w:i/>
          <w:iCs/>
        </w:rPr>
        <w:t>"Need curd again. And onions."</w:t>
      </w:r>
      <w:r w:rsidRPr="008342C5">
        <w:t xml:space="preserve"> She doesn't remember the kitchen appliance banner from last week. She doesn't remember the Shark Tank product she saw on Wednesday night. She's back in task mode, and the app treats her as if she has no history, no expressed interests, no unrealized curiosity. Every session starts from zero. </w:t>
      </w:r>
      <w:r w:rsidRPr="008342C5">
        <w:rPr>
          <w:rFonts w:ascii="Segoe UI Emoji" w:hAnsi="Segoe UI Emoji" w:cs="Segoe UI Emoji"/>
          <w:b/>
          <w:bCs/>
        </w:rPr>
        <w:t>🔴</w:t>
      </w:r>
      <w:r w:rsidRPr="008342C5">
        <w:rPr>
          <w:b/>
          <w:bCs/>
        </w:rPr>
        <w:t xml:space="preserve"> Leak:</w:t>
      </w:r>
      <w:r w:rsidRPr="008342C5">
        <w:t xml:space="preserve"> No memory of the user's expressed interest. No follow-up on what she browsed. The loop is perfectly closed and perfectly narrow.</w:t>
      </w:r>
    </w:p>
    <w:p w14:paraId="3D0ADF12" w14:textId="77777777" w:rsidR="008342C5" w:rsidRPr="008342C5" w:rsidRDefault="008342C5" w:rsidP="008342C5">
      <w:pPr>
        <w:rPr>
          <w:b/>
          <w:bCs/>
        </w:rPr>
      </w:pPr>
      <w:r w:rsidRPr="008342C5">
        <w:rPr>
          <w:b/>
          <w:bCs/>
        </w:rPr>
        <w:t>The Core Problem Visualized</w:t>
      </w:r>
    </w:p>
    <w:p w14:paraId="651C9D03" w14:textId="77777777" w:rsidR="008342C5" w:rsidRPr="008342C5" w:rsidRDefault="008342C5" w:rsidP="008342C5">
      <w:r w:rsidRPr="008342C5">
        <w:t xml:space="preserve">TRUST           </w:t>
      </w:r>
      <w:r w:rsidRPr="008342C5">
        <w:rPr>
          <w:rFonts w:ascii="Arial" w:hAnsi="Arial" w:cs="Arial"/>
        </w:rPr>
        <w:t>███████████████████████████</w:t>
      </w:r>
      <w:proofErr w:type="gramStart"/>
      <w:r w:rsidRPr="008342C5">
        <w:rPr>
          <w:rFonts w:ascii="Arial" w:hAnsi="Arial" w:cs="Arial"/>
        </w:rPr>
        <w:t>█</w:t>
      </w:r>
      <w:r w:rsidRPr="008342C5">
        <w:t xml:space="preserve">  HIGH</w:t>
      </w:r>
      <w:proofErr w:type="gramEnd"/>
      <w:r w:rsidRPr="008342C5">
        <w:t xml:space="preserve"> (79% say yes)</w:t>
      </w:r>
    </w:p>
    <w:p w14:paraId="15C07660" w14:textId="77777777" w:rsidR="008342C5" w:rsidRPr="008342C5" w:rsidRDefault="008342C5" w:rsidP="008342C5">
      <w:r w:rsidRPr="008342C5">
        <w:t xml:space="preserve">AWARENESS       </w:t>
      </w:r>
      <w:r w:rsidRPr="008342C5">
        <w:rPr>
          <w:rFonts w:ascii="Arial" w:hAnsi="Arial" w:cs="Arial"/>
        </w:rPr>
        <w:t>██████████████████████████</w:t>
      </w:r>
      <w:r w:rsidRPr="008342C5">
        <w:t xml:space="preserve">    HIGH (79% noticed banners)</w:t>
      </w:r>
    </w:p>
    <w:p w14:paraId="138A0523" w14:textId="77777777" w:rsidR="008342C5" w:rsidRPr="008342C5" w:rsidRDefault="008342C5" w:rsidP="008342C5">
      <w:r w:rsidRPr="008342C5">
        <w:t xml:space="preserve">INTENT          </w:t>
      </w:r>
      <w:r w:rsidRPr="008342C5">
        <w:rPr>
          <w:rFonts w:ascii="Arial" w:hAnsi="Arial" w:cs="Arial"/>
        </w:rPr>
        <w:t>█████████████████████</w:t>
      </w:r>
      <w:r w:rsidRPr="008342C5">
        <w:t xml:space="preserve">         MODERATE (3.2 new cats interested)</w:t>
      </w:r>
    </w:p>
    <w:p w14:paraId="30F3D566" w14:textId="77777777" w:rsidR="008342C5" w:rsidRPr="008342C5" w:rsidRDefault="008342C5" w:rsidP="008342C5">
      <w:r w:rsidRPr="008342C5">
        <w:t xml:space="preserve">BROWSE BEHAVIOR </w:t>
      </w:r>
      <w:r w:rsidRPr="008342C5">
        <w:rPr>
          <w:rFonts w:ascii="Arial" w:hAnsi="Arial" w:cs="Arial"/>
        </w:rPr>
        <w:t>██████████████</w:t>
      </w:r>
      <w:r w:rsidRPr="008342C5">
        <w:t xml:space="preserve">                LOW (25% browse)</w:t>
      </w:r>
    </w:p>
    <w:p w14:paraId="154E810D" w14:textId="77777777" w:rsidR="008342C5" w:rsidRPr="008342C5" w:rsidRDefault="008342C5" w:rsidP="008342C5">
      <w:r w:rsidRPr="008342C5">
        <w:t xml:space="preserve">CONVERSION      </w:t>
      </w:r>
      <w:r w:rsidRPr="008342C5">
        <w:rPr>
          <w:rFonts w:ascii="Arial" w:hAnsi="Arial" w:cs="Arial"/>
        </w:rPr>
        <w:t>██</w:t>
      </w:r>
      <w:r w:rsidRPr="008342C5">
        <w:t xml:space="preserve">                            NEAR-ZERO (0% tried)</w:t>
      </w:r>
    </w:p>
    <w:p w14:paraId="7FB97EC6" w14:textId="77777777" w:rsidR="008342C5" w:rsidRPr="008342C5" w:rsidRDefault="008342C5" w:rsidP="008342C5">
      <w:r w:rsidRPr="008342C5">
        <w:t xml:space="preserve">                ───────────────────────────────────────────────</w:t>
      </w:r>
    </w:p>
    <w:p w14:paraId="0A4174D5" w14:textId="77777777" w:rsidR="008342C5" w:rsidRPr="008342C5" w:rsidRDefault="008342C5" w:rsidP="008342C5">
      <w:r w:rsidRPr="008342C5">
        <w:t xml:space="preserve">                The funnel doesn't leak at trust or awareness.</w:t>
      </w:r>
    </w:p>
    <w:p w14:paraId="0C2BCF72" w14:textId="77777777" w:rsidR="008342C5" w:rsidRPr="008342C5" w:rsidRDefault="008342C5" w:rsidP="008342C5">
      <w:r w:rsidRPr="008342C5">
        <w:t xml:space="preserve">                It leaks </w:t>
      </w:r>
      <w:proofErr w:type="gramStart"/>
      <w:r w:rsidRPr="008342C5">
        <w:t>at the MOMENT</w:t>
      </w:r>
      <w:proofErr w:type="gramEnd"/>
      <w:r w:rsidRPr="008342C5">
        <w:t xml:space="preserve"> OF ACTION.</w:t>
      </w:r>
    </w:p>
    <w:p w14:paraId="07C20782" w14:textId="77777777" w:rsidR="008342C5" w:rsidRPr="008342C5" w:rsidRDefault="008342C5" w:rsidP="008342C5">
      <w:r w:rsidRPr="008342C5">
        <w:pict w14:anchorId="0C5B7AA7">
          <v:rect id="_x0000_i1070" style="width:0;height:1.5pt" o:hralign="center" o:hrstd="t" o:hr="t" fillcolor="#a0a0a0" stroked="f"/>
        </w:pict>
      </w:r>
    </w:p>
    <w:p w14:paraId="39A6B775" w14:textId="77777777" w:rsidR="008342C5" w:rsidRPr="008342C5" w:rsidRDefault="008342C5" w:rsidP="008342C5">
      <w:pPr>
        <w:rPr>
          <w:b/>
          <w:bCs/>
        </w:rPr>
      </w:pPr>
      <w:r w:rsidRPr="008342C5">
        <w:rPr>
          <w:b/>
          <w:bCs/>
        </w:rPr>
        <w:lastRenderedPageBreak/>
        <w:t>3. Problem Statement</w:t>
      </w:r>
    </w:p>
    <w:p w14:paraId="4BD8C3F1" w14:textId="77777777" w:rsidR="008342C5" w:rsidRPr="008342C5" w:rsidRDefault="008342C5" w:rsidP="008342C5">
      <w:pPr>
        <w:rPr>
          <w:b/>
          <w:bCs/>
        </w:rPr>
      </w:pPr>
      <w:r w:rsidRPr="008342C5">
        <w:rPr>
          <w:b/>
          <w:bCs/>
        </w:rPr>
        <w:t>The Formal Problem Statement</w:t>
      </w:r>
    </w:p>
    <w:p w14:paraId="55E1D67B" w14:textId="77777777" w:rsidR="008342C5" w:rsidRPr="008342C5" w:rsidRDefault="008342C5" w:rsidP="008342C5">
      <w:r w:rsidRPr="008342C5">
        <w:rPr>
          <w:b/>
          <w:bCs/>
        </w:rPr>
        <w:t xml:space="preserve">For established </w:t>
      </w:r>
      <w:proofErr w:type="spellStart"/>
      <w:r w:rsidRPr="008342C5">
        <w:rPr>
          <w:b/>
          <w:bCs/>
        </w:rPr>
        <w:t>Blinkit</w:t>
      </w:r>
      <w:proofErr w:type="spellEnd"/>
      <w:r w:rsidRPr="008342C5">
        <w:rPr>
          <w:b/>
          <w:bCs/>
        </w:rPr>
        <w:t xml:space="preserve"> users (1-3 year tenure, 3-4 categories in basket) who trust the platform for new categories but have never tried one (~44% of MAU), the current product experience provides no mechanism to convert passive trust into a first cross-category purchase — because the app is optimized for known-item replenishment (search → reorder → leave) and offers no discovery intervention at the three moments when users are actually open to trying something new (post-delight delivery, cart-value padding, and external triggers like peer recommendations or trending products).</w:t>
      </w:r>
    </w:p>
    <w:p w14:paraId="53EE1608" w14:textId="77777777" w:rsidR="008342C5" w:rsidRPr="008342C5" w:rsidRDefault="008342C5" w:rsidP="008342C5">
      <w:pPr>
        <w:rPr>
          <w:b/>
          <w:bCs/>
        </w:rPr>
      </w:pPr>
      <w:r w:rsidRPr="008342C5">
        <w:rPr>
          <w:b/>
          <w:bCs/>
        </w:rPr>
        <w:t>Unpacking the problem statement</w:t>
      </w:r>
    </w:p>
    <w:p w14:paraId="6FD01994" w14:textId="77777777" w:rsidR="008342C5" w:rsidRPr="008342C5" w:rsidRDefault="008342C5" w:rsidP="008342C5">
      <w:r w:rsidRPr="008342C5">
        <w:rPr>
          <w:b/>
          <w:bCs/>
        </w:rPr>
        <w:t>"Established users (</w:t>
      </w:r>
      <w:proofErr w:type="gramStart"/>
      <w:r w:rsidRPr="008342C5">
        <w:rPr>
          <w:b/>
          <w:bCs/>
        </w:rPr>
        <w:t>1-3 year</w:t>
      </w:r>
      <w:proofErr w:type="gramEnd"/>
      <w:r w:rsidRPr="008342C5">
        <w:rPr>
          <w:b/>
          <w:bCs/>
        </w:rPr>
        <w:t xml:space="preserve"> tenure)"</w:t>
      </w:r>
      <w:r w:rsidRPr="008342C5">
        <w:t xml:space="preserve"> — this isn't a new-user onboarding problem. These users know the app, trust the service, and have built habits. The problem is that those habits are </w:t>
      </w:r>
      <w:r w:rsidRPr="008342C5">
        <w:rPr>
          <w:i/>
          <w:iCs/>
        </w:rPr>
        <w:t>too</w:t>
      </w:r>
      <w:r w:rsidRPr="008342C5">
        <w:t xml:space="preserve"> narrow.</w:t>
      </w:r>
    </w:p>
    <w:p w14:paraId="1D723974" w14:textId="77777777" w:rsidR="008342C5" w:rsidRPr="008342C5" w:rsidRDefault="008342C5" w:rsidP="008342C5">
      <w:r w:rsidRPr="008342C5">
        <w:rPr>
          <w:b/>
          <w:bCs/>
        </w:rPr>
        <w:t>"Trust but haven't tried (~44% of MAU)"</w:t>
      </w:r>
      <w:r w:rsidRPr="008342C5">
        <w:t xml:space="preserve"> — the segment is defined by the gap between stated willingness and actual </w:t>
      </w:r>
      <w:proofErr w:type="spellStart"/>
      <w:r w:rsidRPr="008342C5">
        <w:t>behavior</w:t>
      </w:r>
      <w:proofErr w:type="spellEnd"/>
      <w:r w:rsidRPr="008342C5">
        <w:t>. This is the highest-leverage gap because the trust barrier — the hardest to build — is already cleared.</w:t>
      </w:r>
    </w:p>
    <w:p w14:paraId="4212E631" w14:textId="77777777" w:rsidR="008342C5" w:rsidRPr="008342C5" w:rsidRDefault="008342C5" w:rsidP="008342C5">
      <w:r w:rsidRPr="008342C5">
        <w:rPr>
          <w:b/>
          <w:bCs/>
        </w:rPr>
        <w:t>"No mechanism to convert passive trust"</w:t>
      </w:r>
      <w:r w:rsidRPr="008342C5">
        <w:t xml:space="preserve"> — this is the product failure. The app has banners (seen, not acted on), a homepage (skipped by 75%), and a search function (closed loop). None of these are designed to </w:t>
      </w:r>
      <w:r w:rsidRPr="008342C5">
        <w:rPr>
          <w:i/>
          <w:iCs/>
        </w:rPr>
        <w:t>convert</w:t>
      </w:r>
      <w:r w:rsidRPr="008342C5">
        <w:t xml:space="preserve"> trust into a first purchase. They're designed for awareness — a problem this segment doesn't have.</w:t>
      </w:r>
    </w:p>
    <w:p w14:paraId="6A15B17A" w14:textId="77777777" w:rsidR="008342C5" w:rsidRPr="008342C5" w:rsidRDefault="008342C5" w:rsidP="008342C5">
      <w:r w:rsidRPr="008342C5">
        <w:rPr>
          <w:b/>
          <w:bCs/>
        </w:rPr>
        <w:t>"Optimized for known-item replenishment"</w:t>
      </w:r>
      <w:r w:rsidRPr="008342C5">
        <w:t xml:space="preserve"> — the app's core loop (search → add → checkout) is a strength for retention but a structural barrier to discovery. Every UX decision — search-first navigation, no cross-category suggestions in cart, no post-delivery nudges — reinforces the existing basket and suppresses exploration.</w:t>
      </w:r>
    </w:p>
    <w:p w14:paraId="5D4680B1" w14:textId="77777777" w:rsidR="008342C5" w:rsidRPr="008342C5" w:rsidRDefault="008342C5" w:rsidP="008342C5">
      <w:r w:rsidRPr="008342C5">
        <w:rPr>
          <w:b/>
          <w:bCs/>
        </w:rPr>
        <w:t>"Three moments when users are actually open"</w:t>
      </w:r>
      <w:r w:rsidRPr="008342C5">
        <w:t xml:space="preserve"> — the research identified exactly three windows when the autopilot breaks:</w:t>
      </w:r>
    </w:p>
    <w:p w14:paraId="74C3EB4D" w14:textId="77777777" w:rsidR="008342C5" w:rsidRPr="008342C5" w:rsidRDefault="008342C5" w:rsidP="008342C5">
      <w:pPr>
        <w:numPr>
          <w:ilvl w:val="0"/>
          <w:numId w:val="4"/>
        </w:numPr>
      </w:pPr>
      <w:r w:rsidRPr="008342C5">
        <w:rPr>
          <w:b/>
          <w:bCs/>
        </w:rPr>
        <w:t>Post-delight delivery</w:t>
      </w:r>
      <w:r w:rsidRPr="008342C5">
        <w:t xml:space="preserve"> — user just received a fast, correct order. Trust peaks. Openness peaks. (AI found 161 "Delight" triggers; platform converts zero.)</w:t>
      </w:r>
    </w:p>
    <w:p w14:paraId="1B26E37C" w14:textId="77777777" w:rsidR="008342C5" w:rsidRPr="008342C5" w:rsidRDefault="008342C5" w:rsidP="008342C5">
      <w:pPr>
        <w:numPr>
          <w:ilvl w:val="0"/>
          <w:numId w:val="4"/>
        </w:numPr>
      </w:pPr>
      <w:r w:rsidRPr="008342C5">
        <w:rPr>
          <w:b/>
          <w:bCs/>
        </w:rPr>
        <w:t>Cart-value padding</w:t>
      </w:r>
      <w:r w:rsidRPr="008342C5">
        <w:t xml:space="preserve"> — user needs to add ₹39-80 to hit free delivery. They browse with purchase intent for the only time. (Jayaprakash does this; the current prompt wastes it on same-category items.)</w:t>
      </w:r>
    </w:p>
    <w:p w14:paraId="3DF1BEEC" w14:textId="77777777" w:rsidR="008342C5" w:rsidRPr="008342C5" w:rsidRDefault="008342C5" w:rsidP="008342C5">
      <w:pPr>
        <w:numPr>
          <w:ilvl w:val="0"/>
          <w:numId w:val="4"/>
        </w:numPr>
      </w:pPr>
      <w:r w:rsidRPr="008342C5">
        <w:rPr>
          <w:b/>
          <w:bCs/>
        </w:rPr>
        <w:t>External trigger arrival</w:t>
      </w:r>
      <w:r w:rsidRPr="008342C5">
        <w:t xml:space="preserve"> — user saw a product on Shark Tank / friend mentioned it / festival is approaching. They search </w:t>
      </w:r>
      <w:proofErr w:type="spellStart"/>
      <w:r w:rsidRPr="008342C5">
        <w:t>Blinkit</w:t>
      </w:r>
      <w:proofErr w:type="spellEnd"/>
      <w:r w:rsidRPr="008342C5">
        <w:t>. (Preetish &amp; Pramiti's pattern; currently no mechanism to capture or amplify this.)</w:t>
      </w:r>
    </w:p>
    <w:p w14:paraId="7E364A62" w14:textId="77777777" w:rsidR="008342C5" w:rsidRPr="008342C5" w:rsidRDefault="008342C5" w:rsidP="008342C5">
      <w:pPr>
        <w:rPr>
          <w:b/>
          <w:bCs/>
        </w:rPr>
      </w:pPr>
      <w:r w:rsidRPr="008342C5">
        <w:rPr>
          <w:b/>
          <w:bCs/>
        </w:rPr>
        <w:lastRenderedPageBreak/>
        <w:t>What this is NOT</w:t>
      </w:r>
    </w:p>
    <w:p w14:paraId="03D08BF7" w14:textId="77777777" w:rsidR="008342C5" w:rsidRPr="008342C5" w:rsidRDefault="008342C5" w:rsidP="008342C5">
      <w:r w:rsidRPr="008342C5">
        <w:rPr>
          <w:b/>
          <w:bCs/>
        </w:rPr>
        <w:t>Not an awareness problem.</w:t>
      </w:r>
      <w:r w:rsidRPr="008342C5">
        <w:t xml:space="preserve"> 79% of the segment have noticed new products on banners. They know </w:t>
      </w:r>
      <w:proofErr w:type="spellStart"/>
      <w:r w:rsidRPr="008342C5">
        <w:t>Blinkit</w:t>
      </w:r>
      <w:proofErr w:type="spellEnd"/>
      <w:r w:rsidRPr="008342C5">
        <w:t xml:space="preserve"> sells more than groceries.</w:t>
      </w:r>
    </w:p>
    <w:p w14:paraId="729627AB" w14:textId="77777777" w:rsidR="008342C5" w:rsidRPr="008342C5" w:rsidRDefault="008342C5" w:rsidP="008342C5">
      <w:r w:rsidRPr="008342C5">
        <w:rPr>
          <w:b/>
          <w:bCs/>
        </w:rPr>
        <w:t>Not a trust problem.</w:t>
      </w:r>
      <w:r w:rsidRPr="008342C5">
        <w:t xml:space="preserve"> They've told us — in surveys and interviews — that they trust </w:t>
      </w:r>
      <w:proofErr w:type="spellStart"/>
      <w:r w:rsidRPr="008342C5">
        <w:t>Blinkit</w:t>
      </w:r>
      <w:proofErr w:type="spellEnd"/>
      <w:r w:rsidRPr="008342C5">
        <w:t xml:space="preserve"> enough to try. Trust is the one barrier that's already cleared.</w:t>
      </w:r>
    </w:p>
    <w:p w14:paraId="057CBA05" w14:textId="77777777" w:rsidR="008342C5" w:rsidRPr="008342C5" w:rsidRDefault="008342C5" w:rsidP="008342C5">
      <w:r w:rsidRPr="008342C5">
        <w:rPr>
          <w:b/>
          <w:bCs/>
        </w:rPr>
        <w:t>Not a catalogue problem (primarily).</w:t>
      </w:r>
      <w:r w:rsidRPr="008342C5">
        <w:t xml:space="preserve"> While catalogue depth matters (18% cite limited brands), the top two barriers are quality concerns and unclear returns — both solvable with information and policy visibility, not more SKUs.</w:t>
      </w:r>
    </w:p>
    <w:p w14:paraId="1CF8FEB3" w14:textId="77777777" w:rsidR="008342C5" w:rsidRPr="008342C5" w:rsidRDefault="008342C5" w:rsidP="008342C5">
      <w:r w:rsidRPr="008342C5">
        <w:rPr>
          <w:b/>
          <w:bCs/>
        </w:rPr>
        <w:t>Not a price problem (primarily).</w:t>
      </w:r>
      <w:r w:rsidRPr="008342C5">
        <w:t xml:space="preserve"> Only 11% of this segment cites price as the top hesitation. They accept the convenience premium for groceries — they'd accept it for a ₹99 face wash or a ₹199 pen set too, if they felt the purchase was low-risk.</w:t>
      </w:r>
    </w:p>
    <w:p w14:paraId="174FEB4D" w14:textId="77777777" w:rsidR="008342C5" w:rsidRPr="008342C5" w:rsidRDefault="008342C5" w:rsidP="008342C5">
      <w:r w:rsidRPr="008342C5">
        <w:rPr>
          <w:b/>
          <w:bCs/>
        </w:rPr>
        <w:t>It IS a product-design problem.</w:t>
      </w:r>
      <w:r w:rsidRPr="008342C5">
        <w:t xml:space="preserve"> The app's UX is architected for replenishment. Discovery requires a different architecture at specific moments — not a redesign of the whole app, but three surgical interventions at the three windows where the autopilot already breaks.</w:t>
      </w:r>
    </w:p>
    <w:p w14:paraId="7002AD61" w14:textId="77777777" w:rsidR="008342C5" w:rsidRPr="008342C5" w:rsidRDefault="008342C5" w:rsidP="008342C5">
      <w:r w:rsidRPr="008342C5">
        <w:pict w14:anchorId="2C7D0AA6">
          <v:rect id="_x0000_i1071" style="width:0;height:1.5pt" o:hralign="center" o:hrstd="t" o:hr="t" fillcolor="#a0a0a0" stroked="f"/>
        </w:pict>
      </w:r>
    </w:p>
    <w:p w14:paraId="31C25C39" w14:textId="77777777" w:rsidR="008342C5" w:rsidRPr="008342C5" w:rsidRDefault="008342C5" w:rsidP="008342C5">
      <w:pPr>
        <w:rPr>
          <w:b/>
          <w:bCs/>
        </w:rPr>
      </w:pPr>
      <w:r w:rsidRPr="008342C5">
        <w:rPr>
          <w:b/>
          <w:bCs/>
        </w:rPr>
        <w:t>4. Opportunity Sizing</w:t>
      </w:r>
    </w:p>
    <w:p w14:paraId="0858C576" w14:textId="77777777" w:rsidR="008342C5" w:rsidRPr="008342C5" w:rsidRDefault="008342C5" w:rsidP="008342C5">
      <w:pPr>
        <w:rPr>
          <w:b/>
          <w:bCs/>
        </w:rPr>
      </w:pPr>
      <w:r w:rsidRPr="008342C5">
        <w:rPr>
          <w:b/>
          <w:bCs/>
        </w:rPr>
        <w:t>The math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gridCol w:w="2300"/>
        <w:gridCol w:w="3469"/>
      </w:tblGrid>
      <w:tr w:rsidR="008342C5" w:rsidRPr="008342C5" w14:paraId="4F426262" w14:textId="77777777">
        <w:trPr>
          <w:tblHeader/>
          <w:tblCellSpacing w:w="15" w:type="dxa"/>
        </w:trPr>
        <w:tc>
          <w:tcPr>
            <w:tcW w:w="0" w:type="auto"/>
            <w:vAlign w:val="center"/>
            <w:hideMark/>
          </w:tcPr>
          <w:p w14:paraId="509BEFAC" w14:textId="77777777" w:rsidR="008342C5" w:rsidRPr="008342C5" w:rsidRDefault="008342C5" w:rsidP="008342C5">
            <w:pPr>
              <w:rPr>
                <w:b/>
                <w:bCs/>
              </w:rPr>
            </w:pPr>
            <w:r w:rsidRPr="008342C5">
              <w:rPr>
                <w:b/>
                <w:bCs/>
              </w:rPr>
              <w:t>Variable</w:t>
            </w:r>
          </w:p>
        </w:tc>
        <w:tc>
          <w:tcPr>
            <w:tcW w:w="0" w:type="auto"/>
            <w:vAlign w:val="center"/>
            <w:hideMark/>
          </w:tcPr>
          <w:p w14:paraId="09466EFB" w14:textId="77777777" w:rsidR="008342C5" w:rsidRPr="008342C5" w:rsidRDefault="008342C5" w:rsidP="008342C5">
            <w:pPr>
              <w:rPr>
                <w:b/>
                <w:bCs/>
              </w:rPr>
            </w:pPr>
            <w:r w:rsidRPr="008342C5">
              <w:rPr>
                <w:b/>
                <w:bCs/>
              </w:rPr>
              <w:t>Estimate</w:t>
            </w:r>
          </w:p>
        </w:tc>
        <w:tc>
          <w:tcPr>
            <w:tcW w:w="0" w:type="auto"/>
            <w:vAlign w:val="center"/>
            <w:hideMark/>
          </w:tcPr>
          <w:p w14:paraId="6E1C5053" w14:textId="77777777" w:rsidR="008342C5" w:rsidRPr="008342C5" w:rsidRDefault="008342C5" w:rsidP="008342C5">
            <w:pPr>
              <w:rPr>
                <w:b/>
                <w:bCs/>
              </w:rPr>
            </w:pPr>
            <w:r w:rsidRPr="008342C5">
              <w:rPr>
                <w:b/>
                <w:bCs/>
              </w:rPr>
              <w:t>Source</w:t>
            </w:r>
          </w:p>
        </w:tc>
      </w:tr>
      <w:tr w:rsidR="008342C5" w:rsidRPr="008342C5" w14:paraId="001F8299" w14:textId="77777777">
        <w:trPr>
          <w:tblCellSpacing w:w="15" w:type="dxa"/>
        </w:trPr>
        <w:tc>
          <w:tcPr>
            <w:tcW w:w="0" w:type="auto"/>
            <w:vAlign w:val="center"/>
            <w:hideMark/>
          </w:tcPr>
          <w:p w14:paraId="40C52889" w14:textId="77777777" w:rsidR="008342C5" w:rsidRPr="008342C5" w:rsidRDefault="008342C5" w:rsidP="008342C5">
            <w:proofErr w:type="spellStart"/>
            <w:r w:rsidRPr="008342C5">
              <w:t>Blinkit</w:t>
            </w:r>
            <w:proofErr w:type="spellEnd"/>
            <w:r w:rsidRPr="008342C5">
              <w:t xml:space="preserve"> MAU (approx.)</w:t>
            </w:r>
          </w:p>
        </w:tc>
        <w:tc>
          <w:tcPr>
            <w:tcW w:w="0" w:type="auto"/>
            <w:vAlign w:val="center"/>
            <w:hideMark/>
          </w:tcPr>
          <w:p w14:paraId="66B0EEED" w14:textId="77777777" w:rsidR="008342C5" w:rsidRPr="008342C5" w:rsidRDefault="008342C5" w:rsidP="008342C5">
            <w:r w:rsidRPr="008342C5">
              <w:t>~20M</w:t>
            </w:r>
          </w:p>
        </w:tc>
        <w:tc>
          <w:tcPr>
            <w:tcW w:w="0" w:type="auto"/>
            <w:vAlign w:val="center"/>
            <w:hideMark/>
          </w:tcPr>
          <w:p w14:paraId="2CCAEE2A" w14:textId="77777777" w:rsidR="008342C5" w:rsidRPr="008342C5" w:rsidRDefault="008342C5" w:rsidP="008342C5">
            <w:r w:rsidRPr="008342C5">
              <w:t>Industry estimates</w:t>
            </w:r>
          </w:p>
        </w:tc>
      </w:tr>
      <w:tr w:rsidR="008342C5" w:rsidRPr="008342C5" w14:paraId="43DDCA9E" w14:textId="77777777">
        <w:trPr>
          <w:tblCellSpacing w:w="15" w:type="dxa"/>
        </w:trPr>
        <w:tc>
          <w:tcPr>
            <w:tcW w:w="0" w:type="auto"/>
            <w:vAlign w:val="center"/>
            <w:hideMark/>
          </w:tcPr>
          <w:p w14:paraId="53E1EA0B" w14:textId="77777777" w:rsidR="008342C5" w:rsidRPr="008342C5" w:rsidRDefault="008342C5" w:rsidP="008342C5">
            <w:r w:rsidRPr="008342C5">
              <w:t>Trust-Ready Passives (% of MAU)</w:t>
            </w:r>
          </w:p>
        </w:tc>
        <w:tc>
          <w:tcPr>
            <w:tcW w:w="0" w:type="auto"/>
            <w:vAlign w:val="center"/>
            <w:hideMark/>
          </w:tcPr>
          <w:p w14:paraId="1CDC8643" w14:textId="77777777" w:rsidR="008342C5" w:rsidRPr="008342C5" w:rsidRDefault="008342C5" w:rsidP="008342C5">
            <w:r w:rsidRPr="008342C5">
              <w:t>~44%</w:t>
            </w:r>
          </w:p>
        </w:tc>
        <w:tc>
          <w:tcPr>
            <w:tcW w:w="0" w:type="auto"/>
            <w:vAlign w:val="center"/>
            <w:hideMark/>
          </w:tcPr>
          <w:p w14:paraId="5317672B" w14:textId="77777777" w:rsidR="008342C5" w:rsidRPr="008342C5" w:rsidRDefault="008342C5" w:rsidP="008342C5">
            <w:r w:rsidRPr="008342C5">
              <w:t>Survey (28/64)</w:t>
            </w:r>
          </w:p>
        </w:tc>
      </w:tr>
      <w:tr w:rsidR="008342C5" w:rsidRPr="008342C5" w14:paraId="4D820D4B" w14:textId="77777777">
        <w:trPr>
          <w:tblCellSpacing w:w="15" w:type="dxa"/>
        </w:trPr>
        <w:tc>
          <w:tcPr>
            <w:tcW w:w="0" w:type="auto"/>
            <w:vAlign w:val="center"/>
            <w:hideMark/>
          </w:tcPr>
          <w:p w14:paraId="2EB2DBC0" w14:textId="77777777" w:rsidR="008342C5" w:rsidRPr="008342C5" w:rsidRDefault="008342C5" w:rsidP="008342C5">
            <w:r w:rsidRPr="008342C5">
              <w:t>Segment size</w:t>
            </w:r>
          </w:p>
        </w:tc>
        <w:tc>
          <w:tcPr>
            <w:tcW w:w="0" w:type="auto"/>
            <w:vAlign w:val="center"/>
            <w:hideMark/>
          </w:tcPr>
          <w:p w14:paraId="1EA5321D" w14:textId="77777777" w:rsidR="008342C5" w:rsidRPr="008342C5" w:rsidRDefault="008342C5" w:rsidP="008342C5">
            <w:r w:rsidRPr="008342C5">
              <w:t>~8.8M users</w:t>
            </w:r>
          </w:p>
        </w:tc>
        <w:tc>
          <w:tcPr>
            <w:tcW w:w="0" w:type="auto"/>
            <w:vAlign w:val="center"/>
            <w:hideMark/>
          </w:tcPr>
          <w:p w14:paraId="42804273" w14:textId="77777777" w:rsidR="008342C5" w:rsidRPr="008342C5" w:rsidRDefault="008342C5" w:rsidP="008342C5">
            <w:r w:rsidRPr="008342C5">
              <w:t>20M × 44%</w:t>
            </w:r>
          </w:p>
        </w:tc>
      </w:tr>
      <w:tr w:rsidR="008342C5" w:rsidRPr="008342C5" w14:paraId="01118C41" w14:textId="77777777">
        <w:trPr>
          <w:tblCellSpacing w:w="15" w:type="dxa"/>
        </w:trPr>
        <w:tc>
          <w:tcPr>
            <w:tcW w:w="0" w:type="auto"/>
            <w:vAlign w:val="center"/>
            <w:hideMark/>
          </w:tcPr>
          <w:p w14:paraId="1144D615" w14:textId="77777777" w:rsidR="008342C5" w:rsidRPr="008342C5" w:rsidRDefault="008342C5" w:rsidP="008342C5">
            <w:r w:rsidRPr="008342C5">
              <w:t>Current new-category adoption rate (segment)</w:t>
            </w:r>
          </w:p>
        </w:tc>
        <w:tc>
          <w:tcPr>
            <w:tcW w:w="0" w:type="auto"/>
            <w:vAlign w:val="center"/>
            <w:hideMark/>
          </w:tcPr>
          <w:p w14:paraId="18D5A352" w14:textId="77777777" w:rsidR="008342C5" w:rsidRPr="008342C5" w:rsidRDefault="008342C5" w:rsidP="008342C5">
            <w:r w:rsidRPr="008342C5">
              <w:t>~0%</w:t>
            </w:r>
          </w:p>
        </w:tc>
        <w:tc>
          <w:tcPr>
            <w:tcW w:w="0" w:type="auto"/>
            <w:vAlign w:val="center"/>
            <w:hideMark/>
          </w:tcPr>
          <w:p w14:paraId="56E74366" w14:textId="77777777" w:rsidR="008342C5" w:rsidRPr="008342C5" w:rsidRDefault="008342C5" w:rsidP="008342C5">
            <w:r w:rsidRPr="008342C5">
              <w:t>By definition (they haven't tried)</w:t>
            </w:r>
          </w:p>
        </w:tc>
      </w:tr>
      <w:tr w:rsidR="008342C5" w:rsidRPr="008342C5" w14:paraId="086B4F36" w14:textId="77777777">
        <w:trPr>
          <w:tblCellSpacing w:w="15" w:type="dxa"/>
        </w:trPr>
        <w:tc>
          <w:tcPr>
            <w:tcW w:w="0" w:type="auto"/>
            <w:vAlign w:val="center"/>
            <w:hideMark/>
          </w:tcPr>
          <w:p w14:paraId="193E582E" w14:textId="77777777" w:rsidR="008342C5" w:rsidRPr="008342C5" w:rsidRDefault="008342C5" w:rsidP="008342C5">
            <w:r w:rsidRPr="008342C5">
              <w:t>Target: convert 15-25% of segment</w:t>
            </w:r>
          </w:p>
        </w:tc>
        <w:tc>
          <w:tcPr>
            <w:tcW w:w="0" w:type="auto"/>
            <w:vAlign w:val="center"/>
            <w:hideMark/>
          </w:tcPr>
          <w:p w14:paraId="07C9A9E4" w14:textId="77777777" w:rsidR="008342C5" w:rsidRPr="008342C5" w:rsidRDefault="008342C5" w:rsidP="008342C5">
            <w:r w:rsidRPr="008342C5">
              <w:t>1.3M - 2.2M users</w:t>
            </w:r>
          </w:p>
        </w:tc>
        <w:tc>
          <w:tcPr>
            <w:tcW w:w="0" w:type="auto"/>
            <w:vAlign w:val="center"/>
            <w:hideMark/>
          </w:tcPr>
          <w:p w14:paraId="5E875240" w14:textId="77777777" w:rsidR="008342C5" w:rsidRPr="008342C5" w:rsidRDefault="008342C5" w:rsidP="008342C5">
            <w:r w:rsidRPr="008342C5">
              <w:t>Conservative conversion estimate</w:t>
            </w:r>
          </w:p>
        </w:tc>
      </w:tr>
      <w:tr w:rsidR="008342C5" w:rsidRPr="008342C5" w14:paraId="6D1187F2" w14:textId="77777777">
        <w:trPr>
          <w:tblCellSpacing w:w="15" w:type="dxa"/>
        </w:trPr>
        <w:tc>
          <w:tcPr>
            <w:tcW w:w="0" w:type="auto"/>
            <w:vAlign w:val="center"/>
            <w:hideMark/>
          </w:tcPr>
          <w:p w14:paraId="17CA8045" w14:textId="77777777" w:rsidR="008342C5" w:rsidRPr="008342C5" w:rsidRDefault="008342C5" w:rsidP="008342C5">
            <w:r w:rsidRPr="008342C5">
              <w:t>North-star lift</w:t>
            </w:r>
          </w:p>
        </w:tc>
        <w:tc>
          <w:tcPr>
            <w:tcW w:w="0" w:type="auto"/>
            <w:vAlign w:val="center"/>
            <w:hideMark/>
          </w:tcPr>
          <w:p w14:paraId="4EA78CA4" w14:textId="77777777" w:rsidR="008342C5" w:rsidRPr="008342C5" w:rsidRDefault="008342C5" w:rsidP="008342C5">
            <w:r w:rsidRPr="008342C5">
              <w:rPr>
                <w:b/>
                <w:bCs/>
              </w:rPr>
              <w:t>+7 to +11 percentage points</w:t>
            </w:r>
          </w:p>
        </w:tc>
        <w:tc>
          <w:tcPr>
            <w:tcW w:w="0" w:type="auto"/>
            <w:vAlign w:val="center"/>
            <w:hideMark/>
          </w:tcPr>
          <w:p w14:paraId="0CCB448D" w14:textId="77777777" w:rsidR="008342C5" w:rsidRPr="008342C5" w:rsidRDefault="008342C5" w:rsidP="008342C5">
            <w:r w:rsidRPr="008342C5">
              <w:t>1.3-2.2M new cross-category buyers / 20M MAU</w:t>
            </w:r>
          </w:p>
        </w:tc>
      </w:tr>
    </w:tbl>
    <w:p w14:paraId="54994DFE" w14:textId="77777777" w:rsidR="008342C5" w:rsidRPr="008342C5" w:rsidRDefault="008342C5" w:rsidP="008342C5">
      <w:pPr>
        <w:rPr>
          <w:b/>
          <w:bCs/>
        </w:rPr>
      </w:pPr>
      <w:r w:rsidRPr="008342C5">
        <w:rPr>
          <w:b/>
          <w:bCs/>
        </w:rPr>
        <w:t>Why this segment over others?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643"/>
        <w:gridCol w:w="1591"/>
        <w:gridCol w:w="2049"/>
        <w:gridCol w:w="1665"/>
        <w:gridCol w:w="1076"/>
      </w:tblGrid>
      <w:tr w:rsidR="008342C5" w:rsidRPr="008342C5" w14:paraId="1102CB2C" w14:textId="77777777">
        <w:trPr>
          <w:tblHeader/>
          <w:tblCellSpacing w:w="15" w:type="dxa"/>
        </w:trPr>
        <w:tc>
          <w:tcPr>
            <w:tcW w:w="0" w:type="auto"/>
            <w:vAlign w:val="center"/>
            <w:hideMark/>
          </w:tcPr>
          <w:p w14:paraId="1851E583" w14:textId="77777777" w:rsidR="008342C5" w:rsidRPr="008342C5" w:rsidRDefault="008342C5" w:rsidP="008342C5">
            <w:pPr>
              <w:rPr>
                <w:b/>
                <w:bCs/>
              </w:rPr>
            </w:pPr>
            <w:r w:rsidRPr="008342C5">
              <w:rPr>
                <w:b/>
                <w:bCs/>
              </w:rPr>
              <w:lastRenderedPageBreak/>
              <w:t>Segment</w:t>
            </w:r>
          </w:p>
        </w:tc>
        <w:tc>
          <w:tcPr>
            <w:tcW w:w="0" w:type="auto"/>
            <w:vAlign w:val="center"/>
            <w:hideMark/>
          </w:tcPr>
          <w:p w14:paraId="18DE9D12" w14:textId="77777777" w:rsidR="008342C5" w:rsidRPr="008342C5" w:rsidRDefault="008342C5" w:rsidP="008342C5">
            <w:pPr>
              <w:rPr>
                <w:b/>
                <w:bCs/>
              </w:rPr>
            </w:pPr>
            <w:r w:rsidRPr="008342C5">
              <w:rPr>
                <w:b/>
                <w:bCs/>
              </w:rPr>
              <w:t>Size</w:t>
            </w:r>
          </w:p>
        </w:tc>
        <w:tc>
          <w:tcPr>
            <w:tcW w:w="0" w:type="auto"/>
            <w:vAlign w:val="center"/>
            <w:hideMark/>
          </w:tcPr>
          <w:p w14:paraId="2F3C8425" w14:textId="77777777" w:rsidR="008342C5" w:rsidRPr="008342C5" w:rsidRDefault="008342C5" w:rsidP="008342C5">
            <w:pPr>
              <w:rPr>
                <w:b/>
                <w:bCs/>
              </w:rPr>
            </w:pPr>
            <w:r w:rsidRPr="008342C5">
              <w:rPr>
                <w:b/>
                <w:bCs/>
              </w:rPr>
              <w:t>Trust cleared?</w:t>
            </w:r>
          </w:p>
        </w:tc>
        <w:tc>
          <w:tcPr>
            <w:tcW w:w="0" w:type="auto"/>
            <w:vAlign w:val="center"/>
            <w:hideMark/>
          </w:tcPr>
          <w:p w14:paraId="3FA659A8" w14:textId="77777777" w:rsidR="008342C5" w:rsidRPr="008342C5" w:rsidRDefault="008342C5" w:rsidP="008342C5">
            <w:pPr>
              <w:rPr>
                <w:b/>
                <w:bCs/>
              </w:rPr>
            </w:pPr>
            <w:r w:rsidRPr="008342C5">
              <w:rPr>
                <w:b/>
                <w:bCs/>
              </w:rPr>
              <w:t>Intervention cost</w:t>
            </w:r>
          </w:p>
        </w:tc>
        <w:tc>
          <w:tcPr>
            <w:tcW w:w="0" w:type="auto"/>
            <w:vAlign w:val="center"/>
            <w:hideMark/>
          </w:tcPr>
          <w:p w14:paraId="6BCA502E" w14:textId="77777777" w:rsidR="008342C5" w:rsidRPr="008342C5" w:rsidRDefault="008342C5" w:rsidP="008342C5">
            <w:pPr>
              <w:rPr>
                <w:b/>
                <w:bCs/>
              </w:rPr>
            </w:pPr>
            <w:r w:rsidRPr="008342C5">
              <w:rPr>
                <w:b/>
                <w:bCs/>
              </w:rPr>
              <w:t>Expected conversion</w:t>
            </w:r>
          </w:p>
        </w:tc>
        <w:tc>
          <w:tcPr>
            <w:tcW w:w="0" w:type="auto"/>
            <w:vAlign w:val="center"/>
            <w:hideMark/>
          </w:tcPr>
          <w:p w14:paraId="4B72DFDC" w14:textId="77777777" w:rsidR="008342C5" w:rsidRPr="008342C5" w:rsidRDefault="008342C5" w:rsidP="008342C5">
            <w:pPr>
              <w:rPr>
                <w:b/>
                <w:bCs/>
              </w:rPr>
            </w:pPr>
            <w:r w:rsidRPr="008342C5">
              <w:rPr>
                <w:b/>
                <w:bCs/>
              </w:rPr>
              <w:t>ROI</w:t>
            </w:r>
          </w:p>
        </w:tc>
      </w:tr>
      <w:tr w:rsidR="008342C5" w:rsidRPr="008342C5" w14:paraId="337D583F" w14:textId="77777777">
        <w:trPr>
          <w:tblCellSpacing w:w="15" w:type="dxa"/>
        </w:trPr>
        <w:tc>
          <w:tcPr>
            <w:tcW w:w="0" w:type="auto"/>
            <w:vAlign w:val="center"/>
            <w:hideMark/>
          </w:tcPr>
          <w:p w14:paraId="33391F11" w14:textId="77777777" w:rsidR="008342C5" w:rsidRPr="008342C5" w:rsidRDefault="008342C5" w:rsidP="008342C5">
            <w:r w:rsidRPr="008342C5">
              <w:rPr>
                <w:b/>
                <w:bCs/>
              </w:rPr>
              <w:t>Trust-Ready Passives</w:t>
            </w:r>
          </w:p>
        </w:tc>
        <w:tc>
          <w:tcPr>
            <w:tcW w:w="0" w:type="auto"/>
            <w:vAlign w:val="center"/>
            <w:hideMark/>
          </w:tcPr>
          <w:p w14:paraId="31699EFA" w14:textId="77777777" w:rsidR="008342C5" w:rsidRPr="008342C5" w:rsidRDefault="008342C5" w:rsidP="008342C5">
            <w:r w:rsidRPr="008342C5">
              <w:rPr>
                <w:b/>
                <w:bCs/>
              </w:rPr>
              <w:t>44%</w:t>
            </w:r>
          </w:p>
        </w:tc>
        <w:tc>
          <w:tcPr>
            <w:tcW w:w="0" w:type="auto"/>
            <w:vAlign w:val="center"/>
            <w:hideMark/>
          </w:tcPr>
          <w:p w14:paraId="3C04A175" w14:textId="77777777" w:rsidR="008342C5" w:rsidRPr="008342C5" w:rsidRDefault="008342C5" w:rsidP="008342C5">
            <w:r w:rsidRPr="008342C5">
              <w:rPr>
                <w:rFonts w:ascii="Segoe UI Emoji" w:hAnsi="Segoe UI Emoji" w:cs="Segoe UI Emoji"/>
                <w:b/>
                <w:bCs/>
              </w:rPr>
              <w:t>✅</w:t>
            </w:r>
            <w:r w:rsidRPr="008342C5">
              <w:rPr>
                <w:b/>
                <w:bCs/>
              </w:rPr>
              <w:t xml:space="preserve"> Yes</w:t>
            </w:r>
          </w:p>
        </w:tc>
        <w:tc>
          <w:tcPr>
            <w:tcW w:w="0" w:type="auto"/>
            <w:vAlign w:val="center"/>
            <w:hideMark/>
          </w:tcPr>
          <w:p w14:paraId="18B2C7AB" w14:textId="77777777" w:rsidR="008342C5" w:rsidRPr="008342C5" w:rsidRDefault="008342C5" w:rsidP="008342C5">
            <w:r w:rsidRPr="008342C5">
              <w:rPr>
                <w:b/>
                <w:bCs/>
              </w:rPr>
              <w:t>Low (UX changes)</w:t>
            </w:r>
          </w:p>
        </w:tc>
        <w:tc>
          <w:tcPr>
            <w:tcW w:w="0" w:type="auto"/>
            <w:vAlign w:val="center"/>
            <w:hideMark/>
          </w:tcPr>
          <w:p w14:paraId="1DA2AD83" w14:textId="77777777" w:rsidR="008342C5" w:rsidRPr="008342C5" w:rsidRDefault="008342C5" w:rsidP="008342C5">
            <w:r w:rsidRPr="008342C5">
              <w:rPr>
                <w:b/>
                <w:bCs/>
              </w:rPr>
              <w:t>15-25%</w:t>
            </w:r>
          </w:p>
        </w:tc>
        <w:tc>
          <w:tcPr>
            <w:tcW w:w="0" w:type="auto"/>
            <w:vAlign w:val="center"/>
            <w:hideMark/>
          </w:tcPr>
          <w:p w14:paraId="04E72B86" w14:textId="77777777" w:rsidR="008342C5" w:rsidRPr="008342C5" w:rsidRDefault="008342C5" w:rsidP="008342C5">
            <w:r w:rsidRPr="008342C5">
              <w:rPr>
                <w:rFonts w:ascii="Segoe UI Symbol" w:hAnsi="Segoe UI Symbol" w:cs="Segoe UI Symbol"/>
                <w:b/>
                <w:bCs/>
              </w:rPr>
              <w:t>★★★★★</w:t>
            </w:r>
          </w:p>
        </w:tc>
      </w:tr>
      <w:tr w:rsidR="008342C5" w:rsidRPr="008342C5" w14:paraId="68DF8FFD" w14:textId="77777777">
        <w:trPr>
          <w:tblCellSpacing w:w="15" w:type="dxa"/>
        </w:trPr>
        <w:tc>
          <w:tcPr>
            <w:tcW w:w="0" w:type="auto"/>
            <w:vAlign w:val="center"/>
            <w:hideMark/>
          </w:tcPr>
          <w:p w14:paraId="6AAF34F0" w14:textId="77777777" w:rsidR="008342C5" w:rsidRPr="008342C5" w:rsidRDefault="008342C5" w:rsidP="008342C5">
            <w:r w:rsidRPr="008342C5">
              <w:t>Price-Rational Optimizers</w:t>
            </w:r>
          </w:p>
        </w:tc>
        <w:tc>
          <w:tcPr>
            <w:tcW w:w="0" w:type="auto"/>
            <w:vAlign w:val="center"/>
            <w:hideMark/>
          </w:tcPr>
          <w:p w14:paraId="5E8EC309" w14:textId="77777777" w:rsidR="008342C5" w:rsidRPr="008342C5" w:rsidRDefault="008342C5" w:rsidP="008342C5">
            <w:r w:rsidRPr="008342C5">
              <w:t>31%</w:t>
            </w:r>
          </w:p>
        </w:tc>
        <w:tc>
          <w:tcPr>
            <w:tcW w:w="0" w:type="auto"/>
            <w:vAlign w:val="center"/>
            <w:hideMark/>
          </w:tcPr>
          <w:p w14:paraId="25DD2708" w14:textId="77777777" w:rsidR="008342C5" w:rsidRPr="008342C5" w:rsidRDefault="008342C5" w:rsidP="008342C5">
            <w:r w:rsidRPr="008342C5">
              <w:t>Partial</w:t>
            </w:r>
          </w:p>
        </w:tc>
        <w:tc>
          <w:tcPr>
            <w:tcW w:w="0" w:type="auto"/>
            <w:vAlign w:val="center"/>
            <w:hideMark/>
          </w:tcPr>
          <w:p w14:paraId="302F33ED" w14:textId="77777777" w:rsidR="008342C5" w:rsidRPr="008342C5" w:rsidRDefault="008342C5" w:rsidP="008342C5">
            <w:r w:rsidRPr="008342C5">
              <w:t>High (pricing/supply chain)</w:t>
            </w:r>
          </w:p>
        </w:tc>
        <w:tc>
          <w:tcPr>
            <w:tcW w:w="0" w:type="auto"/>
            <w:vAlign w:val="center"/>
            <w:hideMark/>
          </w:tcPr>
          <w:p w14:paraId="1DE7D2A8" w14:textId="77777777" w:rsidR="008342C5" w:rsidRPr="008342C5" w:rsidRDefault="008342C5" w:rsidP="008342C5">
            <w:r w:rsidRPr="008342C5">
              <w:t>10-15%</w:t>
            </w:r>
          </w:p>
        </w:tc>
        <w:tc>
          <w:tcPr>
            <w:tcW w:w="0" w:type="auto"/>
            <w:vAlign w:val="center"/>
            <w:hideMark/>
          </w:tcPr>
          <w:p w14:paraId="61893C6A" w14:textId="77777777" w:rsidR="008342C5" w:rsidRPr="008342C5" w:rsidRDefault="008342C5" w:rsidP="008342C5">
            <w:r w:rsidRPr="008342C5">
              <w:rPr>
                <w:rFonts w:ascii="Segoe UI Symbol" w:hAnsi="Segoe UI Symbol" w:cs="Segoe UI Symbol"/>
              </w:rPr>
              <w:t>★★★</w:t>
            </w:r>
          </w:p>
        </w:tc>
      </w:tr>
      <w:tr w:rsidR="008342C5" w:rsidRPr="008342C5" w14:paraId="4518B9DD" w14:textId="77777777">
        <w:trPr>
          <w:tblCellSpacing w:w="15" w:type="dxa"/>
        </w:trPr>
        <w:tc>
          <w:tcPr>
            <w:tcW w:w="0" w:type="auto"/>
            <w:vAlign w:val="center"/>
            <w:hideMark/>
          </w:tcPr>
          <w:p w14:paraId="63A3C2D0" w14:textId="77777777" w:rsidR="008342C5" w:rsidRPr="008342C5" w:rsidRDefault="008342C5" w:rsidP="008342C5">
            <w:r w:rsidRPr="008342C5">
              <w:t>Urgency Experimenters</w:t>
            </w:r>
          </w:p>
        </w:tc>
        <w:tc>
          <w:tcPr>
            <w:tcW w:w="0" w:type="auto"/>
            <w:vAlign w:val="center"/>
            <w:hideMark/>
          </w:tcPr>
          <w:p w14:paraId="1C75809A" w14:textId="77777777" w:rsidR="008342C5" w:rsidRPr="008342C5" w:rsidRDefault="008342C5" w:rsidP="008342C5">
            <w:r w:rsidRPr="008342C5">
              <w:t>19%</w:t>
            </w:r>
          </w:p>
        </w:tc>
        <w:tc>
          <w:tcPr>
            <w:tcW w:w="0" w:type="auto"/>
            <w:vAlign w:val="center"/>
            <w:hideMark/>
          </w:tcPr>
          <w:p w14:paraId="62D36205" w14:textId="77777777" w:rsidR="008342C5" w:rsidRPr="008342C5" w:rsidRDefault="008342C5" w:rsidP="008342C5">
            <w:r w:rsidRPr="008342C5">
              <w:rPr>
                <w:rFonts w:ascii="Segoe UI Emoji" w:hAnsi="Segoe UI Emoji" w:cs="Segoe UI Emoji"/>
              </w:rPr>
              <w:t>✅</w:t>
            </w:r>
            <w:r w:rsidRPr="008342C5">
              <w:t xml:space="preserve"> Yes (situational)</w:t>
            </w:r>
          </w:p>
        </w:tc>
        <w:tc>
          <w:tcPr>
            <w:tcW w:w="0" w:type="auto"/>
            <w:vAlign w:val="center"/>
            <w:hideMark/>
          </w:tcPr>
          <w:p w14:paraId="62643DFE" w14:textId="77777777" w:rsidR="008342C5" w:rsidRPr="008342C5" w:rsidRDefault="008342C5" w:rsidP="008342C5">
            <w:r w:rsidRPr="008342C5">
              <w:t>Low (follow-up logic)</w:t>
            </w:r>
          </w:p>
        </w:tc>
        <w:tc>
          <w:tcPr>
            <w:tcW w:w="0" w:type="auto"/>
            <w:vAlign w:val="center"/>
            <w:hideMark/>
          </w:tcPr>
          <w:p w14:paraId="3AAB33DB" w14:textId="77777777" w:rsidR="008342C5" w:rsidRPr="008342C5" w:rsidRDefault="008342C5" w:rsidP="008342C5">
            <w:r w:rsidRPr="008342C5">
              <w:t>20-30%</w:t>
            </w:r>
          </w:p>
        </w:tc>
        <w:tc>
          <w:tcPr>
            <w:tcW w:w="0" w:type="auto"/>
            <w:vAlign w:val="center"/>
            <w:hideMark/>
          </w:tcPr>
          <w:p w14:paraId="54F138B1" w14:textId="77777777" w:rsidR="008342C5" w:rsidRPr="008342C5" w:rsidRDefault="008342C5" w:rsidP="008342C5">
            <w:r w:rsidRPr="008342C5">
              <w:rPr>
                <w:rFonts w:ascii="Segoe UI Symbol" w:hAnsi="Segoe UI Symbol" w:cs="Segoe UI Symbol"/>
              </w:rPr>
              <w:t>★★★★</w:t>
            </w:r>
          </w:p>
        </w:tc>
      </w:tr>
      <w:tr w:rsidR="008342C5" w:rsidRPr="008342C5" w14:paraId="3A32ED97" w14:textId="77777777">
        <w:trPr>
          <w:tblCellSpacing w:w="15" w:type="dxa"/>
        </w:trPr>
        <w:tc>
          <w:tcPr>
            <w:tcW w:w="0" w:type="auto"/>
            <w:vAlign w:val="center"/>
            <w:hideMark/>
          </w:tcPr>
          <w:p w14:paraId="609F2BC6" w14:textId="77777777" w:rsidR="008342C5" w:rsidRPr="008342C5" w:rsidRDefault="008342C5" w:rsidP="008342C5">
            <w:proofErr w:type="spellStart"/>
            <w:r w:rsidRPr="008342C5">
              <w:t>Skeptics</w:t>
            </w:r>
            <w:proofErr w:type="spellEnd"/>
            <w:r w:rsidRPr="008342C5">
              <w:t xml:space="preserve"> / Light users</w:t>
            </w:r>
          </w:p>
        </w:tc>
        <w:tc>
          <w:tcPr>
            <w:tcW w:w="0" w:type="auto"/>
            <w:vAlign w:val="center"/>
            <w:hideMark/>
          </w:tcPr>
          <w:p w14:paraId="555F38A0" w14:textId="77777777" w:rsidR="008342C5" w:rsidRPr="008342C5" w:rsidRDefault="008342C5" w:rsidP="008342C5">
            <w:r w:rsidRPr="008342C5">
              <w:t>~10%</w:t>
            </w:r>
          </w:p>
        </w:tc>
        <w:tc>
          <w:tcPr>
            <w:tcW w:w="0" w:type="auto"/>
            <w:vAlign w:val="center"/>
            <w:hideMark/>
          </w:tcPr>
          <w:p w14:paraId="410C28F8" w14:textId="77777777" w:rsidR="008342C5" w:rsidRPr="008342C5" w:rsidRDefault="008342C5" w:rsidP="008342C5">
            <w:r w:rsidRPr="008342C5">
              <w:rPr>
                <w:rFonts w:ascii="Segoe UI Emoji" w:hAnsi="Segoe UI Emoji" w:cs="Segoe UI Emoji"/>
              </w:rPr>
              <w:t>❌</w:t>
            </w:r>
            <w:r w:rsidRPr="008342C5">
              <w:t xml:space="preserve"> No</w:t>
            </w:r>
          </w:p>
        </w:tc>
        <w:tc>
          <w:tcPr>
            <w:tcW w:w="0" w:type="auto"/>
            <w:vAlign w:val="center"/>
            <w:hideMark/>
          </w:tcPr>
          <w:p w14:paraId="0A8C7994" w14:textId="77777777" w:rsidR="008342C5" w:rsidRPr="008342C5" w:rsidRDefault="008342C5" w:rsidP="008342C5">
            <w:r w:rsidRPr="008342C5">
              <w:t>Very high (trust-building)</w:t>
            </w:r>
          </w:p>
        </w:tc>
        <w:tc>
          <w:tcPr>
            <w:tcW w:w="0" w:type="auto"/>
            <w:vAlign w:val="center"/>
            <w:hideMark/>
          </w:tcPr>
          <w:p w14:paraId="4A20E12E" w14:textId="77777777" w:rsidR="008342C5" w:rsidRPr="008342C5" w:rsidRDefault="008342C5" w:rsidP="008342C5">
            <w:r w:rsidRPr="008342C5">
              <w:t>5-10%</w:t>
            </w:r>
          </w:p>
        </w:tc>
        <w:tc>
          <w:tcPr>
            <w:tcW w:w="0" w:type="auto"/>
            <w:vAlign w:val="center"/>
            <w:hideMark/>
          </w:tcPr>
          <w:p w14:paraId="6A6B8750" w14:textId="77777777" w:rsidR="008342C5" w:rsidRPr="008342C5" w:rsidRDefault="008342C5" w:rsidP="008342C5">
            <w:r w:rsidRPr="008342C5">
              <w:rPr>
                <w:rFonts w:ascii="Segoe UI Symbol" w:hAnsi="Segoe UI Symbol" w:cs="Segoe UI Symbol"/>
              </w:rPr>
              <w:t>★★</w:t>
            </w:r>
          </w:p>
        </w:tc>
      </w:tr>
    </w:tbl>
    <w:p w14:paraId="4ED1986A" w14:textId="77777777" w:rsidR="008342C5" w:rsidRPr="008342C5" w:rsidRDefault="008342C5" w:rsidP="008342C5">
      <w:r w:rsidRPr="008342C5">
        <w:t>Trust-Ready Passives are the optimal target because they have the largest base, the lowest activation cost (no trust-building needed, no pricing changes), and a clear product-level intervention path. Every other segment either requires expensive operational changes (pricing, supply chain) or has fundamentally unresolved trust barriers.</w:t>
      </w:r>
    </w:p>
    <w:p w14:paraId="59D0FD30" w14:textId="77777777" w:rsidR="008342C5" w:rsidRPr="008342C5" w:rsidRDefault="008342C5" w:rsidP="008342C5">
      <w:pPr>
        <w:rPr>
          <w:b/>
          <w:bCs/>
        </w:rPr>
      </w:pPr>
      <w:r w:rsidRPr="008342C5">
        <w:rPr>
          <w:b/>
          <w:bCs/>
        </w:rPr>
        <w:t>What success looks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gridCol w:w="1924"/>
        <w:gridCol w:w="1528"/>
        <w:gridCol w:w="1543"/>
      </w:tblGrid>
      <w:tr w:rsidR="008342C5" w:rsidRPr="008342C5" w14:paraId="03E61E2E" w14:textId="77777777">
        <w:trPr>
          <w:tblHeader/>
          <w:tblCellSpacing w:w="15" w:type="dxa"/>
        </w:trPr>
        <w:tc>
          <w:tcPr>
            <w:tcW w:w="0" w:type="auto"/>
            <w:vAlign w:val="center"/>
            <w:hideMark/>
          </w:tcPr>
          <w:p w14:paraId="418DFCBE" w14:textId="77777777" w:rsidR="008342C5" w:rsidRPr="008342C5" w:rsidRDefault="008342C5" w:rsidP="008342C5">
            <w:pPr>
              <w:rPr>
                <w:b/>
                <w:bCs/>
              </w:rPr>
            </w:pPr>
            <w:r w:rsidRPr="008342C5">
              <w:rPr>
                <w:b/>
                <w:bCs/>
              </w:rPr>
              <w:t>Metric</w:t>
            </w:r>
          </w:p>
        </w:tc>
        <w:tc>
          <w:tcPr>
            <w:tcW w:w="0" w:type="auto"/>
            <w:vAlign w:val="center"/>
            <w:hideMark/>
          </w:tcPr>
          <w:p w14:paraId="7F25EAD9" w14:textId="77777777" w:rsidR="008342C5" w:rsidRPr="008342C5" w:rsidRDefault="008342C5" w:rsidP="008342C5">
            <w:pPr>
              <w:rPr>
                <w:b/>
                <w:bCs/>
              </w:rPr>
            </w:pPr>
            <w:r w:rsidRPr="008342C5">
              <w:rPr>
                <w:b/>
                <w:bCs/>
              </w:rPr>
              <w:t>Current (baseline)</w:t>
            </w:r>
          </w:p>
        </w:tc>
        <w:tc>
          <w:tcPr>
            <w:tcW w:w="0" w:type="auto"/>
            <w:vAlign w:val="center"/>
            <w:hideMark/>
          </w:tcPr>
          <w:p w14:paraId="6CAF8143" w14:textId="77777777" w:rsidR="008342C5" w:rsidRPr="008342C5" w:rsidRDefault="008342C5" w:rsidP="008342C5">
            <w:pPr>
              <w:rPr>
                <w:b/>
                <w:bCs/>
              </w:rPr>
            </w:pPr>
            <w:r w:rsidRPr="008342C5">
              <w:rPr>
                <w:b/>
                <w:bCs/>
              </w:rPr>
              <w:t>3-month target</w:t>
            </w:r>
          </w:p>
        </w:tc>
        <w:tc>
          <w:tcPr>
            <w:tcW w:w="0" w:type="auto"/>
            <w:vAlign w:val="center"/>
            <w:hideMark/>
          </w:tcPr>
          <w:p w14:paraId="23FEE00D" w14:textId="77777777" w:rsidR="008342C5" w:rsidRPr="008342C5" w:rsidRDefault="008342C5" w:rsidP="008342C5">
            <w:pPr>
              <w:rPr>
                <w:b/>
                <w:bCs/>
              </w:rPr>
            </w:pPr>
            <w:r w:rsidRPr="008342C5">
              <w:rPr>
                <w:b/>
                <w:bCs/>
              </w:rPr>
              <w:t>6-month target</w:t>
            </w:r>
          </w:p>
        </w:tc>
      </w:tr>
      <w:tr w:rsidR="008342C5" w:rsidRPr="008342C5" w14:paraId="0F5AC849" w14:textId="77777777">
        <w:trPr>
          <w:tblCellSpacing w:w="15" w:type="dxa"/>
        </w:trPr>
        <w:tc>
          <w:tcPr>
            <w:tcW w:w="0" w:type="auto"/>
            <w:vAlign w:val="center"/>
            <w:hideMark/>
          </w:tcPr>
          <w:p w14:paraId="2E207AD1" w14:textId="77777777" w:rsidR="008342C5" w:rsidRPr="008342C5" w:rsidRDefault="008342C5" w:rsidP="008342C5">
            <w:r w:rsidRPr="008342C5">
              <w:t>% of MACs buying ≥1 new category / month</w:t>
            </w:r>
          </w:p>
        </w:tc>
        <w:tc>
          <w:tcPr>
            <w:tcW w:w="0" w:type="auto"/>
            <w:vAlign w:val="center"/>
            <w:hideMark/>
          </w:tcPr>
          <w:p w14:paraId="2F146EEE" w14:textId="77777777" w:rsidR="008342C5" w:rsidRPr="008342C5" w:rsidRDefault="008342C5" w:rsidP="008342C5">
            <w:r w:rsidRPr="008342C5">
              <w:t>Unmeasured (low)</w:t>
            </w:r>
          </w:p>
        </w:tc>
        <w:tc>
          <w:tcPr>
            <w:tcW w:w="0" w:type="auto"/>
            <w:vAlign w:val="center"/>
            <w:hideMark/>
          </w:tcPr>
          <w:p w14:paraId="3DF0737B" w14:textId="77777777" w:rsidR="008342C5" w:rsidRPr="008342C5" w:rsidRDefault="008342C5" w:rsidP="008342C5">
            <w:r w:rsidRPr="008342C5">
              <w:t>+5pp</w:t>
            </w:r>
          </w:p>
        </w:tc>
        <w:tc>
          <w:tcPr>
            <w:tcW w:w="0" w:type="auto"/>
            <w:vAlign w:val="center"/>
            <w:hideMark/>
          </w:tcPr>
          <w:p w14:paraId="4C8B196A" w14:textId="77777777" w:rsidR="008342C5" w:rsidRPr="008342C5" w:rsidRDefault="008342C5" w:rsidP="008342C5">
            <w:r w:rsidRPr="008342C5">
              <w:t>+10pp</w:t>
            </w:r>
          </w:p>
        </w:tc>
      </w:tr>
      <w:tr w:rsidR="008342C5" w:rsidRPr="008342C5" w14:paraId="715580B8" w14:textId="77777777">
        <w:trPr>
          <w:tblCellSpacing w:w="15" w:type="dxa"/>
        </w:trPr>
        <w:tc>
          <w:tcPr>
            <w:tcW w:w="0" w:type="auto"/>
            <w:vAlign w:val="center"/>
            <w:hideMark/>
          </w:tcPr>
          <w:p w14:paraId="28C244A7" w14:textId="77777777" w:rsidR="008342C5" w:rsidRPr="008342C5" w:rsidRDefault="008342C5" w:rsidP="008342C5">
            <w:r w:rsidRPr="008342C5">
              <w:t>Trust-Ready Passive conversion rate</w:t>
            </w:r>
          </w:p>
        </w:tc>
        <w:tc>
          <w:tcPr>
            <w:tcW w:w="0" w:type="auto"/>
            <w:vAlign w:val="center"/>
            <w:hideMark/>
          </w:tcPr>
          <w:p w14:paraId="3FD093FC" w14:textId="77777777" w:rsidR="008342C5" w:rsidRPr="008342C5" w:rsidRDefault="008342C5" w:rsidP="008342C5">
            <w:r w:rsidRPr="008342C5">
              <w:t>~0%</w:t>
            </w:r>
          </w:p>
        </w:tc>
        <w:tc>
          <w:tcPr>
            <w:tcW w:w="0" w:type="auto"/>
            <w:vAlign w:val="center"/>
            <w:hideMark/>
          </w:tcPr>
          <w:p w14:paraId="3FC9F1CE" w14:textId="77777777" w:rsidR="008342C5" w:rsidRPr="008342C5" w:rsidRDefault="008342C5" w:rsidP="008342C5">
            <w:r w:rsidRPr="008342C5">
              <w:t>10%</w:t>
            </w:r>
          </w:p>
        </w:tc>
        <w:tc>
          <w:tcPr>
            <w:tcW w:w="0" w:type="auto"/>
            <w:vAlign w:val="center"/>
            <w:hideMark/>
          </w:tcPr>
          <w:p w14:paraId="414E3BB6" w14:textId="77777777" w:rsidR="008342C5" w:rsidRPr="008342C5" w:rsidRDefault="008342C5" w:rsidP="008342C5">
            <w:r w:rsidRPr="008342C5">
              <w:t>20%</w:t>
            </w:r>
          </w:p>
        </w:tc>
      </w:tr>
      <w:tr w:rsidR="008342C5" w:rsidRPr="008342C5" w14:paraId="3073FB7D" w14:textId="77777777">
        <w:trPr>
          <w:tblCellSpacing w:w="15" w:type="dxa"/>
        </w:trPr>
        <w:tc>
          <w:tcPr>
            <w:tcW w:w="0" w:type="auto"/>
            <w:vAlign w:val="center"/>
            <w:hideMark/>
          </w:tcPr>
          <w:p w14:paraId="7837F73F" w14:textId="77777777" w:rsidR="008342C5" w:rsidRPr="008342C5" w:rsidRDefault="008342C5" w:rsidP="008342C5">
            <w:r w:rsidRPr="008342C5">
              <w:t>New-category first purchases / month</w:t>
            </w:r>
          </w:p>
        </w:tc>
        <w:tc>
          <w:tcPr>
            <w:tcW w:w="0" w:type="auto"/>
            <w:vAlign w:val="center"/>
            <w:hideMark/>
          </w:tcPr>
          <w:p w14:paraId="16151504" w14:textId="77777777" w:rsidR="008342C5" w:rsidRPr="008342C5" w:rsidRDefault="008342C5" w:rsidP="008342C5">
            <w:r w:rsidRPr="008342C5">
              <w:t>Baseline</w:t>
            </w:r>
          </w:p>
        </w:tc>
        <w:tc>
          <w:tcPr>
            <w:tcW w:w="0" w:type="auto"/>
            <w:vAlign w:val="center"/>
            <w:hideMark/>
          </w:tcPr>
          <w:p w14:paraId="41D3E7EF" w14:textId="77777777" w:rsidR="008342C5" w:rsidRPr="008342C5" w:rsidRDefault="008342C5" w:rsidP="008342C5">
            <w:r w:rsidRPr="008342C5">
              <w:t>+30%</w:t>
            </w:r>
          </w:p>
        </w:tc>
        <w:tc>
          <w:tcPr>
            <w:tcW w:w="0" w:type="auto"/>
            <w:vAlign w:val="center"/>
            <w:hideMark/>
          </w:tcPr>
          <w:p w14:paraId="79759F7A" w14:textId="77777777" w:rsidR="008342C5" w:rsidRPr="008342C5" w:rsidRDefault="008342C5" w:rsidP="008342C5">
            <w:r w:rsidRPr="008342C5">
              <w:t>+60%</w:t>
            </w:r>
          </w:p>
        </w:tc>
      </w:tr>
      <w:tr w:rsidR="008342C5" w:rsidRPr="008342C5" w14:paraId="4D79F173" w14:textId="77777777">
        <w:trPr>
          <w:tblCellSpacing w:w="15" w:type="dxa"/>
        </w:trPr>
        <w:tc>
          <w:tcPr>
            <w:tcW w:w="0" w:type="auto"/>
            <w:vAlign w:val="center"/>
            <w:hideMark/>
          </w:tcPr>
          <w:p w14:paraId="6C83C11A" w14:textId="77777777" w:rsidR="008342C5" w:rsidRPr="008342C5" w:rsidRDefault="008342C5" w:rsidP="008342C5">
            <w:r w:rsidRPr="008342C5">
              <w:t>Repeat rate in new category (within 30 days)</w:t>
            </w:r>
          </w:p>
        </w:tc>
        <w:tc>
          <w:tcPr>
            <w:tcW w:w="0" w:type="auto"/>
            <w:vAlign w:val="center"/>
            <w:hideMark/>
          </w:tcPr>
          <w:p w14:paraId="1593E25B" w14:textId="77777777" w:rsidR="008342C5" w:rsidRPr="008342C5" w:rsidRDefault="008342C5" w:rsidP="008342C5">
            <w:r w:rsidRPr="008342C5">
              <w:t>Baseline</w:t>
            </w:r>
          </w:p>
        </w:tc>
        <w:tc>
          <w:tcPr>
            <w:tcW w:w="0" w:type="auto"/>
            <w:vAlign w:val="center"/>
            <w:hideMark/>
          </w:tcPr>
          <w:p w14:paraId="655F83B7" w14:textId="77777777" w:rsidR="008342C5" w:rsidRPr="008342C5" w:rsidRDefault="008342C5" w:rsidP="008342C5">
            <w:r w:rsidRPr="008342C5">
              <w:t>15%</w:t>
            </w:r>
          </w:p>
        </w:tc>
        <w:tc>
          <w:tcPr>
            <w:tcW w:w="0" w:type="auto"/>
            <w:vAlign w:val="center"/>
            <w:hideMark/>
          </w:tcPr>
          <w:p w14:paraId="1C4CE856" w14:textId="77777777" w:rsidR="008342C5" w:rsidRPr="008342C5" w:rsidRDefault="008342C5" w:rsidP="008342C5">
            <w:r w:rsidRPr="008342C5">
              <w:t>25%</w:t>
            </w:r>
          </w:p>
        </w:tc>
      </w:tr>
    </w:tbl>
    <w:p w14:paraId="5A30AA2F" w14:textId="77777777" w:rsidR="008342C5" w:rsidRPr="008342C5" w:rsidRDefault="008342C5" w:rsidP="008342C5">
      <w:r w:rsidRPr="008342C5">
        <w:pict w14:anchorId="540E3BB3">
          <v:rect id="_x0000_i1072" style="width:0;height:1.5pt" o:hralign="center" o:hrstd="t" o:hr="t" fillcolor="#a0a0a0" stroked="f"/>
        </w:pict>
      </w:r>
    </w:p>
    <w:p w14:paraId="17FDAC03" w14:textId="77777777" w:rsidR="008342C5" w:rsidRPr="008342C5" w:rsidRDefault="008342C5" w:rsidP="008342C5">
      <w:pPr>
        <w:rPr>
          <w:b/>
          <w:bCs/>
        </w:rPr>
      </w:pPr>
      <w:r w:rsidRPr="008342C5">
        <w:rPr>
          <w:b/>
          <w:bCs/>
        </w:rPr>
        <w:t>5. The Constraint: Why This Problem Persists</w:t>
      </w:r>
    </w:p>
    <w:p w14:paraId="79BCA7E2" w14:textId="77777777" w:rsidR="008342C5" w:rsidRPr="008342C5" w:rsidRDefault="008342C5" w:rsidP="008342C5">
      <w:r w:rsidRPr="008342C5">
        <w:t>This isn't a problem the team hasn't noticed. It persists because of a structural tension in quick-commerce product design:</w:t>
      </w:r>
    </w:p>
    <w:p w14:paraId="55817D2A" w14:textId="77777777" w:rsidR="008342C5" w:rsidRPr="008342C5" w:rsidRDefault="008342C5" w:rsidP="008342C5">
      <w:r w:rsidRPr="008342C5">
        <w:rPr>
          <w:b/>
          <w:bCs/>
        </w:rPr>
        <w:t>The same loop that drives retention kills discovery.</w:t>
      </w:r>
      <w:r w:rsidRPr="008342C5">
        <w:t xml:space="preserve"> </w:t>
      </w:r>
      <w:proofErr w:type="spellStart"/>
      <w:r w:rsidRPr="008342C5">
        <w:t>Blinkit's</w:t>
      </w:r>
      <w:proofErr w:type="spellEnd"/>
      <w:r w:rsidRPr="008342C5">
        <w:t xml:space="preserve"> core value proposition is speed + convenience for known items. The UX is optimized for the fastest path from "I need milk" to "milk is on its way" — and that optimization is correct for 80% of user </w:t>
      </w:r>
      <w:r w:rsidRPr="008342C5">
        <w:lastRenderedPageBreak/>
        <w:t xml:space="preserve">sessions. But that same optimization means there is </w:t>
      </w:r>
      <w:r w:rsidRPr="008342C5">
        <w:rPr>
          <w:i/>
          <w:iCs/>
        </w:rPr>
        <w:t>no space in the flow</w:t>
      </w:r>
      <w:r w:rsidRPr="008342C5">
        <w:t xml:space="preserve"> for the user to encounter something they didn't come for. Every product decision (search-first nav, minimal browse, no post-order suggestions) is a locally rational choice that creates a globally narrow basket.</w:t>
      </w:r>
    </w:p>
    <w:p w14:paraId="63AB9C08" w14:textId="77777777" w:rsidR="008342C5" w:rsidRPr="008342C5" w:rsidRDefault="008342C5" w:rsidP="008342C5">
      <w:r w:rsidRPr="008342C5">
        <w:rPr>
          <w:b/>
          <w:bCs/>
        </w:rPr>
        <w:t>The business metrics reinforce the loop.</w:t>
      </w:r>
      <w:r w:rsidRPr="008342C5">
        <w:t xml:space="preserve"> The team likely tracks order frequency, delivery speed, and CSAT — all of which improve when users reorder the same items quickly. Cross-category adoption isn't naturally visible in these metrics. The problem is invisible to the metrics that run the business day-to-day.</w:t>
      </w:r>
    </w:p>
    <w:p w14:paraId="498DCEB3" w14:textId="77777777" w:rsidR="008342C5" w:rsidRPr="008342C5" w:rsidRDefault="008342C5" w:rsidP="008342C5">
      <w:r w:rsidRPr="008342C5">
        <w:rPr>
          <w:b/>
          <w:bCs/>
        </w:rPr>
        <w:t>Banners are the wrong tool for this segment.</w:t>
      </w:r>
      <w:r w:rsidRPr="008342C5">
        <w:t xml:space="preserve"> The instinct to solve discovery with banners and push notifications is understandable — they're cheap, scalable, and measurable. But our research shows that 79% of Trust-Ready Passives have </w:t>
      </w:r>
      <w:r w:rsidRPr="008342C5">
        <w:rPr>
          <w:i/>
          <w:iCs/>
        </w:rPr>
        <w:t>already seen</w:t>
      </w:r>
      <w:r w:rsidRPr="008342C5">
        <w:t xml:space="preserve"> the banners and haven't acted. The problem isn't reach; it's that banners trigger awareness in a segment that doesn't have an awareness problem. What's needed is a </w:t>
      </w:r>
      <w:r w:rsidRPr="008342C5">
        <w:rPr>
          <w:i/>
          <w:iCs/>
        </w:rPr>
        <w:t>conversion</w:t>
      </w:r>
      <w:r w:rsidRPr="008342C5">
        <w:t xml:space="preserve"> mechanism </w:t>
      </w:r>
      <w:proofErr w:type="gramStart"/>
      <w:r w:rsidRPr="008342C5">
        <w:t xml:space="preserve">at the </w:t>
      </w:r>
      <w:r w:rsidRPr="008342C5">
        <w:rPr>
          <w:i/>
          <w:iCs/>
        </w:rPr>
        <w:t>moment</w:t>
      </w:r>
      <w:proofErr w:type="gramEnd"/>
      <w:r w:rsidRPr="008342C5">
        <w:rPr>
          <w:i/>
          <w:iCs/>
        </w:rPr>
        <w:t xml:space="preserve"> of openness</w:t>
      </w:r>
      <w:r w:rsidRPr="008342C5">
        <w:t xml:space="preserve"> — which banners, by design, cannot be.</w:t>
      </w:r>
    </w:p>
    <w:p w14:paraId="603F832A" w14:textId="77777777" w:rsidR="008342C5" w:rsidRPr="008342C5" w:rsidRDefault="008342C5" w:rsidP="008342C5">
      <w:r w:rsidRPr="008342C5">
        <w:pict w14:anchorId="4115211D">
          <v:rect id="_x0000_i1073" style="width:0;height:1.5pt" o:hralign="center" o:hrstd="t" o:hr="t" fillcolor="#a0a0a0" stroked="f"/>
        </w:pict>
      </w:r>
    </w:p>
    <w:p w14:paraId="7F97CFCD" w14:textId="77777777" w:rsidR="008342C5" w:rsidRPr="008342C5" w:rsidRDefault="008342C5" w:rsidP="008342C5">
      <w:pPr>
        <w:rPr>
          <w:b/>
          <w:bCs/>
        </w:rPr>
      </w:pPr>
      <w:r w:rsidRPr="008342C5">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6898"/>
      </w:tblGrid>
      <w:tr w:rsidR="008342C5" w:rsidRPr="008342C5" w14:paraId="771BB55C" w14:textId="77777777">
        <w:trPr>
          <w:tblHeader/>
          <w:tblCellSpacing w:w="15" w:type="dxa"/>
        </w:trPr>
        <w:tc>
          <w:tcPr>
            <w:tcW w:w="0" w:type="auto"/>
            <w:vAlign w:val="center"/>
            <w:hideMark/>
          </w:tcPr>
          <w:p w14:paraId="7E0BDABD" w14:textId="77777777" w:rsidR="008342C5" w:rsidRPr="008342C5" w:rsidRDefault="008342C5" w:rsidP="008342C5">
            <w:pPr>
              <w:rPr>
                <w:b/>
                <w:bCs/>
              </w:rPr>
            </w:pPr>
            <w:r w:rsidRPr="008342C5">
              <w:rPr>
                <w:b/>
                <w:bCs/>
              </w:rPr>
              <w:t>Dimension</w:t>
            </w:r>
          </w:p>
        </w:tc>
        <w:tc>
          <w:tcPr>
            <w:tcW w:w="0" w:type="auto"/>
            <w:vAlign w:val="center"/>
            <w:hideMark/>
          </w:tcPr>
          <w:p w14:paraId="27D37AD3" w14:textId="77777777" w:rsidR="008342C5" w:rsidRPr="008342C5" w:rsidRDefault="008342C5" w:rsidP="008342C5">
            <w:pPr>
              <w:rPr>
                <w:b/>
                <w:bCs/>
              </w:rPr>
            </w:pPr>
            <w:r w:rsidRPr="008342C5">
              <w:rPr>
                <w:b/>
                <w:bCs/>
              </w:rPr>
              <w:t>Definition</w:t>
            </w:r>
          </w:p>
        </w:tc>
      </w:tr>
      <w:tr w:rsidR="008342C5" w:rsidRPr="008342C5" w14:paraId="0BB446F6" w14:textId="77777777">
        <w:trPr>
          <w:tblCellSpacing w:w="15" w:type="dxa"/>
        </w:trPr>
        <w:tc>
          <w:tcPr>
            <w:tcW w:w="0" w:type="auto"/>
            <w:vAlign w:val="center"/>
            <w:hideMark/>
          </w:tcPr>
          <w:p w14:paraId="7D0979E9" w14:textId="77777777" w:rsidR="008342C5" w:rsidRPr="008342C5" w:rsidRDefault="008342C5" w:rsidP="008342C5">
            <w:r w:rsidRPr="008342C5">
              <w:rPr>
                <w:b/>
                <w:bCs/>
              </w:rPr>
              <w:t>Target segment</w:t>
            </w:r>
          </w:p>
        </w:tc>
        <w:tc>
          <w:tcPr>
            <w:tcW w:w="0" w:type="auto"/>
            <w:vAlign w:val="center"/>
            <w:hideMark/>
          </w:tcPr>
          <w:p w14:paraId="6F96EAA2" w14:textId="77777777" w:rsidR="008342C5" w:rsidRPr="008342C5" w:rsidRDefault="008342C5" w:rsidP="008342C5">
            <w:r w:rsidRPr="008342C5">
              <w:t xml:space="preserve">Trust-Ready Passives — established users (1-3yr tenure, 3-4 cat basket) who trust </w:t>
            </w:r>
            <w:proofErr w:type="spellStart"/>
            <w:r w:rsidRPr="008342C5">
              <w:t>Blinkit</w:t>
            </w:r>
            <w:proofErr w:type="spellEnd"/>
            <w:r w:rsidRPr="008342C5">
              <w:t xml:space="preserve"> for new categories but have never tried one</w:t>
            </w:r>
          </w:p>
        </w:tc>
      </w:tr>
      <w:tr w:rsidR="008342C5" w:rsidRPr="008342C5" w14:paraId="5A3D3D16" w14:textId="77777777">
        <w:trPr>
          <w:tblCellSpacing w:w="15" w:type="dxa"/>
        </w:trPr>
        <w:tc>
          <w:tcPr>
            <w:tcW w:w="0" w:type="auto"/>
            <w:vAlign w:val="center"/>
            <w:hideMark/>
          </w:tcPr>
          <w:p w14:paraId="1E12F375" w14:textId="77777777" w:rsidR="008342C5" w:rsidRPr="008342C5" w:rsidRDefault="008342C5" w:rsidP="008342C5">
            <w:r w:rsidRPr="008342C5">
              <w:rPr>
                <w:b/>
                <w:bCs/>
              </w:rPr>
              <w:t>Segment size</w:t>
            </w:r>
          </w:p>
        </w:tc>
        <w:tc>
          <w:tcPr>
            <w:tcW w:w="0" w:type="auto"/>
            <w:vAlign w:val="center"/>
            <w:hideMark/>
          </w:tcPr>
          <w:p w14:paraId="581289CC" w14:textId="77777777" w:rsidR="008342C5" w:rsidRPr="008342C5" w:rsidRDefault="008342C5" w:rsidP="008342C5">
            <w:r w:rsidRPr="008342C5">
              <w:t>~44% of MAU (~8.8M users)</w:t>
            </w:r>
          </w:p>
        </w:tc>
      </w:tr>
      <w:tr w:rsidR="008342C5" w:rsidRPr="008342C5" w14:paraId="3A30C945" w14:textId="77777777">
        <w:trPr>
          <w:tblCellSpacing w:w="15" w:type="dxa"/>
        </w:trPr>
        <w:tc>
          <w:tcPr>
            <w:tcW w:w="0" w:type="auto"/>
            <w:vAlign w:val="center"/>
            <w:hideMark/>
          </w:tcPr>
          <w:p w14:paraId="7A5D56FF" w14:textId="77777777" w:rsidR="008342C5" w:rsidRPr="008342C5" w:rsidRDefault="008342C5" w:rsidP="008342C5">
            <w:r w:rsidRPr="008342C5">
              <w:rPr>
                <w:b/>
                <w:bCs/>
              </w:rPr>
              <w:t>Core problem</w:t>
            </w:r>
          </w:p>
        </w:tc>
        <w:tc>
          <w:tcPr>
            <w:tcW w:w="0" w:type="auto"/>
            <w:vAlign w:val="center"/>
            <w:hideMark/>
          </w:tcPr>
          <w:p w14:paraId="69DF64F4" w14:textId="77777777" w:rsidR="008342C5" w:rsidRPr="008342C5" w:rsidRDefault="008342C5" w:rsidP="008342C5">
            <w:r w:rsidRPr="008342C5">
              <w:t>The product is optimized for replenishment; no mechanism converts passive trust into a first cross-category purchase</w:t>
            </w:r>
          </w:p>
        </w:tc>
      </w:tr>
      <w:tr w:rsidR="008342C5" w:rsidRPr="008342C5" w14:paraId="2C3F2947" w14:textId="77777777">
        <w:trPr>
          <w:tblCellSpacing w:w="15" w:type="dxa"/>
        </w:trPr>
        <w:tc>
          <w:tcPr>
            <w:tcW w:w="0" w:type="auto"/>
            <w:vAlign w:val="center"/>
            <w:hideMark/>
          </w:tcPr>
          <w:p w14:paraId="7CA633BB" w14:textId="77777777" w:rsidR="008342C5" w:rsidRPr="008342C5" w:rsidRDefault="008342C5" w:rsidP="008342C5">
            <w:r w:rsidRPr="008342C5">
              <w:rPr>
                <w:b/>
                <w:bCs/>
              </w:rPr>
              <w:t>Where it breaks</w:t>
            </w:r>
          </w:p>
        </w:tc>
        <w:tc>
          <w:tcPr>
            <w:tcW w:w="0" w:type="auto"/>
            <w:vAlign w:val="center"/>
            <w:hideMark/>
          </w:tcPr>
          <w:p w14:paraId="0F1B7AB5" w14:textId="77777777" w:rsidR="008342C5" w:rsidRPr="008342C5" w:rsidRDefault="008342C5" w:rsidP="008342C5">
            <w:r w:rsidRPr="008342C5">
              <w:t xml:space="preserve">The funnel leaks </w:t>
            </w:r>
            <w:proofErr w:type="gramStart"/>
            <w:r w:rsidRPr="008342C5">
              <w:t>at the moment</w:t>
            </w:r>
            <w:proofErr w:type="gramEnd"/>
            <w:r w:rsidRPr="008342C5">
              <w:t xml:space="preserve"> of action, not at trust or awareness</w:t>
            </w:r>
          </w:p>
        </w:tc>
      </w:tr>
      <w:tr w:rsidR="008342C5" w:rsidRPr="008342C5" w14:paraId="2E38F8B4" w14:textId="77777777">
        <w:trPr>
          <w:tblCellSpacing w:w="15" w:type="dxa"/>
        </w:trPr>
        <w:tc>
          <w:tcPr>
            <w:tcW w:w="0" w:type="auto"/>
            <w:vAlign w:val="center"/>
            <w:hideMark/>
          </w:tcPr>
          <w:p w14:paraId="0E1F5320" w14:textId="77777777" w:rsidR="008342C5" w:rsidRPr="008342C5" w:rsidRDefault="008342C5" w:rsidP="008342C5">
            <w:r w:rsidRPr="008342C5">
              <w:rPr>
                <w:b/>
                <w:bCs/>
              </w:rPr>
              <w:t>Three intervention windows</w:t>
            </w:r>
          </w:p>
        </w:tc>
        <w:tc>
          <w:tcPr>
            <w:tcW w:w="0" w:type="auto"/>
            <w:vAlign w:val="center"/>
            <w:hideMark/>
          </w:tcPr>
          <w:p w14:paraId="62C4AD4B" w14:textId="77777777" w:rsidR="008342C5" w:rsidRPr="008342C5" w:rsidRDefault="008342C5" w:rsidP="008342C5">
            <w:r w:rsidRPr="008342C5">
              <w:t>Post-delight delivery, cart-value padding, external trigger arrival</w:t>
            </w:r>
          </w:p>
        </w:tc>
      </w:tr>
      <w:tr w:rsidR="008342C5" w:rsidRPr="008342C5" w14:paraId="1E45235A" w14:textId="77777777">
        <w:trPr>
          <w:tblCellSpacing w:w="15" w:type="dxa"/>
        </w:trPr>
        <w:tc>
          <w:tcPr>
            <w:tcW w:w="0" w:type="auto"/>
            <w:vAlign w:val="center"/>
            <w:hideMark/>
          </w:tcPr>
          <w:p w14:paraId="5AA9DECA" w14:textId="77777777" w:rsidR="008342C5" w:rsidRPr="008342C5" w:rsidRDefault="008342C5" w:rsidP="008342C5">
            <w:r w:rsidRPr="008342C5">
              <w:rPr>
                <w:b/>
                <w:bCs/>
              </w:rPr>
              <w:t>What it's NOT</w:t>
            </w:r>
          </w:p>
        </w:tc>
        <w:tc>
          <w:tcPr>
            <w:tcW w:w="0" w:type="auto"/>
            <w:vAlign w:val="center"/>
            <w:hideMark/>
          </w:tcPr>
          <w:p w14:paraId="41D4DD93" w14:textId="77777777" w:rsidR="008342C5" w:rsidRPr="008342C5" w:rsidRDefault="008342C5" w:rsidP="008342C5">
            <w:r w:rsidRPr="008342C5">
              <w:t>Not awareness, not trust, not primarily price or catalogue — it's a product-design problem at the UX level</w:t>
            </w:r>
          </w:p>
        </w:tc>
      </w:tr>
      <w:tr w:rsidR="008342C5" w:rsidRPr="008342C5" w14:paraId="0034AC29" w14:textId="77777777">
        <w:trPr>
          <w:tblCellSpacing w:w="15" w:type="dxa"/>
        </w:trPr>
        <w:tc>
          <w:tcPr>
            <w:tcW w:w="0" w:type="auto"/>
            <w:vAlign w:val="center"/>
            <w:hideMark/>
          </w:tcPr>
          <w:p w14:paraId="5D69EA17" w14:textId="77777777" w:rsidR="008342C5" w:rsidRPr="008342C5" w:rsidRDefault="008342C5" w:rsidP="008342C5">
            <w:r w:rsidRPr="008342C5">
              <w:rPr>
                <w:b/>
                <w:bCs/>
              </w:rPr>
              <w:t>North-star impact</w:t>
            </w:r>
          </w:p>
        </w:tc>
        <w:tc>
          <w:tcPr>
            <w:tcW w:w="0" w:type="auto"/>
            <w:vAlign w:val="center"/>
            <w:hideMark/>
          </w:tcPr>
          <w:p w14:paraId="43466F9D" w14:textId="77777777" w:rsidR="008342C5" w:rsidRPr="008342C5" w:rsidRDefault="008342C5" w:rsidP="008342C5">
            <w:r w:rsidRPr="008342C5">
              <w:t>+7 to +11pp on "% of MACs buying ≥1 new category/month" if 15-25% of segment converts</w:t>
            </w:r>
          </w:p>
        </w:tc>
      </w:tr>
    </w:tbl>
    <w:p w14:paraId="40A9FBA3" w14:textId="77777777" w:rsidR="001F48D0" w:rsidRDefault="001F48D0"/>
    <w:sectPr w:rsidR="001F4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312C8"/>
    <w:multiLevelType w:val="multilevel"/>
    <w:tmpl w:val="579A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D4295"/>
    <w:multiLevelType w:val="multilevel"/>
    <w:tmpl w:val="0CD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077B8"/>
    <w:multiLevelType w:val="multilevel"/>
    <w:tmpl w:val="5846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C75DC1"/>
    <w:multiLevelType w:val="multilevel"/>
    <w:tmpl w:val="13C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445154">
    <w:abstractNumId w:val="2"/>
  </w:num>
  <w:num w:numId="2" w16cid:durableId="646978628">
    <w:abstractNumId w:val="3"/>
  </w:num>
  <w:num w:numId="3" w16cid:durableId="1129519415">
    <w:abstractNumId w:val="1"/>
  </w:num>
  <w:num w:numId="4" w16cid:durableId="1377898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C5"/>
    <w:rsid w:val="001F48D0"/>
    <w:rsid w:val="00526AA6"/>
    <w:rsid w:val="008342C5"/>
    <w:rsid w:val="00F61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A0E23"/>
  <w15:chartTrackingRefBased/>
  <w15:docId w15:val="{9583A342-2197-49DB-928E-986C8667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C5"/>
    <w:rPr>
      <w:rFonts w:eastAsiaTheme="majorEastAsia" w:cstheme="majorBidi"/>
      <w:color w:val="272727" w:themeColor="text1" w:themeTint="D8"/>
    </w:rPr>
  </w:style>
  <w:style w:type="paragraph" w:styleId="Title">
    <w:name w:val="Title"/>
    <w:basedOn w:val="Normal"/>
    <w:next w:val="Normal"/>
    <w:link w:val="TitleChar"/>
    <w:uiPriority w:val="10"/>
    <w:qFormat/>
    <w:rsid w:val="00834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C5"/>
    <w:pPr>
      <w:spacing w:before="160"/>
      <w:jc w:val="center"/>
    </w:pPr>
    <w:rPr>
      <w:i/>
      <w:iCs/>
      <w:color w:val="404040" w:themeColor="text1" w:themeTint="BF"/>
    </w:rPr>
  </w:style>
  <w:style w:type="character" w:customStyle="1" w:styleId="QuoteChar">
    <w:name w:val="Quote Char"/>
    <w:basedOn w:val="DefaultParagraphFont"/>
    <w:link w:val="Quote"/>
    <w:uiPriority w:val="29"/>
    <w:rsid w:val="008342C5"/>
    <w:rPr>
      <w:i/>
      <w:iCs/>
      <w:color w:val="404040" w:themeColor="text1" w:themeTint="BF"/>
    </w:rPr>
  </w:style>
  <w:style w:type="paragraph" w:styleId="ListParagraph">
    <w:name w:val="List Paragraph"/>
    <w:basedOn w:val="Normal"/>
    <w:uiPriority w:val="34"/>
    <w:qFormat/>
    <w:rsid w:val="008342C5"/>
    <w:pPr>
      <w:ind w:left="720"/>
      <w:contextualSpacing/>
    </w:pPr>
  </w:style>
  <w:style w:type="character" w:styleId="IntenseEmphasis">
    <w:name w:val="Intense Emphasis"/>
    <w:basedOn w:val="DefaultParagraphFont"/>
    <w:uiPriority w:val="21"/>
    <w:qFormat/>
    <w:rsid w:val="008342C5"/>
    <w:rPr>
      <w:i/>
      <w:iCs/>
      <w:color w:val="0F4761" w:themeColor="accent1" w:themeShade="BF"/>
    </w:rPr>
  </w:style>
  <w:style w:type="paragraph" w:styleId="IntenseQuote">
    <w:name w:val="Intense Quote"/>
    <w:basedOn w:val="Normal"/>
    <w:next w:val="Normal"/>
    <w:link w:val="IntenseQuoteChar"/>
    <w:uiPriority w:val="30"/>
    <w:qFormat/>
    <w:rsid w:val="00834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2C5"/>
    <w:rPr>
      <w:i/>
      <w:iCs/>
      <w:color w:val="0F4761" w:themeColor="accent1" w:themeShade="BF"/>
    </w:rPr>
  </w:style>
  <w:style w:type="character" w:styleId="IntenseReference">
    <w:name w:val="Intense Reference"/>
    <w:basedOn w:val="DefaultParagraphFont"/>
    <w:uiPriority w:val="32"/>
    <w:qFormat/>
    <w:rsid w:val="00834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3198</Words>
  <Characters>18229</Characters>
  <Application>Microsoft Office Word</Application>
  <DocSecurity>0</DocSecurity>
  <Lines>151</Lines>
  <Paragraphs>42</Paragraphs>
  <ScaleCrop>false</ScaleCrop>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 Das</dc:creator>
  <cp:keywords/>
  <dc:description/>
  <cp:lastModifiedBy>Nitesh Kumar Das</cp:lastModifiedBy>
  <cp:revision>1</cp:revision>
  <dcterms:created xsi:type="dcterms:W3CDTF">2026-07-19T17:50:00Z</dcterms:created>
  <dcterms:modified xsi:type="dcterms:W3CDTF">2026-07-19T17:50:00Z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a4386-74b9-4603-ae20-950a659f9b6e_Enabled">
    <vt:lpwstr>true</vt:lpwstr>
  </property>
  <property fmtid="{D5CDD505-2E9C-101B-9397-08002B2CF9AE}" pid="3" name="MSIP_Label_2e9a4386-74b9-4603-ae20-950a659f9b6e_SetDate">
    <vt:lpwstr>2026-07-19T17:50:58Z</vt:lpwstr>
  </property>
  <property fmtid="{D5CDD505-2E9C-101B-9397-08002B2CF9AE}" pid="4" name="MSIP_Label_2e9a4386-74b9-4603-ae20-950a659f9b6e_Method">
    <vt:lpwstr>Standard</vt:lpwstr>
  </property>
  <property fmtid="{D5CDD505-2E9C-101B-9397-08002B2CF9AE}" pid="5" name="MSIP_Label_2e9a4386-74b9-4603-ae20-950a659f9b6e_Name">
    <vt:lpwstr>Internal Use Only</vt:lpwstr>
  </property>
  <property fmtid="{D5CDD505-2E9C-101B-9397-08002B2CF9AE}" pid="6" name="MSIP_Label_2e9a4386-74b9-4603-ae20-950a659f9b6e_SiteId">
    <vt:lpwstr>c7d1a8f7-0546-4a0c-8cf5-3ddaebf97d51</vt:lpwstr>
  </property>
  <property fmtid="{D5CDD505-2E9C-101B-9397-08002B2CF9AE}" pid="7" name="MSIP_Label_2e9a4386-74b9-4603-ae20-950a659f9b6e_ActionId">
    <vt:lpwstr>9a506037-e0e7-4cab-bec7-66b0d102e763</vt:lpwstr>
  </property>
  <property fmtid="{D5CDD505-2E9C-101B-9397-08002B2CF9AE}" pid="8" name="MSIP_Label_2e9a4386-74b9-4603-ae20-950a659f9b6e_ContentBits">
    <vt:lpwstr>0</vt:lpwstr>
  </property>
  <property fmtid="{D5CDD505-2E9C-101B-9397-08002B2CF9AE}" pid="9" name="MSIP_Label_2e9a4386-74b9-4603-ae20-950a659f9b6e_Tag">
    <vt:lpwstr>10, 3, 0, 1</vt:lpwstr>
  </property>
</Properties>
</file>