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53E0" w14:textId="051196CA" w:rsidR="00A95A63" w:rsidRPr="000219A0" w:rsidRDefault="007C4B3D">
      <w:pPr>
        <w:rPr>
          <w:b/>
          <w:bCs/>
          <w:sz w:val="32"/>
          <w:szCs w:val="32"/>
        </w:rPr>
      </w:pPr>
      <w:r>
        <w:rPr>
          <w:b/>
          <w:bCs/>
          <w:sz w:val="32"/>
          <w:szCs w:val="32"/>
        </w:rPr>
        <w:t xml:space="preserve"> </w:t>
      </w:r>
      <w:r w:rsidR="000219A0" w:rsidRPr="000219A0">
        <w:rPr>
          <w:b/>
          <w:bCs/>
          <w:sz w:val="32"/>
          <w:szCs w:val="32"/>
        </w:rPr>
        <w:sym w:font="Symbol" w:char="F0B7"/>
      </w:r>
      <w:r w:rsidR="000219A0" w:rsidRPr="000219A0">
        <w:rPr>
          <w:b/>
          <w:bCs/>
          <w:sz w:val="32"/>
          <w:szCs w:val="32"/>
        </w:rPr>
        <w:t xml:space="preserve"> What is OOP? List OOP concepts</w:t>
      </w:r>
    </w:p>
    <w:p w14:paraId="60EC4F0F" w14:textId="77777777" w:rsidR="000733C3" w:rsidRDefault="000219A0">
      <w:r>
        <w:t>Ans:</w:t>
      </w:r>
      <w:r w:rsidR="000733C3">
        <w:t xml:space="preserve"> </w:t>
      </w:r>
      <w:r>
        <w:t>-</w:t>
      </w:r>
      <w:r w:rsidR="000733C3">
        <w:t xml:space="preserve"> </w:t>
      </w:r>
      <w:r>
        <w:t xml:space="preserve">  Object-oriented programming- as the name suggests uses objects in programming. Object</w:t>
      </w:r>
      <w:r w:rsidR="000733C3">
        <w: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79FE99D3" w14:textId="77777777" w:rsidR="00FC1B3D" w:rsidRDefault="000733C3">
      <w:r>
        <w:t>There are some basic concepts that act as the building blocks of OOPs i.e.</w:t>
      </w:r>
    </w:p>
    <w:p w14:paraId="7F2B3BE4" w14:textId="77777777" w:rsidR="00FC1B3D" w:rsidRDefault="00FC1B3D"/>
    <w:p w14:paraId="7FCE4C6E" w14:textId="376029AA" w:rsidR="000733C3" w:rsidRDefault="00FC1B3D">
      <w:r w:rsidRPr="00FC1B3D">
        <w:rPr>
          <w:noProof/>
        </w:rPr>
        <w:t xml:space="preserve"> </w:t>
      </w:r>
      <w:r>
        <w:rPr>
          <w:noProof/>
        </w:rPr>
        <w:drawing>
          <wp:inline distT="0" distB="0" distL="0" distR="0" wp14:anchorId="02FCF065" wp14:editId="6C6F10B4">
            <wp:extent cx="3348000" cy="1843200"/>
            <wp:effectExtent l="0" t="0" r="5080" b="5080"/>
            <wp:docPr id="6246007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00727" name="Picture 624600727"/>
                    <pic:cNvPicPr/>
                  </pic:nvPicPr>
                  <pic:blipFill>
                    <a:blip r:embed="rId7">
                      <a:extLst>
                        <a:ext uri="{28A0092B-C50C-407E-A947-70E740481C1C}">
                          <a14:useLocalDpi xmlns:a14="http://schemas.microsoft.com/office/drawing/2010/main" val="0"/>
                        </a:ext>
                      </a:extLst>
                    </a:blip>
                    <a:stretch>
                      <a:fillRect/>
                    </a:stretch>
                  </pic:blipFill>
                  <pic:spPr>
                    <a:xfrm>
                      <a:off x="0" y="0"/>
                      <a:ext cx="3348000" cy="1843200"/>
                    </a:xfrm>
                    <a:prstGeom prst="rect">
                      <a:avLst/>
                    </a:prstGeom>
                  </pic:spPr>
                </pic:pic>
              </a:graphicData>
            </a:graphic>
          </wp:inline>
        </w:drawing>
      </w:r>
    </w:p>
    <w:p w14:paraId="679C4297" w14:textId="41C40DDA" w:rsidR="000733C3" w:rsidRDefault="000733C3">
      <w:r>
        <w:t>1.Class</w:t>
      </w:r>
    </w:p>
    <w:p w14:paraId="4CEBC2BC" w14:textId="1F0DC5C1" w:rsidR="000733C3" w:rsidRDefault="000733C3">
      <w:r>
        <w:t>2.Object</w:t>
      </w:r>
    </w:p>
    <w:p w14:paraId="64A9254A" w14:textId="34C67D45" w:rsidR="00031CCB" w:rsidRDefault="000733C3">
      <w:r>
        <w:t>3.Encapsulation</w:t>
      </w:r>
    </w:p>
    <w:p w14:paraId="15385E4E" w14:textId="3EB3B6B9" w:rsidR="000733C3" w:rsidRDefault="000733C3">
      <w:r>
        <w:t>4.Abstractio</w:t>
      </w:r>
      <w:r w:rsidR="00031CCB">
        <w:t xml:space="preserve">n                                                                                            </w:t>
      </w:r>
    </w:p>
    <w:p w14:paraId="7911B916" w14:textId="76971D1B" w:rsidR="000733C3" w:rsidRDefault="000733C3">
      <w:r>
        <w:t>5.Polymorphism</w:t>
      </w:r>
      <w:r w:rsidR="00FC1B3D">
        <w:t xml:space="preserve">                                                    </w:t>
      </w:r>
    </w:p>
    <w:p w14:paraId="19FE221D" w14:textId="499526EC" w:rsidR="000733C3" w:rsidRDefault="000733C3">
      <w:r>
        <w:t xml:space="preserve">6.Inheritance </w:t>
      </w:r>
    </w:p>
    <w:p w14:paraId="3C04817A" w14:textId="1D5EC93C" w:rsidR="000733C3" w:rsidRDefault="000733C3">
      <w:r>
        <w:t>7.Dynamic Binding</w:t>
      </w:r>
    </w:p>
    <w:p w14:paraId="7D035616" w14:textId="271192DD" w:rsidR="000733C3" w:rsidRDefault="000733C3"/>
    <w:p w14:paraId="1F4369B9" w14:textId="31FE8151" w:rsidR="000733C3" w:rsidRDefault="000733C3"/>
    <w:p w14:paraId="42CE2558" w14:textId="77777777" w:rsidR="00FC1B3D" w:rsidRDefault="00FC1B3D">
      <w:pPr>
        <w:rPr>
          <w:b/>
          <w:bCs/>
          <w:sz w:val="32"/>
          <w:szCs w:val="32"/>
        </w:rPr>
      </w:pPr>
    </w:p>
    <w:p w14:paraId="0E34EAA1" w14:textId="77777777" w:rsidR="00FC1B3D" w:rsidRDefault="00FC1B3D">
      <w:pPr>
        <w:rPr>
          <w:b/>
          <w:bCs/>
          <w:sz w:val="32"/>
          <w:szCs w:val="32"/>
        </w:rPr>
      </w:pPr>
    </w:p>
    <w:p w14:paraId="3D5A7498" w14:textId="77777777" w:rsidR="00FC1B3D" w:rsidRDefault="00FC1B3D">
      <w:pPr>
        <w:rPr>
          <w:b/>
          <w:bCs/>
          <w:sz w:val="32"/>
          <w:szCs w:val="32"/>
        </w:rPr>
      </w:pPr>
    </w:p>
    <w:p w14:paraId="3D98C443" w14:textId="77777777" w:rsidR="00FC1B3D" w:rsidRDefault="00FC1B3D">
      <w:pPr>
        <w:rPr>
          <w:b/>
          <w:bCs/>
          <w:sz w:val="32"/>
          <w:szCs w:val="32"/>
        </w:rPr>
      </w:pPr>
    </w:p>
    <w:p w14:paraId="3BE2175D" w14:textId="77777777" w:rsidR="00FC1B3D" w:rsidRDefault="00FC1B3D">
      <w:pPr>
        <w:rPr>
          <w:b/>
          <w:bCs/>
          <w:sz w:val="32"/>
          <w:szCs w:val="32"/>
        </w:rPr>
      </w:pPr>
    </w:p>
    <w:p w14:paraId="05716898" w14:textId="77777777" w:rsidR="00FC1B3D" w:rsidRDefault="00FC1B3D">
      <w:pPr>
        <w:rPr>
          <w:b/>
          <w:bCs/>
          <w:sz w:val="32"/>
          <w:szCs w:val="32"/>
        </w:rPr>
      </w:pPr>
    </w:p>
    <w:p w14:paraId="54AE64AD" w14:textId="77777777" w:rsidR="00FC1B3D" w:rsidRDefault="00FC1B3D">
      <w:pPr>
        <w:rPr>
          <w:b/>
          <w:bCs/>
          <w:sz w:val="32"/>
          <w:szCs w:val="32"/>
        </w:rPr>
      </w:pPr>
    </w:p>
    <w:p w14:paraId="486FCB14" w14:textId="0834D7F4" w:rsidR="000219A0" w:rsidRPr="000733C3" w:rsidRDefault="000733C3">
      <w:pPr>
        <w:rPr>
          <w:b/>
          <w:bCs/>
          <w:sz w:val="32"/>
          <w:szCs w:val="32"/>
        </w:rPr>
      </w:pPr>
      <w:r w:rsidRPr="000733C3">
        <w:rPr>
          <w:b/>
          <w:bCs/>
          <w:sz w:val="32"/>
          <w:szCs w:val="32"/>
        </w:rPr>
        <w:lastRenderedPageBreak/>
        <w:sym w:font="Symbol" w:char="F0B7"/>
      </w:r>
      <w:r w:rsidRPr="000733C3">
        <w:rPr>
          <w:b/>
          <w:bCs/>
          <w:sz w:val="32"/>
          <w:szCs w:val="32"/>
        </w:rPr>
        <w:t xml:space="preserve"> What is the difference between OOP and POP?</w:t>
      </w:r>
      <w:r w:rsidR="000219A0" w:rsidRPr="000733C3">
        <w:rPr>
          <w:b/>
          <w:bCs/>
          <w:sz w:val="32"/>
          <w:szCs w:val="32"/>
        </w:rPr>
        <w:t xml:space="preserve"> </w:t>
      </w:r>
    </w:p>
    <w:tbl>
      <w:tblPr>
        <w:tblStyle w:val="TableGrid"/>
        <w:tblW w:w="10774" w:type="dxa"/>
        <w:tblInd w:w="-856" w:type="dxa"/>
        <w:tblLook w:val="04A0" w:firstRow="1" w:lastRow="0" w:firstColumn="1" w:lastColumn="0" w:noHBand="0" w:noVBand="1"/>
      </w:tblPr>
      <w:tblGrid>
        <w:gridCol w:w="2836"/>
        <w:gridCol w:w="3969"/>
        <w:gridCol w:w="3969"/>
      </w:tblGrid>
      <w:tr w:rsidR="00A95A63" w14:paraId="6AE93FAB" w14:textId="77777777" w:rsidTr="00B81E96">
        <w:trPr>
          <w:trHeight w:val="586"/>
        </w:trPr>
        <w:tc>
          <w:tcPr>
            <w:tcW w:w="2836" w:type="dxa"/>
          </w:tcPr>
          <w:p w14:paraId="07615ABC" w14:textId="31189D05" w:rsidR="00A95A63" w:rsidRPr="000219A0" w:rsidRDefault="00A95A63" w:rsidP="000219A0">
            <w:pPr>
              <w:spacing w:line="480" w:lineRule="auto"/>
              <w:jc w:val="center"/>
              <w:rPr>
                <w:b/>
                <w:bCs/>
              </w:rPr>
            </w:pPr>
            <w:r w:rsidRPr="000219A0">
              <w:rPr>
                <w:b/>
                <w:bCs/>
              </w:rPr>
              <w:t>Feature</w:t>
            </w:r>
          </w:p>
        </w:tc>
        <w:tc>
          <w:tcPr>
            <w:tcW w:w="3969" w:type="dxa"/>
          </w:tcPr>
          <w:p w14:paraId="3CE283D6" w14:textId="516BAF54" w:rsidR="00A95A63" w:rsidRPr="000219A0" w:rsidRDefault="00A95A63" w:rsidP="000219A0">
            <w:pPr>
              <w:spacing w:line="480" w:lineRule="auto"/>
              <w:jc w:val="center"/>
              <w:rPr>
                <w:b/>
                <w:bCs/>
              </w:rPr>
            </w:pPr>
            <w:r w:rsidRPr="000219A0">
              <w:rPr>
                <w:b/>
                <w:bCs/>
              </w:rPr>
              <w:t>Object Oriented Programming</w:t>
            </w:r>
            <w:r w:rsidR="0015449F" w:rsidRPr="000219A0">
              <w:rPr>
                <w:b/>
                <w:bCs/>
              </w:rPr>
              <w:t xml:space="preserve"> </w:t>
            </w:r>
            <w:r w:rsidRPr="000219A0">
              <w:rPr>
                <w:b/>
                <w:bCs/>
              </w:rPr>
              <w:t>(C++)</w:t>
            </w:r>
          </w:p>
        </w:tc>
        <w:tc>
          <w:tcPr>
            <w:tcW w:w="3969" w:type="dxa"/>
          </w:tcPr>
          <w:p w14:paraId="58E882A8" w14:textId="453AC609" w:rsidR="00A95A63" w:rsidRPr="000219A0" w:rsidRDefault="00A95A63" w:rsidP="000219A0">
            <w:pPr>
              <w:spacing w:line="480" w:lineRule="auto"/>
              <w:jc w:val="center"/>
              <w:rPr>
                <w:b/>
                <w:bCs/>
              </w:rPr>
            </w:pPr>
            <w:r w:rsidRPr="000219A0">
              <w:rPr>
                <w:b/>
                <w:bCs/>
              </w:rPr>
              <w:t>Procedural Programming (C La</w:t>
            </w:r>
            <w:r w:rsidR="001E7E31" w:rsidRPr="000219A0">
              <w:rPr>
                <w:b/>
                <w:bCs/>
              </w:rPr>
              <w:t>nguage)</w:t>
            </w:r>
          </w:p>
        </w:tc>
      </w:tr>
      <w:tr w:rsidR="00A95A63" w14:paraId="27BB5BA3" w14:textId="77777777" w:rsidTr="00B81E96">
        <w:tc>
          <w:tcPr>
            <w:tcW w:w="2836" w:type="dxa"/>
          </w:tcPr>
          <w:p w14:paraId="113C7EC2" w14:textId="0F458875" w:rsidR="00A95A63" w:rsidRDefault="001E7E31" w:rsidP="00192A87">
            <w:pPr>
              <w:jc w:val="center"/>
            </w:pPr>
            <w:r>
              <w:t>Key Focus</w:t>
            </w:r>
          </w:p>
        </w:tc>
        <w:tc>
          <w:tcPr>
            <w:tcW w:w="3969" w:type="dxa"/>
          </w:tcPr>
          <w:p w14:paraId="48E7C30B" w14:textId="77777777" w:rsidR="00A95A63" w:rsidRDefault="0015449F" w:rsidP="00192A87">
            <w:pPr>
              <w:jc w:val="center"/>
            </w:pPr>
            <w:r>
              <w:t>Object and their inter</w:t>
            </w:r>
            <w:r w:rsidR="005617F8">
              <w:t>actions</w:t>
            </w:r>
          </w:p>
          <w:p w14:paraId="58D780DD" w14:textId="0C250249" w:rsidR="000219A0" w:rsidRDefault="000219A0" w:rsidP="00192A87">
            <w:pPr>
              <w:jc w:val="center"/>
            </w:pPr>
          </w:p>
        </w:tc>
        <w:tc>
          <w:tcPr>
            <w:tcW w:w="3969" w:type="dxa"/>
          </w:tcPr>
          <w:p w14:paraId="5E777473" w14:textId="01E61532" w:rsidR="00A95A63" w:rsidRDefault="005617F8" w:rsidP="00192A87">
            <w:pPr>
              <w:jc w:val="center"/>
            </w:pPr>
            <w:r>
              <w:t>Procedures and functions</w:t>
            </w:r>
          </w:p>
        </w:tc>
      </w:tr>
      <w:tr w:rsidR="00A95A63" w14:paraId="785ADC36" w14:textId="77777777" w:rsidTr="00B81E96">
        <w:tc>
          <w:tcPr>
            <w:tcW w:w="2836" w:type="dxa"/>
          </w:tcPr>
          <w:p w14:paraId="59B7395B" w14:textId="47FB3AF9" w:rsidR="00A95A63" w:rsidRDefault="001E7E31" w:rsidP="00192A87">
            <w:pPr>
              <w:jc w:val="center"/>
            </w:pPr>
            <w:r>
              <w:t>Data Management</w:t>
            </w:r>
          </w:p>
        </w:tc>
        <w:tc>
          <w:tcPr>
            <w:tcW w:w="3969" w:type="dxa"/>
          </w:tcPr>
          <w:p w14:paraId="6E25AB4C" w14:textId="77777777" w:rsidR="00A95A63" w:rsidRDefault="0015449F" w:rsidP="00192A87">
            <w:pPr>
              <w:jc w:val="center"/>
            </w:pPr>
            <w:r>
              <w:t xml:space="preserve">Data and </w:t>
            </w:r>
            <w:proofErr w:type="spellStart"/>
            <w:r>
              <w:t>b</w:t>
            </w:r>
            <w:r w:rsidR="005617F8">
              <w:t>ehavior</w:t>
            </w:r>
            <w:proofErr w:type="spellEnd"/>
            <w:r w:rsidR="005617F8">
              <w:t xml:space="preserve"> </w:t>
            </w:r>
            <w:r w:rsidR="00141E75">
              <w:t>are encapsulation in objects</w:t>
            </w:r>
          </w:p>
          <w:p w14:paraId="65203A4A" w14:textId="70190FAC" w:rsidR="000219A0" w:rsidRDefault="000219A0" w:rsidP="000219A0"/>
        </w:tc>
        <w:tc>
          <w:tcPr>
            <w:tcW w:w="3969" w:type="dxa"/>
          </w:tcPr>
          <w:p w14:paraId="206907BF" w14:textId="1EEA7526" w:rsidR="00A95A63" w:rsidRDefault="005617F8" w:rsidP="00192A87">
            <w:pPr>
              <w:jc w:val="center"/>
            </w:pPr>
            <w:r>
              <w:t xml:space="preserve">Data and </w:t>
            </w:r>
            <w:proofErr w:type="spellStart"/>
            <w:r>
              <w:t>behavior</w:t>
            </w:r>
            <w:proofErr w:type="spellEnd"/>
            <w:r>
              <w:t xml:space="preserve"> are separate entities</w:t>
            </w:r>
          </w:p>
        </w:tc>
      </w:tr>
      <w:tr w:rsidR="00A95A63" w14:paraId="4214D902" w14:textId="77777777" w:rsidTr="00B81E96">
        <w:tc>
          <w:tcPr>
            <w:tcW w:w="2836" w:type="dxa"/>
          </w:tcPr>
          <w:p w14:paraId="50BEFBCD" w14:textId="314E77FC" w:rsidR="00A95A63" w:rsidRDefault="001E7E31" w:rsidP="00192A87">
            <w:pPr>
              <w:jc w:val="center"/>
            </w:pPr>
            <w:r>
              <w:t>Abstraction</w:t>
            </w:r>
          </w:p>
        </w:tc>
        <w:tc>
          <w:tcPr>
            <w:tcW w:w="3969" w:type="dxa"/>
          </w:tcPr>
          <w:p w14:paraId="5310EC37" w14:textId="77777777" w:rsidR="00A95A63" w:rsidRDefault="00141E75" w:rsidP="00192A87">
            <w:pPr>
              <w:jc w:val="center"/>
            </w:pPr>
            <w:r>
              <w:t>E</w:t>
            </w:r>
            <w:r w:rsidR="005617F8">
              <w:t>n</w:t>
            </w:r>
            <w:r>
              <w:t>c</w:t>
            </w:r>
            <w:r w:rsidR="005617F8">
              <w:t xml:space="preserve">ourages </w:t>
            </w:r>
            <w:r>
              <w:t>the use of abstract classes and interfaces</w:t>
            </w:r>
          </w:p>
          <w:p w14:paraId="49CECECC" w14:textId="0C7B33B2" w:rsidR="000219A0" w:rsidRDefault="000219A0" w:rsidP="00192A87">
            <w:pPr>
              <w:jc w:val="center"/>
            </w:pPr>
          </w:p>
        </w:tc>
        <w:tc>
          <w:tcPr>
            <w:tcW w:w="3969" w:type="dxa"/>
          </w:tcPr>
          <w:p w14:paraId="1DE05475" w14:textId="191EAA0F" w:rsidR="00A95A63" w:rsidRDefault="005617F8" w:rsidP="00192A87">
            <w:pPr>
              <w:jc w:val="center"/>
            </w:pPr>
            <w:r>
              <w:t>Does not emphasize abstraction</w:t>
            </w:r>
          </w:p>
        </w:tc>
      </w:tr>
      <w:tr w:rsidR="00A95A63" w14:paraId="173C04DD" w14:textId="77777777" w:rsidTr="00B81E96">
        <w:tc>
          <w:tcPr>
            <w:tcW w:w="2836" w:type="dxa"/>
          </w:tcPr>
          <w:p w14:paraId="34D5E6A9" w14:textId="3603D2D9" w:rsidR="00A95A63" w:rsidRDefault="001E7E31" w:rsidP="00192A87">
            <w:pPr>
              <w:jc w:val="center"/>
            </w:pPr>
            <w:r>
              <w:t>Inheritance</w:t>
            </w:r>
          </w:p>
        </w:tc>
        <w:tc>
          <w:tcPr>
            <w:tcW w:w="3969" w:type="dxa"/>
          </w:tcPr>
          <w:p w14:paraId="605CF316" w14:textId="77777777" w:rsidR="00A95A63" w:rsidRDefault="00141E75" w:rsidP="00192A87">
            <w:pPr>
              <w:jc w:val="center"/>
            </w:pPr>
            <w:r>
              <w:t>Sup</w:t>
            </w:r>
            <w:r w:rsidR="00B81E96">
              <w:t>p</w:t>
            </w:r>
            <w:r>
              <w:t>ort</w:t>
            </w:r>
            <w:r w:rsidR="001A1AAE">
              <w:t>s</w:t>
            </w:r>
            <w:r>
              <w:t xml:space="preserve"> inheritanc</w:t>
            </w:r>
            <w:r w:rsidR="001A1AAE">
              <w:t>e</w:t>
            </w:r>
            <w:r>
              <w:t>,</w:t>
            </w:r>
            <w:r w:rsidR="001A1AAE">
              <w:t xml:space="preserve"> </w:t>
            </w:r>
            <w:r>
              <w:t>allowing classes to inherit properties and meth</w:t>
            </w:r>
            <w:r w:rsidR="00B81E96">
              <w:t>o</w:t>
            </w:r>
            <w:r>
              <w:t>ds</w:t>
            </w:r>
          </w:p>
          <w:p w14:paraId="0CFEBF6F" w14:textId="7E13BC02" w:rsidR="000219A0" w:rsidRDefault="000219A0" w:rsidP="00192A87">
            <w:pPr>
              <w:jc w:val="center"/>
            </w:pPr>
          </w:p>
        </w:tc>
        <w:tc>
          <w:tcPr>
            <w:tcW w:w="3969" w:type="dxa"/>
          </w:tcPr>
          <w:p w14:paraId="2402B73A" w14:textId="016FEF34" w:rsidR="00A95A63" w:rsidRDefault="005617F8" w:rsidP="00192A87">
            <w:pPr>
              <w:jc w:val="center"/>
            </w:pPr>
            <w:r>
              <w:t>Does not support inheritance</w:t>
            </w:r>
          </w:p>
        </w:tc>
      </w:tr>
      <w:tr w:rsidR="00A95A63" w14:paraId="6B8CF99F" w14:textId="77777777" w:rsidTr="00B81E96">
        <w:tc>
          <w:tcPr>
            <w:tcW w:w="2836" w:type="dxa"/>
          </w:tcPr>
          <w:p w14:paraId="74934F20" w14:textId="49481D39" w:rsidR="00A95A63" w:rsidRDefault="001E7E31" w:rsidP="00192A87">
            <w:pPr>
              <w:jc w:val="center"/>
            </w:pPr>
            <w:r>
              <w:t>Polymorphism</w:t>
            </w:r>
          </w:p>
        </w:tc>
        <w:tc>
          <w:tcPr>
            <w:tcW w:w="3969" w:type="dxa"/>
          </w:tcPr>
          <w:p w14:paraId="6BE9CD8A" w14:textId="77777777" w:rsidR="00A95A63" w:rsidRDefault="007676FB" w:rsidP="00192A87">
            <w:pPr>
              <w:jc w:val="center"/>
            </w:pPr>
            <w:r>
              <w:t>Allow objects of different types to be tre</w:t>
            </w:r>
            <w:r w:rsidR="005617F8">
              <w:t>a</w:t>
            </w:r>
            <w:r>
              <w:t>ted as the same type</w:t>
            </w:r>
          </w:p>
          <w:p w14:paraId="524F6B58" w14:textId="239CED97" w:rsidR="000219A0" w:rsidRDefault="000219A0" w:rsidP="00192A87">
            <w:pPr>
              <w:jc w:val="center"/>
            </w:pPr>
          </w:p>
        </w:tc>
        <w:tc>
          <w:tcPr>
            <w:tcW w:w="3969" w:type="dxa"/>
          </w:tcPr>
          <w:p w14:paraId="4BD5FE63" w14:textId="024E87C1" w:rsidR="00A95A63" w:rsidRDefault="005617F8" w:rsidP="00192A87">
            <w:pPr>
              <w:ind w:left="720" w:hanging="720"/>
              <w:jc w:val="center"/>
            </w:pPr>
            <w:r>
              <w:t>Does no provide inherent polymorphism</w:t>
            </w:r>
          </w:p>
        </w:tc>
      </w:tr>
      <w:tr w:rsidR="00A95A63" w14:paraId="56602F96" w14:textId="77777777" w:rsidTr="00B81E96">
        <w:tc>
          <w:tcPr>
            <w:tcW w:w="2836" w:type="dxa"/>
          </w:tcPr>
          <w:p w14:paraId="1A514AEA" w14:textId="3C0C23AE" w:rsidR="00A95A63" w:rsidRDefault="001E7E31" w:rsidP="00192A87">
            <w:pPr>
              <w:jc w:val="center"/>
            </w:pPr>
            <w:r>
              <w:t>Code Reusability</w:t>
            </w:r>
          </w:p>
        </w:tc>
        <w:tc>
          <w:tcPr>
            <w:tcW w:w="3969" w:type="dxa"/>
          </w:tcPr>
          <w:p w14:paraId="5343DC92" w14:textId="77777777" w:rsidR="00A95A63" w:rsidRDefault="001A1AAE" w:rsidP="00192A87">
            <w:pPr>
              <w:jc w:val="center"/>
            </w:pPr>
            <w:r>
              <w:t>High level of code reusability thought inheritance and composition</w:t>
            </w:r>
          </w:p>
          <w:p w14:paraId="3BB3BA1E" w14:textId="56536D38" w:rsidR="000219A0" w:rsidRDefault="000219A0" w:rsidP="00192A87">
            <w:pPr>
              <w:jc w:val="center"/>
            </w:pPr>
          </w:p>
        </w:tc>
        <w:tc>
          <w:tcPr>
            <w:tcW w:w="3969" w:type="dxa"/>
          </w:tcPr>
          <w:p w14:paraId="78F7D2D5" w14:textId="3646517B" w:rsidR="00A95A63" w:rsidRDefault="005617F8" w:rsidP="00192A87">
            <w:pPr>
              <w:jc w:val="center"/>
            </w:pPr>
            <w:r>
              <w:t>Relies on functions and sub</w:t>
            </w:r>
            <w:r w:rsidR="00192A87">
              <w:t>routines for code reusability</w:t>
            </w:r>
          </w:p>
        </w:tc>
      </w:tr>
      <w:tr w:rsidR="00A95A63" w14:paraId="40980307" w14:textId="77777777" w:rsidTr="00B81E96">
        <w:tc>
          <w:tcPr>
            <w:tcW w:w="2836" w:type="dxa"/>
          </w:tcPr>
          <w:p w14:paraId="430E7139" w14:textId="6FD136F0" w:rsidR="00A95A63" w:rsidRDefault="001E7E31" w:rsidP="00192A87">
            <w:pPr>
              <w:jc w:val="center"/>
            </w:pPr>
            <w:r>
              <w:t>Code Organization</w:t>
            </w:r>
          </w:p>
        </w:tc>
        <w:tc>
          <w:tcPr>
            <w:tcW w:w="3969" w:type="dxa"/>
          </w:tcPr>
          <w:p w14:paraId="3BC87B29" w14:textId="77777777" w:rsidR="00A95A63" w:rsidRDefault="00B81E96" w:rsidP="00192A87">
            <w:pPr>
              <w:jc w:val="center"/>
            </w:pPr>
            <w:r>
              <w:t>Foll</w:t>
            </w:r>
            <w:r w:rsidR="001A1AAE">
              <w:t>ows of modular approach,</w:t>
            </w:r>
            <w:r>
              <w:t xml:space="preserve"> </w:t>
            </w:r>
            <w:r w:rsidR="001A1AAE">
              <w:t>with objects as self-contained modules</w:t>
            </w:r>
          </w:p>
          <w:p w14:paraId="1C1A687B" w14:textId="1AF36FB1" w:rsidR="000219A0" w:rsidRDefault="000219A0" w:rsidP="00192A87">
            <w:pPr>
              <w:jc w:val="center"/>
            </w:pPr>
          </w:p>
        </w:tc>
        <w:tc>
          <w:tcPr>
            <w:tcW w:w="3969" w:type="dxa"/>
          </w:tcPr>
          <w:p w14:paraId="3C27092E" w14:textId="5991D7BE" w:rsidR="00A95A63" w:rsidRDefault="00192A87" w:rsidP="00192A87">
            <w:pPr>
              <w:jc w:val="center"/>
            </w:pPr>
            <w:r>
              <w:t>Relies on function and procedures for code organization</w:t>
            </w:r>
          </w:p>
        </w:tc>
      </w:tr>
      <w:tr w:rsidR="00A95A63" w14:paraId="47970C3A" w14:textId="77777777" w:rsidTr="00B81E96">
        <w:tc>
          <w:tcPr>
            <w:tcW w:w="2836" w:type="dxa"/>
          </w:tcPr>
          <w:p w14:paraId="22B8EACD" w14:textId="777D89CB" w:rsidR="00A95A63" w:rsidRDefault="001E7E31" w:rsidP="00192A87">
            <w:pPr>
              <w:jc w:val="center"/>
            </w:pPr>
            <w:r>
              <w:t>Flexibility</w:t>
            </w:r>
          </w:p>
        </w:tc>
        <w:tc>
          <w:tcPr>
            <w:tcW w:w="3969" w:type="dxa"/>
          </w:tcPr>
          <w:p w14:paraId="7B960FFB" w14:textId="77777777" w:rsidR="00A95A63" w:rsidRDefault="00B81E96" w:rsidP="00192A87">
            <w:pPr>
              <w:jc w:val="center"/>
            </w:pPr>
            <w:r>
              <w:t>Provides flexibility through polymorphism and dynamic binding</w:t>
            </w:r>
          </w:p>
          <w:p w14:paraId="2B148A59" w14:textId="4B0E86D0" w:rsidR="000219A0" w:rsidRDefault="000219A0" w:rsidP="00192A87">
            <w:pPr>
              <w:jc w:val="center"/>
            </w:pPr>
          </w:p>
        </w:tc>
        <w:tc>
          <w:tcPr>
            <w:tcW w:w="3969" w:type="dxa"/>
          </w:tcPr>
          <w:p w14:paraId="4E0C43EF" w14:textId="0C169D5F" w:rsidR="00A95A63" w:rsidRDefault="00192A87" w:rsidP="00192A87">
            <w:pPr>
              <w:jc w:val="center"/>
            </w:pPr>
            <w:r>
              <w:t>Relies on structured programming, offering less flexibility</w:t>
            </w:r>
          </w:p>
        </w:tc>
      </w:tr>
      <w:tr w:rsidR="00A95A63" w14:paraId="751EAF83" w14:textId="77777777" w:rsidTr="00B81E96">
        <w:tc>
          <w:tcPr>
            <w:tcW w:w="2836" w:type="dxa"/>
          </w:tcPr>
          <w:p w14:paraId="08BCF633" w14:textId="2373417F" w:rsidR="00A95A63" w:rsidRDefault="001E7E31" w:rsidP="00192A87">
            <w:pPr>
              <w:jc w:val="center"/>
            </w:pPr>
            <w:r>
              <w:t>Complexity Management</w:t>
            </w:r>
          </w:p>
        </w:tc>
        <w:tc>
          <w:tcPr>
            <w:tcW w:w="3969" w:type="dxa"/>
          </w:tcPr>
          <w:p w14:paraId="03C56B4D" w14:textId="77777777" w:rsidR="00A95A63" w:rsidRDefault="00B81E96" w:rsidP="00192A87">
            <w:pPr>
              <w:jc w:val="center"/>
            </w:pPr>
            <w:r>
              <w:t>Encourages managing complexity through encapsulation and abstraction</w:t>
            </w:r>
          </w:p>
          <w:p w14:paraId="543DAFEF" w14:textId="0756BDE5" w:rsidR="000219A0" w:rsidRDefault="000219A0" w:rsidP="00192A87">
            <w:pPr>
              <w:jc w:val="center"/>
            </w:pPr>
          </w:p>
        </w:tc>
        <w:tc>
          <w:tcPr>
            <w:tcW w:w="3969" w:type="dxa"/>
          </w:tcPr>
          <w:p w14:paraId="5D934082" w14:textId="0F35A319" w:rsidR="00A95A63" w:rsidRDefault="00192A87" w:rsidP="00192A87">
            <w:pPr>
              <w:jc w:val="center"/>
            </w:pPr>
            <w:r>
              <w:t>Manages complexity through modular code organization and stepwise design</w:t>
            </w:r>
          </w:p>
        </w:tc>
      </w:tr>
      <w:tr w:rsidR="00A95A63" w14:paraId="60F53BDF" w14:textId="77777777" w:rsidTr="00192A87">
        <w:trPr>
          <w:trHeight w:val="448"/>
        </w:trPr>
        <w:tc>
          <w:tcPr>
            <w:tcW w:w="2836" w:type="dxa"/>
          </w:tcPr>
          <w:p w14:paraId="35403132" w14:textId="679A4B49" w:rsidR="00A95A63" w:rsidRDefault="001E7E31" w:rsidP="00192A87">
            <w:pPr>
              <w:jc w:val="center"/>
            </w:pPr>
            <w:r>
              <w:t xml:space="preserve">Real-World </w:t>
            </w:r>
            <w:proofErr w:type="spellStart"/>
            <w:r>
              <w:t>Modeling</w:t>
            </w:r>
            <w:proofErr w:type="spellEnd"/>
          </w:p>
        </w:tc>
        <w:tc>
          <w:tcPr>
            <w:tcW w:w="3969" w:type="dxa"/>
          </w:tcPr>
          <w:p w14:paraId="162862E5" w14:textId="77777777" w:rsidR="00A95A63" w:rsidRDefault="00B81E96" w:rsidP="00192A87">
            <w:pPr>
              <w:jc w:val="center"/>
            </w:pPr>
            <w:r>
              <w:t>Well-suited for modelling real-world entities and their interactions</w:t>
            </w:r>
          </w:p>
          <w:p w14:paraId="7AAC27B2" w14:textId="40438242" w:rsidR="000219A0" w:rsidRDefault="000219A0" w:rsidP="00192A87">
            <w:pPr>
              <w:jc w:val="center"/>
            </w:pPr>
          </w:p>
        </w:tc>
        <w:tc>
          <w:tcPr>
            <w:tcW w:w="3969" w:type="dxa"/>
          </w:tcPr>
          <w:p w14:paraId="397BE461" w14:textId="290AD06C" w:rsidR="00192A87" w:rsidRDefault="00192A87" w:rsidP="00192A87">
            <w:pPr>
              <w:jc w:val="center"/>
            </w:pPr>
            <w:r>
              <w:t>May not align well with real-world modelling, focusing more on processes</w:t>
            </w:r>
          </w:p>
        </w:tc>
      </w:tr>
    </w:tbl>
    <w:p w14:paraId="05644216" w14:textId="6B4D91F5" w:rsidR="00486FCE" w:rsidRDefault="00486FCE" w:rsidP="00192A87">
      <w:pPr>
        <w:jc w:val="center"/>
      </w:pPr>
    </w:p>
    <w:sectPr w:rsidR="00486F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A709" w14:textId="77777777" w:rsidR="007F669F" w:rsidRDefault="007F669F" w:rsidP="00B82068">
      <w:pPr>
        <w:spacing w:after="0" w:line="240" w:lineRule="auto"/>
      </w:pPr>
      <w:r>
        <w:separator/>
      </w:r>
    </w:p>
  </w:endnote>
  <w:endnote w:type="continuationSeparator" w:id="0">
    <w:p w14:paraId="5D140E80" w14:textId="77777777" w:rsidR="007F669F" w:rsidRDefault="007F669F" w:rsidP="00B82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30EB" w14:textId="77777777" w:rsidR="007F669F" w:rsidRDefault="007F669F" w:rsidP="00B82068">
      <w:pPr>
        <w:spacing w:after="0" w:line="240" w:lineRule="auto"/>
      </w:pPr>
      <w:r>
        <w:separator/>
      </w:r>
    </w:p>
  </w:footnote>
  <w:footnote w:type="continuationSeparator" w:id="0">
    <w:p w14:paraId="4DA0F5E1" w14:textId="77777777" w:rsidR="007F669F" w:rsidRDefault="007F669F" w:rsidP="00B82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68"/>
    <w:rsid w:val="00016B69"/>
    <w:rsid w:val="000219A0"/>
    <w:rsid w:val="00031CCB"/>
    <w:rsid w:val="000733C3"/>
    <w:rsid w:val="00127D02"/>
    <w:rsid w:val="00141E75"/>
    <w:rsid w:val="0015449F"/>
    <w:rsid w:val="00192A87"/>
    <w:rsid w:val="001A1AAE"/>
    <w:rsid w:val="001E7E31"/>
    <w:rsid w:val="00486FCE"/>
    <w:rsid w:val="00534B4C"/>
    <w:rsid w:val="005617F8"/>
    <w:rsid w:val="007676FB"/>
    <w:rsid w:val="007C4B3D"/>
    <w:rsid w:val="007F669F"/>
    <w:rsid w:val="00A713C4"/>
    <w:rsid w:val="00A95A63"/>
    <w:rsid w:val="00B81E96"/>
    <w:rsid w:val="00B82068"/>
    <w:rsid w:val="00E2453B"/>
    <w:rsid w:val="00FC1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B343"/>
  <w15:docId w15:val="{074DCDF3-49F3-45C5-A488-2F75F6B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20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068"/>
    <w:rPr>
      <w:sz w:val="20"/>
      <w:szCs w:val="20"/>
    </w:rPr>
  </w:style>
  <w:style w:type="character" w:styleId="FootnoteReference">
    <w:name w:val="footnote reference"/>
    <w:basedOn w:val="DefaultParagraphFont"/>
    <w:uiPriority w:val="99"/>
    <w:semiHidden/>
    <w:unhideWhenUsed/>
    <w:rsid w:val="00B82068"/>
    <w:rPr>
      <w:vertAlign w:val="superscript"/>
    </w:rPr>
  </w:style>
  <w:style w:type="table" w:styleId="TableGrid">
    <w:name w:val="Table Grid"/>
    <w:basedOn w:val="TableNormal"/>
    <w:uiPriority w:val="39"/>
    <w:rsid w:val="00A9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687DF-6996-49B6-948C-732D760F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2</cp:revision>
  <dcterms:created xsi:type="dcterms:W3CDTF">2023-10-12T09:24:00Z</dcterms:created>
  <dcterms:modified xsi:type="dcterms:W3CDTF">2023-10-12T09:24:00Z</dcterms:modified>
</cp:coreProperties>
</file>