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1B5" w:rsidRPr="00C9420D" w:rsidRDefault="00B10769" w:rsidP="00B10769">
      <w:pPr>
        <w:jc w:val="center"/>
        <w:rPr>
          <w:rFonts w:ascii="Times New Roman" w:hAnsi="Times New Roman" w:cs="Times New Roman"/>
          <w:b/>
          <w:sz w:val="32"/>
          <w:u w:val="single"/>
          <w:lang w:val="en-US"/>
        </w:rPr>
      </w:pPr>
      <w:bookmarkStart w:id="0" w:name="_GoBack"/>
      <w:bookmarkEnd w:id="0"/>
      <w:r w:rsidRPr="00C9420D">
        <w:rPr>
          <w:rFonts w:ascii="Times New Roman" w:hAnsi="Times New Roman" w:cs="Times New Roman"/>
          <w:b/>
          <w:sz w:val="32"/>
          <w:u w:val="single"/>
          <w:lang w:val="en-US"/>
        </w:rPr>
        <w:t>Global Terrorism Dataset</w:t>
      </w:r>
    </w:p>
    <w:p w:rsidR="00B10769" w:rsidRPr="00C9420D" w:rsidRDefault="00B10769" w:rsidP="00B10769">
      <w:pPr>
        <w:jc w:val="center"/>
        <w:rPr>
          <w:rFonts w:ascii="Times New Roman" w:hAnsi="Times New Roman" w:cs="Times New Roman"/>
          <w:b/>
          <w:sz w:val="28"/>
          <w:u w:val="single"/>
          <w:lang w:val="en-US"/>
        </w:rPr>
      </w:pPr>
      <w:proofErr w:type="spellStart"/>
      <w:r w:rsidRPr="00C9420D">
        <w:rPr>
          <w:rFonts w:ascii="Times New Roman" w:hAnsi="Times New Roman" w:cs="Times New Roman"/>
          <w:b/>
          <w:sz w:val="28"/>
          <w:u w:val="single"/>
          <w:lang w:val="en-US"/>
        </w:rPr>
        <w:t>Ruchira</w:t>
      </w:r>
      <w:proofErr w:type="spellEnd"/>
      <w:r w:rsidRPr="00C9420D">
        <w:rPr>
          <w:rFonts w:ascii="Times New Roman" w:hAnsi="Times New Roman" w:cs="Times New Roman"/>
          <w:b/>
          <w:sz w:val="28"/>
          <w:u w:val="single"/>
          <w:lang w:val="en-US"/>
        </w:rPr>
        <w:t xml:space="preserve"> </w:t>
      </w:r>
      <w:proofErr w:type="spellStart"/>
      <w:r w:rsidRPr="00C9420D">
        <w:rPr>
          <w:rFonts w:ascii="Times New Roman" w:hAnsi="Times New Roman" w:cs="Times New Roman"/>
          <w:b/>
          <w:sz w:val="28"/>
          <w:u w:val="single"/>
          <w:lang w:val="en-US"/>
        </w:rPr>
        <w:t>Umesh</w:t>
      </w:r>
      <w:proofErr w:type="spellEnd"/>
      <w:r w:rsidRPr="00C9420D">
        <w:rPr>
          <w:rFonts w:ascii="Times New Roman" w:hAnsi="Times New Roman" w:cs="Times New Roman"/>
          <w:b/>
          <w:sz w:val="28"/>
          <w:u w:val="single"/>
          <w:lang w:val="en-US"/>
        </w:rPr>
        <w:t xml:space="preserve"> </w:t>
      </w:r>
      <w:proofErr w:type="spellStart"/>
      <w:r w:rsidRPr="00C9420D">
        <w:rPr>
          <w:rFonts w:ascii="Times New Roman" w:hAnsi="Times New Roman" w:cs="Times New Roman"/>
          <w:b/>
          <w:sz w:val="28"/>
          <w:u w:val="single"/>
          <w:lang w:val="en-US"/>
        </w:rPr>
        <w:t>Shrawagi</w:t>
      </w:r>
      <w:proofErr w:type="spellEnd"/>
    </w:p>
    <w:p w:rsidR="00B10769" w:rsidRPr="00C9420D" w:rsidRDefault="00B10769" w:rsidP="00B10769">
      <w:pPr>
        <w:rPr>
          <w:rFonts w:ascii="Times New Roman" w:hAnsi="Times New Roman" w:cs="Times New Roman"/>
          <w:b/>
          <w:sz w:val="28"/>
          <w:lang w:val="en-US"/>
        </w:rPr>
      </w:pPr>
      <w:r w:rsidRPr="00C9420D">
        <w:rPr>
          <w:rFonts w:ascii="Times New Roman" w:hAnsi="Times New Roman" w:cs="Times New Roman"/>
          <w:b/>
          <w:sz w:val="28"/>
          <w:lang w:val="en-US"/>
        </w:rPr>
        <w:t>Abstract</w:t>
      </w:r>
    </w:p>
    <w:p w:rsidR="00B10769" w:rsidRPr="00C9420D" w:rsidRDefault="00B10769" w:rsidP="00C9420D">
      <w:pPr>
        <w:ind w:firstLine="720"/>
        <w:rPr>
          <w:rFonts w:ascii="Times New Roman" w:hAnsi="Times New Roman" w:cs="Times New Roman"/>
          <w:sz w:val="24"/>
          <w:szCs w:val="24"/>
          <w:lang w:val="en-US"/>
        </w:rPr>
      </w:pPr>
      <w:r w:rsidRPr="00C9420D">
        <w:rPr>
          <w:rFonts w:ascii="Times New Roman" w:hAnsi="Times New Roman" w:cs="Times New Roman"/>
          <w:sz w:val="24"/>
          <w:szCs w:val="24"/>
          <w:lang w:val="en-US"/>
        </w:rPr>
        <w:t>The Global Terrorism Database is an open-source database including information on terrorist attacks around the world from 1970 to 2017. Global Terrorism Database includes systematic data includes domestic and international terrorist incidence that have occur during this time period and now includes 180000 attacks. The database is maintained by researchers at the National Consortium for the study of terrorist and response to terrorism headquarters at the University of Maryland.</w:t>
      </w:r>
    </w:p>
    <w:p w:rsidR="00B10769" w:rsidRPr="00C9420D" w:rsidRDefault="00B10769" w:rsidP="00B10769">
      <w:pPr>
        <w:rPr>
          <w:rFonts w:ascii="Times New Roman" w:hAnsi="Times New Roman" w:cs="Times New Roman"/>
          <w:b/>
          <w:sz w:val="28"/>
          <w:lang w:val="en-US"/>
        </w:rPr>
      </w:pPr>
      <w:r w:rsidRPr="00C9420D">
        <w:rPr>
          <w:rFonts w:ascii="Times New Roman" w:hAnsi="Times New Roman" w:cs="Times New Roman"/>
          <w:b/>
          <w:sz w:val="28"/>
          <w:lang w:val="en-US"/>
        </w:rPr>
        <w:t xml:space="preserve">Problem Statements: </w:t>
      </w:r>
    </w:p>
    <w:p w:rsidR="00B10769" w:rsidRPr="00C9420D" w:rsidRDefault="00B10769" w:rsidP="00C9420D">
      <w:pPr>
        <w:ind w:firstLine="720"/>
        <w:rPr>
          <w:rFonts w:ascii="Times New Roman" w:hAnsi="Times New Roman" w:cs="Times New Roman"/>
          <w:color w:val="24292F"/>
          <w:sz w:val="24"/>
          <w:szCs w:val="24"/>
          <w:shd w:val="clear" w:color="auto" w:fill="FFFFFF"/>
        </w:rPr>
      </w:pPr>
      <w:r w:rsidRPr="00C9420D">
        <w:rPr>
          <w:rFonts w:ascii="Times New Roman" w:hAnsi="Times New Roman" w:cs="Times New Roman"/>
          <w:color w:val="24292F"/>
          <w:sz w:val="24"/>
          <w:szCs w:val="24"/>
          <w:shd w:val="clear" w:color="auto" w:fill="FFFFFF"/>
        </w:rPr>
        <w:t>The objective of the report is to understand the terrorist events around the world. By making use of interactive charts and animations we have tried to make the exploration easy and more informative. </w:t>
      </w:r>
    </w:p>
    <w:p w:rsidR="00C31A0D" w:rsidRPr="00C9420D" w:rsidRDefault="00C31A0D" w:rsidP="00C9420D">
      <w:pPr>
        <w:ind w:firstLine="720"/>
        <w:rPr>
          <w:rFonts w:ascii="Times New Roman" w:hAnsi="Times New Roman" w:cs="Times New Roman"/>
          <w:sz w:val="24"/>
          <w:szCs w:val="24"/>
        </w:rPr>
      </w:pPr>
      <w:r w:rsidRPr="00C9420D">
        <w:rPr>
          <w:rFonts w:ascii="Times New Roman" w:hAnsi="Times New Roman" w:cs="Times New Roman"/>
          <w:sz w:val="24"/>
          <w:szCs w:val="24"/>
        </w:rPr>
        <w:t>The problem statement here is to build a tool that can present processed information in the form of intuitive visual representation of analysed data. Implementation of this project involves system design, backend design, visual design, and user interface.</w:t>
      </w:r>
    </w:p>
    <w:p w:rsidR="00C31A0D" w:rsidRPr="00C9420D" w:rsidRDefault="00C31A0D" w:rsidP="00C9420D">
      <w:pPr>
        <w:ind w:firstLine="720"/>
        <w:rPr>
          <w:rFonts w:ascii="Times New Roman" w:hAnsi="Times New Roman" w:cs="Times New Roman"/>
          <w:sz w:val="24"/>
          <w:szCs w:val="24"/>
        </w:rPr>
      </w:pPr>
      <w:r w:rsidRPr="00C9420D">
        <w:rPr>
          <w:rFonts w:ascii="Times New Roman" w:hAnsi="Times New Roman" w:cs="Times New Roman"/>
          <w:sz w:val="24"/>
          <w:szCs w:val="24"/>
        </w:rPr>
        <w:t>Visual design mostly consists of analyses and visualization techniques to construct different graphics representing the end results in an easy-to-interpret format</w:t>
      </w:r>
      <w:r w:rsidR="00FB35BF" w:rsidRPr="00C9420D">
        <w:rPr>
          <w:rFonts w:ascii="Times New Roman" w:hAnsi="Times New Roman" w:cs="Times New Roman"/>
          <w:sz w:val="24"/>
          <w:szCs w:val="24"/>
        </w:rPr>
        <w:t>.</w:t>
      </w:r>
    </w:p>
    <w:p w:rsidR="00FB35BF" w:rsidRPr="00C9420D" w:rsidRDefault="00FB35BF" w:rsidP="00B10769">
      <w:pPr>
        <w:rPr>
          <w:rFonts w:ascii="Times New Roman" w:hAnsi="Times New Roman" w:cs="Times New Roman"/>
          <w:b/>
          <w:sz w:val="28"/>
          <w:lang w:val="en-US"/>
        </w:rPr>
      </w:pPr>
      <w:r w:rsidRPr="00C9420D">
        <w:rPr>
          <w:rFonts w:ascii="Times New Roman" w:hAnsi="Times New Roman" w:cs="Times New Roman"/>
          <w:b/>
          <w:sz w:val="28"/>
          <w:lang w:val="en-US"/>
        </w:rPr>
        <w:t>Objective:</w:t>
      </w:r>
    </w:p>
    <w:p w:rsidR="00FB35BF" w:rsidRPr="00C9420D" w:rsidRDefault="00FB35BF" w:rsidP="00FB35BF">
      <w:pPr>
        <w:numPr>
          <w:ilvl w:val="0"/>
          <w:numId w:val="1"/>
        </w:numPr>
        <w:shd w:val="clear" w:color="auto" w:fill="FFFFFF"/>
        <w:spacing w:before="100" w:beforeAutospacing="1" w:after="100" w:afterAutospacing="1" w:line="240" w:lineRule="auto"/>
        <w:rPr>
          <w:rFonts w:ascii="Times New Roman" w:hAnsi="Times New Roman" w:cs="Times New Roman"/>
          <w:color w:val="24292F"/>
          <w:sz w:val="24"/>
          <w:szCs w:val="24"/>
        </w:rPr>
      </w:pPr>
      <w:r w:rsidRPr="00C9420D">
        <w:rPr>
          <w:rFonts w:ascii="Times New Roman" w:hAnsi="Times New Roman" w:cs="Times New Roman"/>
          <w:color w:val="24292F"/>
          <w:sz w:val="24"/>
          <w:szCs w:val="24"/>
        </w:rPr>
        <w:t>An elaborate exploratory data analysis on the dataset from the Global Terrorism Dataset.</w:t>
      </w:r>
    </w:p>
    <w:p w:rsidR="00FB35BF" w:rsidRPr="00C9420D" w:rsidRDefault="00FB35BF" w:rsidP="00B10769">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C9420D">
        <w:rPr>
          <w:rFonts w:ascii="Times New Roman" w:hAnsi="Times New Roman" w:cs="Times New Roman"/>
          <w:color w:val="24292F"/>
          <w:sz w:val="24"/>
          <w:szCs w:val="24"/>
        </w:rPr>
        <w:t xml:space="preserve">The analysis comprised of multiple questions which helped in deriving insights about terrorism </w:t>
      </w:r>
      <w:r w:rsidRPr="00C9420D">
        <w:rPr>
          <w:rFonts w:ascii="Times New Roman" w:hAnsi="Times New Roman" w:cs="Times New Roman"/>
          <w:color w:val="24292F"/>
          <w:sz w:val="24"/>
          <w:szCs w:val="24"/>
        </w:rPr>
        <w:t>hot spots and security questions.</w:t>
      </w:r>
    </w:p>
    <w:p w:rsidR="00FB35BF" w:rsidRPr="00C9420D" w:rsidRDefault="00FB35BF" w:rsidP="00FB35B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C9420D">
        <w:rPr>
          <w:rFonts w:ascii="Times New Roman" w:hAnsi="Times New Roman" w:cs="Times New Roman"/>
          <w:color w:val="24292F"/>
          <w:sz w:val="24"/>
          <w:szCs w:val="24"/>
        </w:rPr>
        <w:t xml:space="preserve">Prepare </w:t>
      </w:r>
      <w:r w:rsidRPr="00C9420D">
        <w:rPr>
          <w:rFonts w:ascii="Times New Roman" w:hAnsi="Times New Roman" w:cs="Times New Roman"/>
          <w:color w:val="24292F"/>
          <w:sz w:val="24"/>
          <w:szCs w:val="24"/>
        </w:rPr>
        <w:t>the data for processing and analysis</w:t>
      </w:r>
    </w:p>
    <w:p w:rsidR="00FB35BF" w:rsidRPr="00C9420D" w:rsidRDefault="00FB35BF" w:rsidP="00FB35B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C9420D">
        <w:rPr>
          <w:rFonts w:ascii="Times New Roman" w:hAnsi="Times New Roman" w:cs="Times New Roman"/>
          <w:color w:val="24292F"/>
          <w:sz w:val="24"/>
          <w:szCs w:val="24"/>
        </w:rPr>
        <w:t>Perform data </w:t>
      </w:r>
      <w:r w:rsidRPr="00C9420D">
        <w:rPr>
          <w:rFonts w:ascii="Times New Roman" w:hAnsi="Times New Roman" w:cs="Times New Roman"/>
          <w:color w:val="24292F"/>
          <w:sz w:val="24"/>
          <w:szCs w:val="24"/>
        </w:rPr>
        <w:t xml:space="preserve">pre-processing </w:t>
      </w:r>
      <w:r w:rsidRPr="00C9420D">
        <w:rPr>
          <w:rFonts w:ascii="Times New Roman" w:hAnsi="Times New Roman" w:cs="Times New Roman"/>
          <w:color w:val="24292F"/>
          <w:sz w:val="24"/>
          <w:szCs w:val="24"/>
        </w:rPr>
        <w:t xml:space="preserve">to manipulate the data for analysis and draft out </w:t>
      </w:r>
      <w:r w:rsidRPr="00C9420D">
        <w:rPr>
          <w:rFonts w:ascii="Times New Roman" w:hAnsi="Times New Roman" w:cs="Times New Roman"/>
          <w:color w:val="24292F"/>
          <w:sz w:val="24"/>
          <w:szCs w:val="24"/>
        </w:rPr>
        <w:t>targeted</w:t>
      </w:r>
      <w:r w:rsidRPr="00C9420D">
        <w:rPr>
          <w:rFonts w:ascii="Times New Roman" w:hAnsi="Times New Roman" w:cs="Times New Roman"/>
          <w:color w:val="24292F"/>
          <w:sz w:val="24"/>
          <w:szCs w:val="24"/>
        </w:rPr>
        <w:t xml:space="preserve"> </w:t>
      </w:r>
      <w:r w:rsidRPr="00C9420D">
        <w:rPr>
          <w:rFonts w:ascii="Times New Roman" w:hAnsi="Times New Roman" w:cs="Times New Roman"/>
          <w:color w:val="24292F"/>
          <w:sz w:val="24"/>
          <w:szCs w:val="24"/>
        </w:rPr>
        <w:t>tables</w:t>
      </w:r>
      <w:r w:rsidRPr="00C9420D">
        <w:rPr>
          <w:rFonts w:ascii="Times New Roman" w:hAnsi="Times New Roman" w:cs="Times New Roman"/>
          <w:color w:val="24292F"/>
          <w:sz w:val="24"/>
          <w:szCs w:val="24"/>
        </w:rPr>
        <w:t xml:space="preserve"> for analysis</w:t>
      </w:r>
    </w:p>
    <w:p w:rsidR="00FB35BF" w:rsidRPr="00C9420D" w:rsidRDefault="00FB35BF" w:rsidP="00FB35B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C9420D">
        <w:rPr>
          <w:rFonts w:ascii="Times New Roman" w:hAnsi="Times New Roman" w:cs="Times New Roman"/>
          <w:color w:val="24292F"/>
          <w:sz w:val="24"/>
          <w:szCs w:val="24"/>
        </w:rPr>
        <w:t>Analyse</w:t>
      </w:r>
      <w:r w:rsidRPr="00C9420D">
        <w:rPr>
          <w:rFonts w:ascii="Times New Roman" w:hAnsi="Times New Roman" w:cs="Times New Roman"/>
          <w:color w:val="24292F"/>
          <w:sz w:val="24"/>
          <w:szCs w:val="24"/>
        </w:rPr>
        <w:t> the data more deeply and extract insights</w:t>
      </w:r>
    </w:p>
    <w:p w:rsidR="00FB35BF" w:rsidRPr="00C9420D" w:rsidRDefault="00FB35BF" w:rsidP="00FB35B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C9420D">
        <w:rPr>
          <w:rFonts w:ascii="Times New Roman" w:hAnsi="Times New Roman" w:cs="Times New Roman"/>
          <w:color w:val="24292F"/>
          <w:sz w:val="24"/>
          <w:szCs w:val="24"/>
        </w:rPr>
        <w:t>Visualize the data using Python.</w:t>
      </w:r>
    </w:p>
    <w:p w:rsidR="00FB35BF" w:rsidRPr="00C9420D" w:rsidRDefault="00FB35BF" w:rsidP="00FB35BF">
      <w:pPr>
        <w:rPr>
          <w:rFonts w:ascii="Times New Roman" w:hAnsi="Times New Roman" w:cs="Times New Roman"/>
          <w:b/>
          <w:sz w:val="28"/>
          <w:lang w:val="en-US"/>
        </w:rPr>
      </w:pPr>
      <w:r w:rsidRPr="00C9420D">
        <w:rPr>
          <w:rFonts w:ascii="Times New Roman" w:hAnsi="Times New Roman" w:cs="Times New Roman"/>
          <w:b/>
          <w:sz w:val="28"/>
          <w:lang w:val="en-US"/>
        </w:rPr>
        <w:t>Dataset</w:t>
      </w:r>
      <w:r w:rsidRPr="00C9420D">
        <w:rPr>
          <w:rFonts w:ascii="Times New Roman" w:hAnsi="Times New Roman" w:cs="Times New Roman"/>
          <w:b/>
          <w:sz w:val="28"/>
          <w:lang w:val="en-US"/>
        </w:rPr>
        <w:t xml:space="preserve"> key attributes</w:t>
      </w:r>
      <w:r w:rsidRPr="00C9420D">
        <w:rPr>
          <w:rFonts w:ascii="Times New Roman" w:hAnsi="Times New Roman" w:cs="Times New Roman"/>
          <w:b/>
          <w:sz w:val="28"/>
          <w:lang w:val="en-US"/>
        </w:rPr>
        <w:t>:</w:t>
      </w:r>
    </w:p>
    <w:p w:rsidR="00BA5EFD" w:rsidRPr="00C9420D" w:rsidRDefault="00BA5EFD" w:rsidP="00C9420D">
      <w:pPr>
        <w:ind w:firstLine="720"/>
        <w:rPr>
          <w:rFonts w:ascii="Times New Roman" w:hAnsi="Times New Roman" w:cs="Times New Roman"/>
          <w:sz w:val="24"/>
          <w:szCs w:val="24"/>
        </w:rPr>
      </w:pPr>
      <w:r w:rsidRPr="00C9420D">
        <w:rPr>
          <w:rFonts w:ascii="Times New Roman" w:hAnsi="Times New Roman" w:cs="Times New Roman"/>
          <w:sz w:val="24"/>
          <w:szCs w:val="24"/>
        </w:rPr>
        <w:t>This</w:t>
      </w:r>
      <w:r w:rsidRPr="00C9420D">
        <w:rPr>
          <w:rFonts w:ascii="Times New Roman" w:hAnsi="Times New Roman" w:cs="Times New Roman"/>
          <w:sz w:val="24"/>
          <w:szCs w:val="24"/>
        </w:rPr>
        <w:t xml:space="preserve"> dataset is an unclassified, open-sourced, freely available dataset for anyone to use and has the most comprehensive collection of terrorist events among all other available datasets</w:t>
      </w:r>
      <w:r w:rsidRPr="00C9420D">
        <w:rPr>
          <w:rFonts w:ascii="Times New Roman" w:hAnsi="Times New Roman" w:cs="Times New Roman"/>
          <w:sz w:val="24"/>
          <w:szCs w:val="24"/>
        </w:rPr>
        <w:t xml:space="preserve">. </w:t>
      </w:r>
    </w:p>
    <w:p w:rsidR="00BA5EFD" w:rsidRPr="00C9420D" w:rsidRDefault="00BA5EFD" w:rsidP="00C9420D">
      <w:pPr>
        <w:ind w:firstLine="720"/>
        <w:rPr>
          <w:rFonts w:ascii="Times New Roman" w:hAnsi="Times New Roman" w:cs="Times New Roman"/>
          <w:b/>
          <w:sz w:val="24"/>
          <w:szCs w:val="24"/>
        </w:rPr>
      </w:pPr>
      <w:r w:rsidRPr="00C9420D">
        <w:rPr>
          <w:rFonts w:ascii="Times New Roman" w:hAnsi="Times New Roman" w:cs="Times New Roman"/>
          <w:sz w:val="24"/>
          <w:szCs w:val="24"/>
        </w:rPr>
        <w:t>Dataset</w:t>
      </w:r>
      <w:r w:rsidRPr="00C9420D">
        <w:rPr>
          <w:rFonts w:ascii="Times New Roman" w:hAnsi="Times New Roman" w:cs="Times New Roman"/>
          <w:sz w:val="24"/>
          <w:szCs w:val="24"/>
        </w:rPr>
        <w:t xml:space="preserve"> contains data of more than 180000 terrorist events happened since 1970 and has over </w:t>
      </w:r>
      <w:r w:rsidRPr="00C9420D">
        <w:rPr>
          <w:rFonts w:ascii="Times New Roman" w:hAnsi="Times New Roman" w:cs="Times New Roman"/>
          <w:sz w:val="24"/>
          <w:szCs w:val="24"/>
        </w:rPr>
        <w:t>135</w:t>
      </w:r>
      <w:r w:rsidRPr="00C9420D">
        <w:rPr>
          <w:rFonts w:ascii="Times New Roman" w:hAnsi="Times New Roman" w:cs="Times New Roman"/>
          <w:sz w:val="24"/>
          <w:szCs w:val="24"/>
        </w:rPr>
        <w:t xml:space="preserve"> variables describing each attack. Some of the key attributes </w:t>
      </w:r>
      <w:proofErr w:type="gramStart"/>
      <w:r w:rsidRPr="00C9420D">
        <w:rPr>
          <w:rFonts w:ascii="Times New Roman" w:hAnsi="Times New Roman" w:cs="Times New Roman"/>
          <w:sz w:val="24"/>
          <w:szCs w:val="24"/>
        </w:rPr>
        <w:t>consisting</w:t>
      </w:r>
      <w:proofErr w:type="gramEnd"/>
      <w:r w:rsidRPr="00C9420D">
        <w:rPr>
          <w:rFonts w:ascii="Times New Roman" w:hAnsi="Times New Roman" w:cs="Times New Roman"/>
          <w:sz w:val="24"/>
          <w:szCs w:val="24"/>
        </w:rPr>
        <w:t xml:space="preserve"> those variables which are used fo</w:t>
      </w:r>
      <w:r w:rsidR="00C9420D">
        <w:rPr>
          <w:rFonts w:ascii="Times New Roman" w:hAnsi="Times New Roman" w:cs="Times New Roman"/>
          <w:sz w:val="24"/>
          <w:szCs w:val="24"/>
        </w:rPr>
        <w:t>r this project are listed below:</w:t>
      </w:r>
    </w:p>
    <w:tbl>
      <w:tblPr>
        <w:tblStyle w:val="TableGrid"/>
        <w:tblW w:w="9302" w:type="dxa"/>
        <w:tblLook w:val="04A0" w:firstRow="1" w:lastRow="0" w:firstColumn="1" w:lastColumn="0" w:noHBand="0" w:noVBand="1"/>
      </w:tblPr>
      <w:tblGrid>
        <w:gridCol w:w="2962"/>
        <w:gridCol w:w="6340"/>
      </w:tblGrid>
      <w:tr w:rsidR="00D046D6" w:rsidRPr="00D046D6" w:rsidTr="00D046D6">
        <w:trPr>
          <w:trHeight w:val="699"/>
        </w:trPr>
        <w:tc>
          <w:tcPr>
            <w:tcW w:w="2962" w:type="dxa"/>
          </w:tcPr>
          <w:p w:rsidR="00D046D6" w:rsidRDefault="00D046D6" w:rsidP="00D046D6">
            <w:pPr>
              <w:jc w:val="center"/>
              <w:rPr>
                <w:rFonts w:ascii="Times New Roman" w:hAnsi="Times New Roman" w:cs="Times New Roman"/>
                <w:b/>
                <w:sz w:val="24"/>
              </w:rPr>
            </w:pPr>
          </w:p>
          <w:p w:rsidR="00D046D6" w:rsidRPr="00D046D6" w:rsidRDefault="00D046D6" w:rsidP="00D046D6">
            <w:pPr>
              <w:jc w:val="center"/>
              <w:rPr>
                <w:rFonts w:ascii="Times New Roman" w:hAnsi="Times New Roman" w:cs="Times New Roman"/>
                <w:b/>
                <w:sz w:val="24"/>
              </w:rPr>
            </w:pPr>
            <w:r w:rsidRPr="00D046D6">
              <w:rPr>
                <w:rFonts w:ascii="Times New Roman" w:hAnsi="Times New Roman" w:cs="Times New Roman"/>
                <w:b/>
                <w:sz w:val="24"/>
              </w:rPr>
              <w:t>Attributes</w:t>
            </w:r>
          </w:p>
        </w:tc>
        <w:tc>
          <w:tcPr>
            <w:tcW w:w="6340" w:type="dxa"/>
          </w:tcPr>
          <w:p w:rsidR="00D046D6" w:rsidRDefault="00D046D6" w:rsidP="00867F57">
            <w:pPr>
              <w:jc w:val="center"/>
              <w:rPr>
                <w:rFonts w:ascii="Times New Roman" w:hAnsi="Times New Roman" w:cs="Times New Roman"/>
                <w:b/>
                <w:sz w:val="24"/>
              </w:rPr>
            </w:pPr>
          </w:p>
          <w:p w:rsidR="00D046D6" w:rsidRPr="00D046D6" w:rsidRDefault="00D046D6" w:rsidP="00D046D6">
            <w:pPr>
              <w:jc w:val="center"/>
              <w:rPr>
                <w:rFonts w:ascii="Times New Roman" w:hAnsi="Times New Roman" w:cs="Times New Roman"/>
                <w:b/>
                <w:sz w:val="24"/>
              </w:rPr>
            </w:pPr>
            <w:r w:rsidRPr="00D046D6">
              <w:rPr>
                <w:rFonts w:ascii="Times New Roman" w:hAnsi="Times New Roman" w:cs="Times New Roman"/>
                <w:b/>
                <w:sz w:val="24"/>
              </w:rPr>
              <w:t>Description</w:t>
            </w:r>
          </w:p>
        </w:tc>
      </w:tr>
      <w:tr w:rsidR="00D046D6" w:rsidRPr="00D046D6" w:rsidTr="00D046D6">
        <w:trPr>
          <w:trHeight w:val="406"/>
        </w:trPr>
        <w:tc>
          <w:tcPr>
            <w:tcW w:w="2962" w:type="dxa"/>
          </w:tcPr>
          <w:p w:rsidR="00D046D6" w:rsidRPr="00D046D6" w:rsidRDefault="00D046D6" w:rsidP="00D046D6">
            <w:pPr>
              <w:rPr>
                <w:rFonts w:ascii="Times New Roman" w:hAnsi="Times New Roman" w:cs="Times New Roman"/>
                <w:b/>
                <w:sz w:val="24"/>
              </w:rPr>
            </w:pPr>
            <w:r w:rsidRPr="00D046D6">
              <w:rPr>
                <w:rFonts w:ascii="Times New Roman" w:hAnsi="Times New Roman" w:cs="Times New Roman"/>
                <w:sz w:val="24"/>
                <w:szCs w:val="24"/>
              </w:rPr>
              <w:t>Day, month, year</w:t>
            </w:r>
          </w:p>
        </w:tc>
        <w:tc>
          <w:tcPr>
            <w:tcW w:w="6340" w:type="dxa"/>
          </w:tcPr>
          <w:p w:rsidR="00D046D6" w:rsidRPr="00D046D6" w:rsidRDefault="00D046D6" w:rsidP="00D046D6">
            <w:pPr>
              <w:rPr>
                <w:rFonts w:ascii="Times New Roman" w:hAnsi="Times New Roman" w:cs="Times New Roman"/>
                <w:b/>
                <w:sz w:val="24"/>
              </w:rPr>
            </w:pPr>
            <w:r w:rsidRPr="00D046D6">
              <w:rPr>
                <w:rFonts w:ascii="Times New Roman" w:hAnsi="Times New Roman" w:cs="Times New Roman"/>
                <w:sz w:val="24"/>
                <w:szCs w:val="24"/>
              </w:rPr>
              <w:t>Calendar details of the event.</w:t>
            </w:r>
          </w:p>
        </w:tc>
      </w:tr>
      <w:tr w:rsidR="00D046D6" w:rsidRPr="00D046D6" w:rsidTr="00D046D6">
        <w:trPr>
          <w:trHeight w:val="1200"/>
        </w:trPr>
        <w:tc>
          <w:tcPr>
            <w:tcW w:w="2962" w:type="dxa"/>
          </w:tcPr>
          <w:p w:rsidR="00D046D6" w:rsidRPr="00D046D6" w:rsidRDefault="00D046D6" w:rsidP="00D046D6">
            <w:pPr>
              <w:rPr>
                <w:rFonts w:ascii="Times New Roman" w:hAnsi="Times New Roman" w:cs="Times New Roman"/>
                <w:b/>
                <w:sz w:val="24"/>
              </w:rPr>
            </w:pPr>
            <w:proofErr w:type="spellStart"/>
            <w:r w:rsidRPr="00D046D6">
              <w:rPr>
                <w:rFonts w:ascii="Times New Roman" w:hAnsi="Times New Roman" w:cs="Times New Roman"/>
                <w:sz w:val="24"/>
                <w:szCs w:val="24"/>
              </w:rPr>
              <w:t>Region_txt</w:t>
            </w:r>
            <w:proofErr w:type="spellEnd"/>
            <w:r w:rsidRPr="00D046D6">
              <w:rPr>
                <w:rFonts w:ascii="Times New Roman" w:hAnsi="Times New Roman" w:cs="Times New Roman"/>
                <w:sz w:val="24"/>
                <w:szCs w:val="24"/>
              </w:rPr>
              <w:t xml:space="preserve"> </w:t>
            </w:r>
          </w:p>
        </w:tc>
        <w:tc>
          <w:tcPr>
            <w:tcW w:w="6340" w:type="dxa"/>
          </w:tcPr>
          <w:p w:rsidR="00D046D6" w:rsidRPr="00D046D6" w:rsidRDefault="00D046D6" w:rsidP="00D046D6">
            <w:pPr>
              <w:rPr>
                <w:rFonts w:ascii="Times New Roman" w:hAnsi="Times New Roman" w:cs="Times New Roman"/>
                <w:b/>
                <w:sz w:val="24"/>
              </w:rPr>
            </w:pPr>
            <w:r w:rsidRPr="00D046D6">
              <w:rPr>
                <w:rFonts w:ascii="Times New Roman" w:hAnsi="Times New Roman" w:cs="Times New Roman"/>
                <w:sz w:val="24"/>
                <w:szCs w:val="24"/>
              </w:rPr>
              <w:t xml:space="preserve">Name of the region where the attack happened. </w:t>
            </w:r>
            <w:proofErr w:type="spellStart"/>
            <w:r w:rsidRPr="00D046D6">
              <w:rPr>
                <w:rFonts w:ascii="Times New Roman" w:hAnsi="Times New Roman" w:cs="Times New Roman"/>
                <w:sz w:val="24"/>
                <w:szCs w:val="24"/>
              </w:rPr>
              <w:t>Region_txt</w:t>
            </w:r>
            <w:proofErr w:type="spellEnd"/>
            <w:r w:rsidRPr="00D046D6">
              <w:rPr>
                <w:rFonts w:ascii="Times New Roman" w:hAnsi="Times New Roman" w:cs="Times New Roman"/>
                <w:sz w:val="24"/>
                <w:szCs w:val="24"/>
              </w:rPr>
              <w:t xml:space="preserve"> consists values like East Asia, South Asia, Western Europe, etc</w:t>
            </w:r>
            <w:r w:rsidRPr="00D046D6">
              <w:rPr>
                <w:rFonts w:ascii="Times New Roman" w:hAnsi="Times New Roman" w:cs="Times New Roman"/>
                <w:sz w:val="24"/>
                <w:szCs w:val="24"/>
              </w:rPr>
              <w:t>.</w:t>
            </w:r>
          </w:p>
        </w:tc>
      </w:tr>
      <w:tr w:rsidR="00D046D6" w:rsidRPr="00D046D6" w:rsidTr="00D046D6">
        <w:trPr>
          <w:trHeight w:val="406"/>
        </w:trPr>
        <w:tc>
          <w:tcPr>
            <w:tcW w:w="2962" w:type="dxa"/>
          </w:tcPr>
          <w:p w:rsidR="00D046D6" w:rsidRPr="00D046D6" w:rsidRDefault="00D046D6" w:rsidP="00D046D6">
            <w:pPr>
              <w:rPr>
                <w:rFonts w:ascii="Times New Roman" w:hAnsi="Times New Roman" w:cs="Times New Roman"/>
                <w:b/>
                <w:sz w:val="24"/>
              </w:rPr>
            </w:pPr>
            <w:r w:rsidRPr="00D046D6">
              <w:rPr>
                <w:rFonts w:ascii="Times New Roman" w:hAnsi="Times New Roman" w:cs="Times New Roman"/>
                <w:sz w:val="24"/>
                <w:szCs w:val="24"/>
              </w:rPr>
              <w:t xml:space="preserve">Longitude </w:t>
            </w:r>
          </w:p>
        </w:tc>
        <w:tc>
          <w:tcPr>
            <w:tcW w:w="6340" w:type="dxa"/>
          </w:tcPr>
          <w:p w:rsidR="00D046D6" w:rsidRPr="00D046D6" w:rsidRDefault="00D046D6" w:rsidP="00D046D6">
            <w:pPr>
              <w:rPr>
                <w:rFonts w:ascii="Times New Roman" w:hAnsi="Times New Roman" w:cs="Times New Roman"/>
                <w:b/>
                <w:sz w:val="24"/>
              </w:rPr>
            </w:pPr>
            <w:r w:rsidRPr="00D046D6">
              <w:rPr>
                <w:rFonts w:ascii="Times New Roman" w:hAnsi="Times New Roman" w:cs="Times New Roman"/>
                <w:sz w:val="24"/>
                <w:szCs w:val="24"/>
              </w:rPr>
              <w:t>Longitude of the location</w:t>
            </w:r>
          </w:p>
        </w:tc>
      </w:tr>
      <w:tr w:rsidR="00D046D6" w:rsidRPr="00D046D6" w:rsidTr="00D046D6">
        <w:trPr>
          <w:trHeight w:val="406"/>
        </w:trPr>
        <w:tc>
          <w:tcPr>
            <w:tcW w:w="2962" w:type="dxa"/>
          </w:tcPr>
          <w:p w:rsidR="00D046D6" w:rsidRPr="00D046D6" w:rsidRDefault="00D046D6" w:rsidP="00D046D6">
            <w:pPr>
              <w:rPr>
                <w:rFonts w:ascii="Times New Roman" w:hAnsi="Times New Roman" w:cs="Times New Roman"/>
                <w:b/>
                <w:sz w:val="24"/>
              </w:rPr>
            </w:pPr>
            <w:r w:rsidRPr="00D046D6">
              <w:rPr>
                <w:rFonts w:ascii="Times New Roman" w:hAnsi="Times New Roman" w:cs="Times New Roman"/>
                <w:sz w:val="24"/>
                <w:szCs w:val="24"/>
              </w:rPr>
              <w:t>Latitude</w:t>
            </w:r>
          </w:p>
        </w:tc>
        <w:tc>
          <w:tcPr>
            <w:tcW w:w="6340" w:type="dxa"/>
          </w:tcPr>
          <w:p w:rsidR="00D046D6" w:rsidRPr="00D046D6" w:rsidRDefault="00D046D6" w:rsidP="00D046D6">
            <w:pPr>
              <w:rPr>
                <w:rFonts w:ascii="Times New Roman" w:hAnsi="Times New Roman" w:cs="Times New Roman"/>
                <w:b/>
                <w:sz w:val="24"/>
              </w:rPr>
            </w:pPr>
            <w:r w:rsidRPr="00D046D6">
              <w:rPr>
                <w:rFonts w:ascii="Times New Roman" w:hAnsi="Times New Roman" w:cs="Times New Roman"/>
                <w:sz w:val="24"/>
                <w:szCs w:val="24"/>
              </w:rPr>
              <w:t>Latitude of the location</w:t>
            </w:r>
          </w:p>
        </w:tc>
      </w:tr>
      <w:tr w:rsidR="00D046D6" w:rsidRPr="00D046D6" w:rsidTr="00D046D6">
        <w:trPr>
          <w:trHeight w:val="1218"/>
        </w:trPr>
        <w:tc>
          <w:tcPr>
            <w:tcW w:w="2962" w:type="dxa"/>
          </w:tcPr>
          <w:p w:rsidR="00D046D6" w:rsidRPr="00D046D6" w:rsidRDefault="00D046D6" w:rsidP="00D046D6">
            <w:pPr>
              <w:rPr>
                <w:rFonts w:ascii="Times New Roman" w:hAnsi="Times New Roman" w:cs="Times New Roman"/>
                <w:sz w:val="24"/>
                <w:szCs w:val="24"/>
              </w:rPr>
            </w:pPr>
            <w:r w:rsidRPr="00D046D6">
              <w:rPr>
                <w:rFonts w:ascii="Times New Roman" w:hAnsi="Times New Roman" w:cs="Times New Roman"/>
                <w:sz w:val="24"/>
                <w:szCs w:val="24"/>
              </w:rPr>
              <w:t xml:space="preserve">Attacktype1_txt </w:t>
            </w:r>
          </w:p>
        </w:tc>
        <w:tc>
          <w:tcPr>
            <w:tcW w:w="6340" w:type="dxa"/>
          </w:tcPr>
          <w:p w:rsidR="00D046D6" w:rsidRPr="00D046D6" w:rsidRDefault="00D046D6" w:rsidP="00D046D6">
            <w:pPr>
              <w:rPr>
                <w:rFonts w:ascii="Times New Roman" w:hAnsi="Times New Roman" w:cs="Times New Roman"/>
                <w:sz w:val="24"/>
                <w:szCs w:val="24"/>
              </w:rPr>
            </w:pPr>
            <w:r w:rsidRPr="00D046D6">
              <w:rPr>
                <w:rFonts w:ascii="Times New Roman" w:hAnsi="Times New Roman" w:cs="Times New Roman"/>
                <w:sz w:val="24"/>
                <w:szCs w:val="24"/>
              </w:rPr>
              <w:t>The type of attack happened. Attacktype1_txt consists of categories like explosion, armed assault, assassination, kidnapping, unarmed assaults.</w:t>
            </w:r>
          </w:p>
        </w:tc>
      </w:tr>
      <w:tr w:rsidR="00D046D6" w:rsidRPr="00D046D6" w:rsidTr="00D046D6">
        <w:trPr>
          <w:trHeight w:val="1624"/>
        </w:trPr>
        <w:tc>
          <w:tcPr>
            <w:tcW w:w="2962" w:type="dxa"/>
          </w:tcPr>
          <w:p w:rsidR="00D046D6" w:rsidRPr="00D046D6" w:rsidRDefault="00D046D6" w:rsidP="00D046D6">
            <w:pPr>
              <w:rPr>
                <w:rFonts w:ascii="Times New Roman" w:hAnsi="Times New Roman" w:cs="Times New Roman"/>
                <w:sz w:val="24"/>
                <w:szCs w:val="24"/>
              </w:rPr>
            </w:pPr>
            <w:r w:rsidRPr="00D046D6">
              <w:rPr>
                <w:rFonts w:ascii="Times New Roman" w:hAnsi="Times New Roman" w:cs="Times New Roman"/>
                <w:sz w:val="24"/>
                <w:szCs w:val="24"/>
              </w:rPr>
              <w:t xml:space="preserve">Target1_txt </w:t>
            </w:r>
          </w:p>
        </w:tc>
        <w:tc>
          <w:tcPr>
            <w:tcW w:w="6340" w:type="dxa"/>
          </w:tcPr>
          <w:p w:rsidR="00D046D6" w:rsidRPr="00D046D6" w:rsidRDefault="00D046D6" w:rsidP="00D046D6">
            <w:pPr>
              <w:rPr>
                <w:rFonts w:ascii="Times New Roman" w:hAnsi="Times New Roman" w:cs="Times New Roman"/>
                <w:sz w:val="24"/>
                <w:szCs w:val="24"/>
              </w:rPr>
            </w:pPr>
            <w:r w:rsidRPr="00D046D6">
              <w:rPr>
                <w:rFonts w:ascii="Times New Roman" w:hAnsi="Times New Roman" w:cs="Times New Roman"/>
                <w:sz w:val="24"/>
                <w:szCs w:val="24"/>
              </w:rPr>
              <w:t>Type of target involved in the attack. Target1_txt consists of categorical values like private citizens, military, police, government officials, transportation, education, religious institution, airports, etc</w:t>
            </w:r>
            <w:r w:rsidRPr="00D046D6">
              <w:rPr>
                <w:rFonts w:ascii="Times New Roman" w:hAnsi="Times New Roman" w:cs="Times New Roman"/>
                <w:sz w:val="24"/>
                <w:szCs w:val="24"/>
              </w:rPr>
              <w:t>.</w:t>
            </w:r>
          </w:p>
        </w:tc>
      </w:tr>
      <w:tr w:rsidR="00D046D6" w:rsidRPr="00D046D6" w:rsidTr="00D046D6">
        <w:trPr>
          <w:trHeight w:val="406"/>
        </w:trPr>
        <w:tc>
          <w:tcPr>
            <w:tcW w:w="2962" w:type="dxa"/>
          </w:tcPr>
          <w:p w:rsidR="00D046D6" w:rsidRPr="00D046D6" w:rsidRDefault="00D046D6" w:rsidP="00D046D6">
            <w:pPr>
              <w:rPr>
                <w:rFonts w:ascii="Times New Roman" w:hAnsi="Times New Roman" w:cs="Times New Roman"/>
                <w:sz w:val="24"/>
                <w:szCs w:val="24"/>
              </w:rPr>
            </w:pPr>
            <w:proofErr w:type="spellStart"/>
            <w:r w:rsidRPr="00D046D6">
              <w:rPr>
                <w:rFonts w:ascii="Times New Roman" w:hAnsi="Times New Roman" w:cs="Times New Roman"/>
                <w:sz w:val="24"/>
                <w:szCs w:val="24"/>
              </w:rPr>
              <w:t>Nkill</w:t>
            </w:r>
            <w:proofErr w:type="spellEnd"/>
            <w:r w:rsidRPr="00D046D6">
              <w:rPr>
                <w:rFonts w:ascii="Times New Roman" w:hAnsi="Times New Roman" w:cs="Times New Roman"/>
                <w:sz w:val="24"/>
                <w:szCs w:val="24"/>
              </w:rPr>
              <w:t xml:space="preserve"> </w:t>
            </w:r>
          </w:p>
        </w:tc>
        <w:tc>
          <w:tcPr>
            <w:tcW w:w="6340" w:type="dxa"/>
          </w:tcPr>
          <w:p w:rsidR="00D046D6" w:rsidRPr="00D046D6" w:rsidRDefault="00D046D6" w:rsidP="00D046D6">
            <w:pPr>
              <w:rPr>
                <w:rFonts w:ascii="Times New Roman" w:hAnsi="Times New Roman" w:cs="Times New Roman"/>
                <w:sz w:val="24"/>
                <w:szCs w:val="24"/>
              </w:rPr>
            </w:pPr>
            <w:r w:rsidRPr="00D046D6">
              <w:rPr>
                <w:rFonts w:ascii="Times New Roman" w:hAnsi="Times New Roman" w:cs="Times New Roman"/>
                <w:sz w:val="24"/>
                <w:szCs w:val="24"/>
              </w:rPr>
              <w:t>Number of people killed in any event</w:t>
            </w:r>
          </w:p>
        </w:tc>
      </w:tr>
      <w:tr w:rsidR="00D046D6" w:rsidRPr="00D046D6" w:rsidTr="00D046D6">
        <w:trPr>
          <w:trHeight w:val="388"/>
        </w:trPr>
        <w:tc>
          <w:tcPr>
            <w:tcW w:w="2962" w:type="dxa"/>
          </w:tcPr>
          <w:p w:rsidR="00D046D6" w:rsidRPr="00D046D6" w:rsidRDefault="00D046D6" w:rsidP="00D046D6">
            <w:pPr>
              <w:rPr>
                <w:rFonts w:ascii="Times New Roman" w:hAnsi="Times New Roman" w:cs="Times New Roman"/>
                <w:sz w:val="24"/>
                <w:szCs w:val="24"/>
              </w:rPr>
            </w:pPr>
            <w:proofErr w:type="spellStart"/>
            <w:r w:rsidRPr="00D046D6">
              <w:rPr>
                <w:rFonts w:ascii="Times New Roman" w:hAnsi="Times New Roman" w:cs="Times New Roman"/>
                <w:sz w:val="24"/>
                <w:szCs w:val="24"/>
              </w:rPr>
              <w:t>Nwonded</w:t>
            </w:r>
            <w:proofErr w:type="spellEnd"/>
            <w:r w:rsidRPr="00D046D6">
              <w:rPr>
                <w:rFonts w:ascii="Times New Roman" w:hAnsi="Times New Roman" w:cs="Times New Roman"/>
                <w:sz w:val="24"/>
                <w:szCs w:val="24"/>
              </w:rPr>
              <w:t xml:space="preserve"> </w:t>
            </w:r>
          </w:p>
        </w:tc>
        <w:tc>
          <w:tcPr>
            <w:tcW w:w="6340" w:type="dxa"/>
          </w:tcPr>
          <w:p w:rsidR="00D046D6" w:rsidRPr="00D046D6" w:rsidRDefault="00D046D6" w:rsidP="00D046D6">
            <w:pPr>
              <w:rPr>
                <w:rFonts w:ascii="Times New Roman" w:hAnsi="Times New Roman" w:cs="Times New Roman"/>
                <w:sz w:val="24"/>
                <w:szCs w:val="24"/>
              </w:rPr>
            </w:pPr>
            <w:r w:rsidRPr="00D046D6">
              <w:rPr>
                <w:rFonts w:ascii="Times New Roman" w:hAnsi="Times New Roman" w:cs="Times New Roman"/>
                <w:sz w:val="24"/>
                <w:szCs w:val="24"/>
              </w:rPr>
              <w:t>Number of people wounded in any event</w:t>
            </w:r>
          </w:p>
        </w:tc>
      </w:tr>
      <w:tr w:rsidR="00D046D6" w:rsidRPr="00D046D6" w:rsidTr="00D046D6">
        <w:trPr>
          <w:trHeight w:val="424"/>
        </w:trPr>
        <w:tc>
          <w:tcPr>
            <w:tcW w:w="2962" w:type="dxa"/>
          </w:tcPr>
          <w:p w:rsidR="00D046D6" w:rsidRPr="00D046D6" w:rsidRDefault="00D046D6" w:rsidP="00D046D6">
            <w:pPr>
              <w:rPr>
                <w:rFonts w:ascii="Times New Roman" w:hAnsi="Times New Roman" w:cs="Times New Roman"/>
                <w:sz w:val="24"/>
                <w:szCs w:val="24"/>
              </w:rPr>
            </w:pPr>
            <w:r w:rsidRPr="00D046D6">
              <w:rPr>
                <w:rFonts w:ascii="Times New Roman" w:hAnsi="Times New Roman" w:cs="Times New Roman"/>
                <w:sz w:val="24"/>
                <w:szCs w:val="24"/>
              </w:rPr>
              <w:t>Motive</w:t>
            </w:r>
          </w:p>
        </w:tc>
        <w:tc>
          <w:tcPr>
            <w:tcW w:w="6340" w:type="dxa"/>
          </w:tcPr>
          <w:p w:rsidR="00D046D6" w:rsidRPr="00D046D6" w:rsidRDefault="00D046D6" w:rsidP="00D046D6">
            <w:pPr>
              <w:rPr>
                <w:rFonts w:ascii="Times New Roman" w:hAnsi="Times New Roman" w:cs="Times New Roman"/>
                <w:sz w:val="24"/>
                <w:szCs w:val="24"/>
              </w:rPr>
            </w:pPr>
            <w:r w:rsidRPr="00D046D6">
              <w:rPr>
                <w:rFonts w:ascii="Times New Roman" w:hAnsi="Times New Roman" w:cs="Times New Roman"/>
                <w:sz w:val="24"/>
                <w:szCs w:val="24"/>
              </w:rPr>
              <w:t>Known mo</w:t>
            </w:r>
            <w:r w:rsidRPr="00D046D6">
              <w:rPr>
                <w:rFonts w:ascii="Times New Roman" w:hAnsi="Times New Roman" w:cs="Times New Roman"/>
                <w:sz w:val="24"/>
                <w:szCs w:val="24"/>
              </w:rPr>
              <w:t>tive of the attacker.</w:t>
            </w:r>
          </w:p>
        </w:tc>
      </w:tr>
    </w:tbl>
    <w:p w:rsidR="00C9420D" w:rsidRDefault="00C9420D" w:rsidP="00BA5EFD">
      <w:pPr>
        <w:rPr>
          <w:rFonts w:ascii="Times New Roman" w:hAnsi="Times New Roman" w:cs="Times New Roman"/>
          <w:b/>
          <w:sz w:val="28"/>
          <w:lang w:val="en-US"/>
        </w:rPr>
      </w:pPr>
    </w:p>
    <w:p w:rsidR="00BA5EFD" w:rsidRPr="00C9420D" w:rsidRDefault="00BA5EFD" w:rsidP="00BA5EFD">
      <w:pPr>
        <w:rPr>
          <w:rFonts w:ascii="Times New Roman" w:hAnsi="Times New Roman" w:cs="Times New Roman"/>
          <w:b/>
          <w:sz w:val="28"/>
          <w:lang w:val="en-US"/>
        </w:rPr>
      </w:pPr>
      <w:r w:rsidRPr="00C9420D">
        <w:rPr>
          <w:rFonts w:ascii="Times New Roman" w:hAnsi="Times New Roman" w:cs="Times New Roman"/>
          <w:b/>
          <w:sz w:val="28"/>
          <w:lang w:val="en-US"/>
        </w:rPr>
        <w:t>Work Flow:</w:t>
      </w:r>
    </w:p>
    <w:p w:rsidR="00BA5EFD" w:rsidRPr="00C9420D" w:rsidRDefault="00BA5EFD" w:rsidP="00BA5EFD">
      <w:pPr>
        <w:rPr>
          <w:rFonts w:ascii="Times New Roman" w:hAnsi="Times New Roman" w:cs="Times New Roman"/>
          <w:b/>
          <w:sz w:val="28"/>
          <w:lang w:val="en-US"/>
        </w:rPr>
      </w:pPr>
      <w:r w:rsidRPr="00C9420D">
        <w:rPr>
          <w:rFonts w:ascii="Times New Roman" w:hAnsi="Times New Roman" w:cs="Times New Roman"/>
          <w:b/>
        </w:rPr>
        <w:drawing>
          <wp:inline distT="0" distB="0" distL="0" distR="0" wp14:anchorId="2A3C87C8" wp14:editId="6F31BEC6">
            <wp:extent cx="5730240" cy="268986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9420D" w:rsidRDefault="00C9420D" w:rsidP="00BA5EFD">
      <w:pPr>
        <w:rPr>
          <w:rFonts w:ascii="Times New Roman" w:hAnsi="Times New Roman" w:cs="Times New Roman"/>
          <w:b/>
          <w:sz w:val="28"/>
          <w:lang w:val="en-US"/>
        </w:rPr>
      </w:pPr>
    </w:p>
    <w:p w:rsidR="00D046D6" w:rsidRDefault="00D046D6" w:rsidP="00BA5EFD">
      <w:pPr>
        <w:rPr>
          <w:rFonts w:ascii="Times New Roman" w:hAnsi="Times New Roman" w:cs="Times New Roman"/>
          <w:b/>
          <w:sz w:val="28"/>
          <w:lang w:val="en-US"/>
        </w:rPr>
      </w:pPr>
    </w:p>
    <w:p w:rsidR="00BA5EFD" w:rsidRPr="00C9420D" w:rsidRDefault="00BA5EFD" w:rsidP="00BA5EFD">
      <w:pPr>
        <w:rPr>
          <w:rFonts w:ascii="Times New Roman" w:hAnsi="Times New Roman" w:cs="Times New Roman"/>
          <w:b/>
          <w:sz w:val="28"/>
          <w:lang w:val="en-US"/>
        </w:rPr>
      </w:pPr>
      <w:r w:rsidRPr="00C9420D">
        <w:rPr>
          <w:rFonts w:ascii="Times New Roman" w:hAnsi="Times New Roman" w:cs="Times New Roman"/>
          <w:b/>
          <w:sz w:val="28"/>
          <w:lang w:val="en-US"/>
        </w:rPr>
        <w:lastRenderedPageBreak/>
        <w:t>Data Processing:</w:t>
      </w:r>
    </w:p>
    <w:p w:rsidR="00BA5EFD" w:rsidRPr="00C9420D" w:rsidRDefault="00BA5EFD" w:rsidP="00C9420D">
      <w:pPr>
        <w:ind w:firstLine="720"/>
        <w:rPr>
          <w:rFonts w:ascii="Times New Roman" w:hAnsi="Times New Roman" w:cs="Times New Roman"/>
          <w:sz w:val="24"/>
          <w:szCs w:val="24"/>
        </w:rPr>
      </w:pPr>
      <w:r w:rsidRPr="00C9420D">
        <w:rPr>
          <w:rFonts w:ascii="Times New Roman" w:hAnsi="Times New Roman" w:cs="Times New Roman"/>
          <w:sz w:val="24"/>
          <w:szCs w:val="24"/>
        </w:rPr>
        <w:t>Data processing is the first step to be done after collecting data.</w:t>
      </w:r>
      <w:r w:rsidR="00B152AC" w:rsidRPr="00C9420D">
        <w:rPr>
          <w:rFonts w:ascii="Times New Roman" w:hAnsi="Times New Roman" w:cs="Times New Roman"/>
          <w:sz w:val="24"/>
          <w:szCs w:val="24"/>
        </w:rPr>
        <w:t xml:space="preserve"> </w:t>
      </w:r>
      <w:r w:rsidR="00B152AC" w:rsidRPr="00C9420D">
        <w:rPr>
          <w:rFonts w:ascii="Times New Roman" w:hAnsi="Times New Roman" w:cs="Times New Roman"/>
          <w:sz w:val="24"/>
          <w:szCs w:val="24"/>
        </w:rPr>
        <w:t>Raw data is simply a collection of related information put together. Raw data is often unorganized and contains a lot of information which is irrelevant to th</w:t>
      </w:r>
      <w:r w:rsidR="00B152AC" w:rsidRPr="00C9420D">
        <w:rPr>
          <w:rFonts w:ascii="Times New Roman" w:hAnsi="Times New Roman" w:cs="Times New Roman"/>
          <w:sz w:val="24"/>
          <w:szCs w:val="24"/>
        </w:rPr>
        <w:t xml:space="preserve">e project requirements. Data </w:t>
      </w:r>
      <w:r w:rsidR="00B152AC" w:rsidRPr="00C9420D">
        <w:rPr>
          <w:rFonts w:ascii="Times New Roman" w:hAnsi="Times New Roman" w:cs="Times New Roman"/>
          <w:sz w:val="24"/>
          <w:szCs w:val="24"/>
        </w:rPr>
        <w:t>processing methodology helps in converting this raw data into a more meaningful, focused, interpretable and readable format.</w:t>
      </w:r>
    </w:p>
    <w:p w:rsidR="00B152AC" w:rsidRPr="00C9420D" w:rsidRDefault="007E0018" w:rsidP="00B152AC">
      <w:pPr>
        <w:ind w:firstLine="720"/>
        <w:rPr>
          <w:rFonts w:ascii="Times New Roman" w:hAnsi="Times New Roman" w:cs="Times New Roman"/>
          <w:sz w:val="24"/>
          <w:szCs w:val="24"/>
        </w:rPr>
      </w:pPr>
      <w:r w:rsidRPr="00C9420D">
        <w:rPr>
          <w:rFonts w:ascii="Times New Roman" w:hAnsi="Times New Roman" w:cs="Times New Roman"/>
          <w:sz w:val="24"/>
          <w:szCs w:val="24"/>
          <w:lang w:val="en-US"/>
        </w:rPr>
        <w:t>We ended up working on 18 columns from 135. See below screen print:</w:t>
      </w:r>
    </w:p>
    <w:p w:rsidR="00B152AC" w:rsidRPr="00C9420D" w:rsidRDefault="00B152AC" w:rsidP="00BA5EFD">
      <w:pPr>
        <w:rPr>
          <w:rFonts w:ascii="Times New Roman" w:hAnsi="Times New Roman" w:cs="Times New Roman"/>
          <w:b/>
          <w:sz w:val="24"/>
          <w:szCs w:val="24"/>
          <w:lang w:val="en-US"/>
        </w:rPr>
      </w:pPr>
      <w:r w:rsidRPr="00C9420D">
        <w:rPr>
          <w:rFonts w:ascii="Times New Roman" w:hAnsi="Times New Roman" w:cs="Times New Roman"/>
          <w:noProof/>
          <w:sz w:val="24"/>
          <w:szCs w:val="24"/>
          <w:lang w:eastAsia="en-IN"/>
        </w:rPr>
        <w:drawing>
          <wp:inline distT="0" distB="0" distL="0" distR="0" wp14:anchorId="627097D5" wp14:editId="147DA16B">
            <wp:extent cx="5731510" cy="1629034"/>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629034"/>
                    </a:xfrm>
                    <a:prstGeom prst="rect">
                      <a:avLst/>
                    </a:prstGeom>
                  </pic:spPr>
                </pic:pic>
              </a:graphicData>
            </a:graphic>
          </wp:inline>
        </w:drawing>
      </w:r>
    </w:p>
    <w:p w:rsidR="00B152AC" w:rsidRPr="00C9420D" w:rsidRDefault="00B152AC" w:rsidP="00B152AC">
      <w:pPr>
        <w:ind w:firstLine="720"/>
        <w:rPr>
          <w:rFonts w:ascii="Times New Roman" w:hAnsi="Times New Roman" w:cs="Times New Roman"/>
          <w:sz w:val="24"/>
          <w:szCs w:val="24"/>
          <w:lang w:val="en-US"/>
        </w:rPr>
      </w:pPr>
      <w:r w:rsidRPr="00C9420D">
        <w:rPr>
          <w:rFonts w:ascii="Times New Roman" w:hAnsi="Times New Roman" w:cs="Times New Roman"/>
          <w:sz w:val="24"/>
          <w:szCs w:val="24"/>
          <w:lang w:val="en-US"/>
        </w:rPr>
        <w:t>Fill NA Screen print</w:t>
      </w:r>
    </w:p>
    <w:p w:rsidR="00B152AC" w:rsidRPr="00C9420D" w:rsidRDefault="00B152AC" w:rsidP="00B152AC">
      <w:pPr>
        <w:rPr>
          <w:rFonts w:ascii="Times New Roman" w:hAnsi="Times New Roman" w:cs="Times New Roman"/>
          <w:lang w:val="en-US"/>
        </w:rPr>
      </w:pPr>
      <w:r w:rsidRPr="00C9420D">
        <w:rPr>
          <w:rFonts w:ascii="Times New Roman" w:hAnsi="Times New Roman" w:cs="Times New Roman"/>
          <w:noProof/>
          <w:lang w:eastAsia="en-IN"/>
        </w:rPr>
        <w:drawing>
          <wp:inline distT="0" distB="0" distL="0" distR="0" wp14:anchorId="32A653F3" wp14:editId="31EF4F18">
            <wp:extent cx="3649980" cy="2537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9980" cy="2537460"/>
                    </a:xfrm>
                    <a:prstGeom prst="rect">
                      <a:avLst/>
                    </a:prstGeom>
                  </pic:spPr>
                </pic:pic>
              </a:graphicData>
            </a:graphic>
          </wp:inline>
        </w:drawing>
      </w:r>
    </w:p>
    <w:p w:rsidR="00B152AC" w:rsidRPr="00C9420D" w:rsidRDefault="00B152AC" w:rsidP="00B152AC">
      <w:pPr>
        <w:rPr>
          <w:rFonts w:ascii="Times New Roman" w:hAnsi="Times New Roman" w:cs="Times New Roman"/>
          <w:lang w:val="en-US"/>
        </w:rPr>
      </w:pPr>
    </w:p>
    <w:p w:rsidR="00C9420D" w:rsidRDefault="00C9420D" w:rsidP="00B152AC">
      <w:pPr>
        <w:rPr>
          <w:rFonts w:ascii="Times New Roman" w:hAnsi="Times New Roman" w:cs="Times New Roman"/>
          <w:b/>
          <w:sz w:val="28"/>
          <w:lang w:val="en-US"/>
        </w:rPr>
      </w:pPr>
    </w:p>
    <w:p w:rsidR="00C9420D" w:rsidRDefault="00C9420D" w:rsidP="00B152AC">
      <w:pPr>
        <w:rPr>
          <w:rFonts w:ascii="Times New Roman" w:hAnsi="Times New Roman" w:cs="Times New Roman"/>
          <w:b/>
          <w:sz w:val="28"/>
          <w:lang w:val="en-US"/>
        </w:rPr>
      </w:pPr>
    </w:p>
    <w:p w:rsidR="00C9420D" w:rsidRDefault="00C9420D" w:rsidP="00B152AC">
      <w:pPr>
        <w:rPr>
          <w:rFonts w:ascii="Times New Roman" w:hAnsi="Times New Roman" w:cs="Times New Roman"/>
          <w:b/>
          <w:sz w:val="28"/>
          <w:lang w:val="en-US"/>
        </w:rPr>
      </w:pPr>
    </w:p>
    <w:p w:rsidR="00BF03DC" w:rsidRDefault="00BF03DC" w:rsidP="00B152AC">
      <w:pPr>
        <w:rPr>
          <w:rFonts w:ascii="Times New Roman" w:hAnsi="Times New Roman" w:cs="Times New Roman"/>
          <w:b/>
          <w:sz w:val="28"/>
          <w:lang w:val="en-US"/>
        </w:rPr>
      </w:pPr>
    </w:p>
    <w:p w:rsidR="00BF03DC" w:rsidRDefault="00BF03DC" w:rsidP="00B152AC">
      <w:pPr>
        <w:rPr>
          <w:rFonts w:ascii="Times New Roman" w:hAnsi="Times New Roman" w:cs="Times New Roman"/>
          <w:b/>
          <w:sz w:val="28"/>
          <w:lang w:val="en-US"/>
        </w:rPr>
      </w:pPr>
    </w:p>
    <w:p w:rsidR="00B152AC" w:rsidRPr="00C9420D" w:rsidRDefault="00B152AC" w:rsidP="00B152AC">
      <w:pPr>
        <w:rPr>
          <w:rFonts w:ascii="Times New Roman" w:hAnsi="Times New Roman" w:cs="Times New Roman"/>
          <w:b/>
          <w:sz w:val="28"/>
          <w:lang w:val="en-US"/>
        </w:rPr>
      </w:pPr>
      <w:r w:rsidRPr="00C9420D">
        <w:rPr>
          <w:rFonts w:ascii="Times New Roman" w:hAnsi="Times New Roman" w:cs="Times New Roman"/>
          <w:b/>
          <w:sz w:val="28"/>
          <w:lang w:val="en-US"/>
        </w:rPr>
        <w:lastRenderedPageBreak/>
        <w:t>Visualization:</w:t>
      </w:r>
    </w:p>
    <w:p w:rsidR="00B152AC" w:rsidRPr="00C9420D" w:rsidRDefault="00B152AC" w:rsidP="00B152AC">
      <w:pPr>
        <w:rPr>
          <w:rFonts w:ascii="Times New Roman" w:hAnsi="Times New Roman" w:cs="Times New Roman"/>
          <w:sz w:val="24"/>
          <w:szCs w:val="24"/>
        </w:rPr>
      </w:pPr>
      <w:r w:rsidRPr="00C9420D">
        <w:rPr>
          <w:rFonts w:ascii="Times New Roman" w:hAnsi="Times New Roman" w:cs="Times New Roman"/>
          <w:sz w:val="24"/>
          <w:szCs w:val="24"/>
        </w:rPr>
        <w:t xml:space="preserve">This section consists of details regarding the visual results for the </w:t>
      </w:r>
      <w:r w:rsidRPr="00C9420D">
        <w:rPr>
          <w:rFonts w:ascii="Times New Roman" w:hAnsi="Times New Roman" w:cs="Times New Roman"/>
          <w:sz w:val="24"/>
          <w:szCs w:val="24"/>
        </w:rPr>
        <w:t xml:space="preserve">Dataset. </w:t>
      </w:r>
    </w:p>
    <w:p w:rsidR="00B152AC" w:rsidRPr="00C9420D" w:rsidRDefault="000C5D18" w:rsidP="000C5D18">
      <w:pPr>
        <w:pStyle w:val="ListParagraph"/>
        <w:numPr>
          <w:ilvl w:val="0"/>
          <w:numId w:val="4"/>
        </w:numPr>
        <w:rPr>
          <w:rFonts w:ascii="Times New Roman" w:hAnsi="Times New Roman" w:cs="Times New Roman"/>
          <w:sz w:val="24"/>
          <w:szCs w:val="24"/>
          <w:lang w:val="en-US"/>
        </w:rPr>
      </w:pPr>
      <w:r w:rsidRPr="00C9420D">
        <w:rPr>
          <w:rFonts w:ascii="Times New Roman" w:hAnsi="Times New Roman" w:cs="Times New Roman"/>
          <w:bCs/>
          <w:sz w:val="24"/>
          <w:szCs w:val="24"/>
          <w:lang w:val="en-US"/>
        </w:rPr>
        <w:t>Below screen print shows the maximum and minimum terrorist attack type:</w:t>
      </w:r>
    </w:p>
    <w:p w:rsidR="00B152AC" w:rsidRPr="00C9420D" w:rsidRDefault="000C5D18" w:rsidP="00B152AC">
      <w:pPr>
        <w:rPr>
          <w:rFonts w:ascii="Times New Roman" w:hAnsi="Times New Roman" w:cs="Times New Roman"/>
          <w:sz w:val="24"/>
          <w:szCs w:val="24"/>
          <w:lang w:val="en-US"/>
        </w:rPr>
      </w:pPr>
      <w:r w:rsidRPr="00C9420D">
        <w:rPr>
          <w:rFonts w:ascii="Times New Roman" w:hAnsi="Times New Roman" w:cs="Times New Roman"/>
          <w:sz w:val="24"/>
          <w:szCs w:val="24"/>
        </w:rPr>
        <w:drawing>
          <wp:inline distT="0" distB="0" distL="0" distR="0" wp14:anchorId="44BA1FF0" wp14:editId="33681A52">
            <wp:extent cx="5410200" cy="211836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06321" cy="2116841"/>
                    </a:xfrm>
                    <a:prstGeom prst="rect">
                      <a:avLst/>
                    </a:prstGeom>
                  </pic:spPr>
                </pic:pic>
              </a:graphicData>
            </a:graphic>
          </wp:inline>
        </w:drawing>
      </w:r>
    </w:p>
    <w:p w:rsidR="00B152AC" w:rsidRPr="00C9420D" w:rsidRDefault="000C5D18" w:rsidP="00B152AC">
      <w:pPr>
        <w:pStyle w:val="ListParagraph"/>
        <w:numPr>
          <w:ilvl w:val="0"/>
          <w:numId w:val="4"/>
        </w:numPr>
        <w:rPr>
          <w:rFonts w:ascii="Times New Roman" w:hAnsi="Times New Roman" w:cs="Times New Roman"/>
          <w:sz w:val="24"/>
          <w:szCs w:val="24"/>
          <w:lang w:val="en-US"/>
        </w:rPr>
      </w:pPr>
      <w:r w:rsidRPr="00C9420D">
        <w:rPr>
          <w:rFonts w:ascii="Times New Roman" w:hAnsi="Times New Roman" w:cs="Times New Roman"/>
          <w:sz w:val="24"/>
          <w:szCs w:val="24"/>
          <w:lang w:val="en-US"/>
        </w:rPr>
        <w:t>Below figure shows the n</w:t>
      </w:r>
      <w:r w:rsidR="00B152AC" w:rsidRPr="00C9420D">
        <w:rPr>
          <w:rFonts w:ascii="Times New Roman" w:hAnsi="Times New Roman" w:cs="Times New Roman"/>
          <w:sz w:val="24"/>
          <w:szCs w:val="24"/>
          <w:lang w:val="en-US"/>
        </w:rPr>
        <w:t>umber of attack in Each year:</w:t>
      </w:r>
    </w:p>
    <w:p w:rsidR="00B152AC" w:rsidRPr="00C9420D" w:rsidRDefault="00B152AC" w:rsidP="00B152AC">
      <w:pPr>
        <w:ind w:left="360"/>
        <w:rPr>
          <w:rFonts w:ascii="Times New Roman" w:hAnsi="Times New Roman" w:cs="Times New Roman"/>
          <w:sz w:val="24"/>
          <w:szCs w:val="24"/>
          <w:lang w:val="en-US"/>
        </w:rPr>
      </w:pPr>
      <w:r w:rsidRPr="00C9420D">
        <w:rPr>
          <w:rFonts w:ascii="Times New Roman" w:hAnsi="Times New Roman" w:cs="Times New Roman"/>
          <w:sz w:val="24"/>
          <w:szCs w:val="24"/>
        </w:rPr>
        <w:drawing>
          <wp:inline distT="0" distB="0" distL="0" distR="0" wp14:anchorId="3BC6975A" wp14:editId="4CA9302F">
            <wp:extent cx="5059680" cy="2087880"/>
            <wp:effectExtent l="0" t="0" r="7620" b="762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59396" cy="2087763"/>
                    </a:xfrm>
                    <a:prstGeom prst="rect">
                      <a:avLst/>
                    </a:prstGeom>
                  </pic:spPr>
                </pic:pic>
              </a:graphicData>
            </a:graphic>
          </wp:inline>
        </w:drawing>
      </w:r>
    </w:p>
    <w:p w:rsidR="000C5D18" w:rsidRPr="00C9420D" w:rsidRDefault="000C5D18" w:rsidP="000C5D18">
      <w:pPr>
        <w:pStyle w:val="ListParagraph"/>
        <w:numPr>
          <w:ilvl w:val="0"/>
          <w:numId w:val="4"/>
        </w:numPr>
        <w:rPr>
          <w:rFonts w:ascii="Times New Roman" w:hAnsi="Times New Roman" w:cs="Times New Roman"/>
          <w:sz w:val="24"/>
          <w:szCs w:val="24"/>
        </w:rPr>
      </w:pPr>
      <w:r w:rsidRPr="00C9420D">
        <w:rPr>
          <w:rFonts w:ascii="Times New Roman" w:hAnsi="Times New Roman" w:cs="Times New Roman"/>
          <w:sz w:val="24"/>
          <w:szCs w:val="24"/>
        </w:rPr>
        <w:t>This figure helps to find dependencies among the various parameters in the dataset can reveal a key pattern about the nature of terrorism.</w:t>
      </w:r>
    </w:p>
    <w:p w:rsidR="000C5D18" w:rsidRPr="00C9420D" w:rsidRDefault="000C5D18" w:rsidP="000C5D18">
      <w:pPr>
        <w:ind w:left="360"/>
        <w:rPr>
          <w:rFonts w:ascii="Times New Roman" w:hAnsi="Times New Roman" w:cs="Times New Roman"/>
          <w:sz w:val="24"/>
          <w:szCs w:val="24"/>
          <w:lang w:val="en-US"/>
        </w:rPr>
      </w:pPr>
      <w:r w:rsidRPr="00C9420D">
        <w:rPr>
          <w:rFonts w:ascii="Times New Roman" w:hAnsi="Times New Roman" w:cs="Times New Roman"/>
          <w:sz w:val="24"/>
          <w:szCs w:val="24"/>
        </w:rPr>
        <w:drawing>
          <wp:inline distT="0" distB="0" distL="0" distR="0" wp14:anchorId="11AA68C6" wp14:editId="51822468">
            <wp:extent cx="5593079" cy="2263140"/>
            <wp:effectExtent l="0" t="0" r="8255" b="381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90941" cy="2262275"/>
                    </a:xfrm>
                    <a:prstGeom prst="rect">
                      <a:avLst/>
                    </a:prstGeom>
                  </pic:spPr>
                </pic:pic>
              </a:graphicData>
            </a:graphic>
          </wp:inline>
        </w:drawing>
      </w:r>
    </w:p>
    <w:p w:rsidR="000C5D18" w:rsidRPr="00C9420D" w:rsidRDefault="00C9420D" w:rsidP="000C5D18">
      <w:pPr>
        <w:pStyle w:val="ListParagraph"/>
        <w:numPr>
          <w:ilvl w:val="0"/>
          <w:numId w:val="4"/>
        </w:numPr>
        <w:rPr>
          <w:rFonts w:ascii="Times New Roman" w:hAnsi="Times New Roman" w:cs="Times New Roman"/>
          <w:sz w:val="24"/>
          <w:szCs w:val="24"/>
          <w:lang w:val="en-US"/>
        </w:rPr>
      </w:pPr>
      <w:r w:rsidRPr="00C9420D">
        <w:rPr>
          <w:rFonts w:ascii="Times New Roman" w:hAnsi="Times New Roman" w:cs="Times New Roman"/>
          <w:sz w:val="24"/>
          <w:szCs w:val="24"/>
          <w:lang w:val="en-US"/>
        </w:rPr>
        <w:lastRenderedPageBreak/>
        <w:t xml:space="preserve">Below </w:t>
      </w:r>
      <w:r w:rsidR="000C5D18" w:rsidRPr="00C9420D">
        <w:rPr>
          <w:rFonts w:ascii="Times New Roman" w:hAnsi="Times New Roman" w:cs="Times New Roman"/>
          <w:sz w:val="24"/>
          <w:szCs w:val="24"/>
          <w:lang w:val="en-US"/>
        </w:rPr>
        <w:t>figure shows the trend before and after the war on terror.</w:t>
      </w:r>
    </w:p>
    <w:p w:rsidR="000C5D18" w:rsidRPr="00C9420D" w:rsidRDefault="000C5D18" w:rsidP="000C5D18">
      <w:pPr>
        <w:ind w:left="360"/>
        <w:rPr>
          <w:rFonts w:ascii="Times New Roman" w:hAnsi="Times New Roman" w:cs="Times New Roman"/>
          <w:sz w:val="24"/>
          <w:szCs w:val="24"/>
          <w:lang w:val="en-US"/>
        </w:rPr>
      </w:pPr>
      <w:r w:rsidRPr="00C9420D">
        <w:rPr>
          <w:rFonts w:ascii="Times New Roman" w:hAnsi="Times New Roman" w:cs="Times New Roman"/>
          <w:noProof/>
          <w:sz w:val="24"/>
          <w:szCs w:val="24"/>
          <w:lang w:eastAsia="en-IN"/>
        </w:rPr>
        <w:drawing>
          <wp:inline distT="0" distB="0" distL="0" distR="0" wp14:anchorId="08BB97A1" wp14:editId="1FB4B9E8">
            <wp:extent cx="549402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7940" cy="2321528"/>
                    </a:xfrm>
                    <a:prstGeom prst="rect">
                      <a:avLst/>
                    </a:prstGeom>
                  </pic:spPr>
                </pic:pic>
              </a:graphicData>
            </a:graphic>
          </wp:inline>
        </w:drawing>
      </w:r>
    </w:p>
    <w:p w:rsidR="00C9420D" w:rsidRPr="00C9420D" w:rsidRDefault="00C9420D" w:rsidP="00C9420D">
      <w:pPr>
        <w:pStyle w:val="ListParagraph"/>
        <w:numPr>
          <w:ilvl w:val="0"/>
          <w:numId w:val="4"/>
        </w:numPr>
        <w:rPr>
          <w:rFonts w:ascii="Times New Roman" w:hAnsi="Times New Roman" w:cs="Times New Roman"/>
          <w:sz w:val="24"/>
          <w:szCs w:val="24"/>
          <w:lang w:val="en-US"/>
        </w:rPr>
      </w:pPr>
      <w:r w:rsidRPr="00C9420D">
        <w:rPr>
          <w:rFonts w:ascii="Times New Roman" w:hAnsi="Times New Roman" w:cs="Times New Roman"/>
          <w:sz w:val="24"/>
          <w:szCs w:val="24"/>
          <w:lang w:val="en-US"/>
        </w:rPr>
        <w:t>Below sub plot shows the minimum and maximum terrorist attack happen by country and region wise:</w:t>
      </w:r>
    </w:p>
    <w:p w:rsidR="00C9420D" w:rsidRDefault="00C9420D" w:rsidP="00C9420D">
      <w:pPr>
        <w:ind w:left="360"/>
        <w:rPr>
          <w:rFonts w:ascii="Times New Roman" w:hAnsi="Times New Roman" w:cs="Times New Roman"/>
          <w:lang w:val="en-US"/>
        </w:rPr>
      </w:pPr>
      <w:r w:rsidRPr="00C9420D">
        <w:rPr>
          <w:rFonts w:ascii="Times New Roman" w:hAnsi="Times New Roman" w:cs="Times New Roman"/>
        </w:rPr>
        <w:drawing>
          <wp:inline distT="0" distB="0" distL="0" distR="0" wp14:anchorId="734CB885" wp14:editId="614FABD8">
            <wp:extent cx="5608320" cy="232410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602113" cy="2321528"/>
                    </a:xfrm>
                    <a:prstGeom prst="rect">
                      <a:avLst/>
                    </a:prstGeom>
                  </pic:spPr>
                </pic:pic>
              </a:graphicData>
            </a:graphic>
          </wp:inline>
        </w:drawing>
      </w:r>
    </w:p>
    <w:p w:rsidR="000E7325" w:rsidRDefault="000E7325" w:rsidP="000E7325">
      <w:pPr>
        <w:pStyle w:val="ListParagraph"/>
        <w:numPr>
          <w:ilvl w:val="0"/>
          <w:numId w:val="4"/>
        </w:numPr>
        <w:rPr>
          <w:rFonts w:ascii="Times New Roman" w:hAnsi="Times New Roman" w:cs="Times New Roman"/>
          <w:lang w:val="en-US"/>
        </w:rPr>
      </w:pPr>
      <w:r w:rsidRPr="000E7325">
        <w:rPr>
          <w:rFonts w:ascii="Times New Roman" w:hAnsi="Times New Roman" w:cs="Times New Roman"/>
          <w:lang w:val="en-US"/>
        </w:rPr>
        <w:t>Now let’s see top 10 terrorist group placed in which country around the world</w:t>
      </w:r>
    </w:p>
    <w:p w:rsidR="00C9420D" w:rsidRPr="000E7325" w:rsidRDefault="000E7325" w:rsidP="000E7325">
      <w:pPr>
        <w:ind w:left="360"/>
        <w:rPr>
          <w:rFonts w:ascii="Times New Roman" w:hAnsi="Times New Roman" w:cs="Times New Roman"/>
          <w:lang w:val="en-US"/>
        </w:rPr>
      </w:pPr>
      <w:r w:rsidRPr="000E7325">
        <w:rPr>
          <w:rFonts w:ascii="Times New Roman" w:hAnsi="Times New Roman" w:cs="Times New Roman"/>
        </w:rPr>
        <w:drawing>
          <wp:inline distT="0" distB="0" distL="0" distR="0" wp14:anchorId="48805C1A" wp14:editId="7F5A3B17">
            <wp:extent cx="5669280" cy="2514600"/>
            <wp:effectExtent l="0" t="0" r="7620" b="0"/>
            <wp:docPr id="10" name="Content Placeholder 3">
              <a:hlinkClick xmlns:a="http://schemas.openxmlformats.org/drawingml/2006/main" r:id=""/>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hlinkClick r:id=""/>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63391" cy="2511988"/>
                    </a:xfrm>
                    <a:prstGeom prst="rect">
                      <a:avLst/>
                    </a:prstGeom>
                  </pic:spPr>
                </pic:pic>
              </a:graphicData>
            </a:graphic>
          </wp:inline>
        </w:drawing>
      </w:r>
    </w:p>
    <w:p w:rsidR="00C9420D" w:rsidRPr="00C9420D" w:rsidRDefault="00C9420D" w:rsidP="00C9420D">
      <w:pPr>
        <w:rPr>
          <w:rFonts w:ascii="Times New Roman" w:hAnsi="Times New Roman" w:cs="Times New Roman"/>
          <w:b/>
          <w:sz w:val="28"/>
          <w:lang w:val="en-US"/>
        </w:rPr>
      </w:pPr>
      <w:r w:rsidRPr="00C9420D">
        <w:rPr>
          <w:rFonts w:ascii="Times New Roman" w:hAnsi="Times New Roman" w:cs="Times New Roman"/>
          <w:b/>
          <w:sz w:val="28"/>
          <w:lang w:val="en-US"/>
        </w:rPr>
        <w:lastRenderedPageBreak/>
        <w:t>Technologies Used</w:t>
      </w:r>
      <w:r w:rsidRPr="00C9420D">
        <w:rPr>
          <w:rFonts w:ascii="Times New Roman" w:hAnsi="Times New Roman" w:cs="Times New Roman"/>
          <w:b/>
          <w:sz w:val="28"/>
          <w:lang w:val="en-US"/>
        </w:rPr>
        <w:t>:</w:t>
      </w:r>
    </w:p>
    <w:p w:rsidR="000C5D18" w:rsidRPr="00C9420D" w:rsidRDefault="00C9420D" w:rsidP="00C9420D">
      <w:pPr>
        <w:ind w:firstLine="720"/>
        <w:rPr>
          <w:rFonts w:ascii="Times New Roman" w:hAnsi="Times New Roman" w:cs="Times New Roman"/>
          <w:sz w:val="24"/>
          <w:szCs w:val="24"/>
        </w:rPr>
      </w:pPr>
      <w:r w:rsidRPr="00C9420D">
        <w:rPr>
          <w:rFonts w:ascii="Times New Roman" w:hAnsi="Times New Roman" w:cs="Times New Roman"/>
          <w:sz w:val="24"/>
          <w:szCs w:val="24"/>
        </w:rPr>
        <w:t xml:space="preserve">Python is a high-level interpreted language that supports different platforms like Windows, Linux, Mac, </w:t>
      </w:r>
      <w:proofErr w:type="spellStart"/>
      <w:r w:rsidRPr="00C9420D">
        <w:rPr>
          <w:rFonts w:ascii="Times New Roman" w:hAnsi="Times New Roman" w:cs="Times New Roman"/>
          <w:sz w:val="24"/>
          <w:szCs w:val="24"/>
        </w:rPr>
        <w:t>Rasberry</w:t>
      </w:r>
      <w:proofErr w:type="spellEnd"/>
      <w:r w:rsidRPr="00C9420D">
        <w:rPr>
          <w:rFonts w:ascii="Times New Roman" w:hAnsi="Times New Roman" w:cs="Times New Roman"/>
          <w:sz w:val="24"/>
          <w:szCs w:val="24"/>
        </w:rPr>
        <w:t xml:space="preserve"> Pi, etc. Python can be used for creating web applications, database systems, handle big data, perform complex mathematical calculations. Python can be treated in an object-oriented, functional or procedural wa</w:t>
      </w:r>
      <w:r w:rsidRPr="00C9420D">
        <w:rPr>
          <w:rFonts w:ascii="Times New Roman" w:hAnsi="Times New Roman" w:cs="Times New Roman"/>
          <w:sz w:val="24"/>
          <w:szCs w:val="24"/>
        </w:rPr>
        <w:t>y.</w:t>
      </w:r>
    </w:p>
    <w:p w:rsidR="00C9420D" w:rsidRPr="00C9420D" w:rsidRDefault="00C9420D" w:rsidP="00C9420D">
      <w:pPr>
        <w:rPr>
          <w:rFonts w:ascii="Times New Roman" w:hAnsi="Times New Roman" w:cs="Times New Roman"/>
          <w:b/>
          <w:sz w:val="28"/>
          <w:lang w:val="en-US"/>
        </w:rPr>
      </w:pPr>
      <w:r w:rsidRPr="00C9420D">
        <w:rPr>
          <w:rFonts w:ascii="Times New Roman" w:hAnsi="Times New Roman" w:cs="Times New Roman"/>
          <w:b/>
          <w:sz w:val="28"/>
          <w:lang w:val="en-US"/>
        </w:rPr>
        <w:t>Conclusion:</w:t>
      </w:r>
    </w:p>
    <w:p w:rsidR="00C9420D" w:rsidRPr="00C9420D" w:rsidRDefault="00C9420D" w:rsidP="00C9420D">
      <w:pPr>
        <w:ind w:firstLine="720"/>
        <w:rPr>
          <w:rFonts w:ascii="Times New Roman" w:hAnsi="Times New Roman" w:cs="Times New Roman"/>
          <w:sz w:val="24"/>
          <w:szCs w:val="24"/>
        </w:rPr>
      </w:pPr>
      <w:r w:rsidRPr="00C9420D">
        <w:rPr>
          <w:rFonts w:ascii="Times New Roman" w:hAnsi="Times New Roman" w:cs="Times New Roman"/>
          <w:sz w:val="24"/>
          <w:szCs w:val="24"/>
        </w:rPr>
        <w:t xml:space="preserve">The </w:t>
      </w:r>
      <w:proofErr w:type="spellStart"/>
      <w:r w:rsidR="007E0018">
        <w:rPr>
          <w:rFonts w:ascii="Times New Roman" w:hAnsi="Times New Roman" w:cs="Times New Roman"/>
          <w:sz w:val="24"/>
          <w:szCs w:val="24"/>
        </w:rPr>
        <w:t>Conslusion</w:t>
      </w:r>
      <w:proofErr w:type="spellEnd"/>
      <w:r w:rsidRPr="00C9420D">
        <w:rPr>
          <w:rFonts w:ascii="Times New Roman" w:hAnsi="Times New Roman" w:cs="Times New Roman"/>
          <w:sz w:val="24"/>
          <w:szCs w:val="24"/>
        </w:rPr>
        <w:t xml:space="preserve"> of this project was to build a tool which helps users to understand and interpret the nature of terrorism</w:t>
      </w:r>
      <w:r w:rsidRPr="00C9420D">
        <w:rPr>
          <w:rFonts w:ascii="Times New Roman" w:hAnsi="Times New Roman" w:cs="Times New Roman"/>
          <w:sz w:val="24"/>
          <w:szCs w:val="24"/>
        </w:rPr>
        <w:t>.</w:t>
      </w:r>
      <w:r w:rsidRPr="00C9420D">
        <w:rPr>
          <w:rFonts w:ascii="Times New Roman" w:eastAsiaTheme="minorEastAsia" w:hAnsi="Times New Roman" w:cs="Times New Roman"/>
          <w:color w:val="000000" w:themeColor="text1"/>
          <w:kern w:val="24"/>
          <w:sz w:val="24"/>
          <w:szCs w:val="24"/>
          <w:lang w:val="en-US" w:eastAsia="en-IN"/>
        </w:rPr>
        <w:t xml:space="preserve"> </w:t>
      </w:r>
      <w:r w:rsidR="007E0018" w:rsidRPr="00C9420D">
        <w:rPr>
          <w:rFonts w:ascii="Times New Roman" w:hAnsi="Times New Roman" w:cs="Times New Roman"/>
          <w:sz w:val="24"/>
          <w:szCs w:val="24"/>
          <w:lang w:val="en-US"/>
        </w:rPr>
        <w:t>A visualization which can be used to calculate the total number of attacks, total kill counts and location based on the selected region, attack type, terrorist place and year provides interactive interface to expl</w:t>
      </w:r>
      <w:r w:rsidR="007E0018" w:rsidRPr="00C9420D">
        <w:rPr>
          <w:rFonts w:ascii="Times New Roman" w:hAnsi="Times New Roman" w:cs="Times New Roman"/>
          <w:sz w:val="24"/>
          <w:szCs w:val="24"/>
          <w:lang w:val="en-US"/>
        </w:rPr>
        <w:t>ore this dataset.</w:t>
      </w:r>
      <w:r w:rsidRPr="00C9420D">
        <w:rPr>
          <w:rFonts w:ascii="Times New Roman" w:hAnsi="Times New Roman" w:cs="Times New Roman"/>
          <w:sz w:val="24"/>
          <w:szCs w:val="24"/>
          <w:lang w:val="en-US"/>
        </w:rPr>
        <w:t xml:space="preserve"> </w:t>
      </w:r>
      <w:r w:rsidRPr="00C9420D">
        <w:rPr>
          <w:rFonts w:ascii="Times New Roman" w:hAnsi="Times New Roman" w:cs="Times New Roman"/>
          <w:sz w:val="24"/>
          <w:szCs w:val="24"/>
        </w:rPr>
        <w:t>We</w:t>
      </w:r>
      <w:r w:rsidRPr="00C9420D">
        <w:rPr>
          <w:rFonts w:ascii="Times New Roman" w:hAnsi="Times New Roman" w:cs="Times New Roman"/>
          <w:sz w:val="24"/>
          <w:szCs w:val="24"/>
        </w:rPr>
        <w:t xml:space="preserve"> can understand various patterns, trends and correlation in terrorism through visual interpretation and its provided explanation.</w:t>
      </w:r>
      <w:r w:rsidRPr="00C9420D">
        <w:rPr>
          <w:rFonts w:ascii="Times New Roman" w:hAnsi="Times New Roman" w:cs="Times New Roman"/>
          <w:sz w:val="24"/>
          <w:szCs w:val="24"/>
        </w:rPr>
        <w:t xml:space="preserve"> </w:t>
      </w:r>
      <w:r w:rsidRPr="00C9420D">
        <w:rPr>
          <w:rFonts w:ascii="Times New Roman" w:hAnsi="Times New Roman" w:cs="Times New Roman"/>
          <w:sz w:val="24"/>
          <w:szCs w:val="24"/>
        </w:rPr>
        <w:t>This work can be used by curious civilians [28], security related policy-makers, international organizations hosting worldwide events, foreign investors and academic researchers for the purpose of understanding terrorism and its nature.</w:t>
      </w:r>
    </w:p>
    <w:sectPr w:rsidR="00C9420D" w:rsidRPr="00C9420D" w:rsidSect="00BF03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48C9"/>
    <w:multiLevelType w:val="hybridMultilevel"/>
    <w:tmpl w:val="A2505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6856A0"/>
    <w:multiLevelType w:val="hybridMultilevel"/>
    <w:tmpl w:val="FEB633AE"/>
    <w:lvl w:ilvl="0" w:tplc="21203B5E">
      <w:start w:val="1"/>
      <w:numFmt w:val="bullet"/>
      <w:lvlText w:val=""/>
      <w:lvlJc w:val="left"/>
      <w:pPr>
        <w:tabs>
          <w:tab w:val="num" w:pos="720"/>
        </w:tabs>
        <w:ind w:left="720" w:hanging="360"/>
      </w:pPr>
      <w:rPr>
        <w:rFonts w:ascii="Wingdings" w:hAnsi="Wingdings" w:hint="default"/>
      </w:rPr>
    </w:lvl>
    <w:lvl w:ilvl="1" w:tplc="0C0A4ADE" w:tentative="1">
      <w:start w:val="1"/>
      <w:numFmt w:val="bullet"/>
      <w:lvlText w:val=""/>
      <w:lvlJc w:val="left"/>
      <w:pPr>
        <w:tabs>
          <w:tab w:val="num" w:pos="1440"/>
        </w:tabs>
        <w:ind w:left="1440" w:hanging="360"/>
      </w:pPr>
      <w:rPr>
        <w:rFonts w:ascii="Wingdings" w:hAnsi="Wingdings" w:hint="default"/>
      </w:rPr>
    </w:lvl>
    <w:lvl w:ilvl="2" w:tplc="AE104186" w:tentative="1">
      <w:start w:val="1"/>
      <w:numFmt w:val="bullet"/>
      <w:lvlText w:val=""/>
      <w:lvlJc w:val="left"/>
      <w:pPr>
        <w:tabs>
          <w:tab w:val="num" w:pos="2160"/>
        </w:tabs>
        <w:ind w:left="2160" w:hanging="360"/>
      </w:pPr>
      <w:rPr>
        <w:rFonts w:ascii="Wingdings" w:hAnsi="Wingdings" w:hint="default"/>
      </w:rPr>
    </w:lvl>
    <w:lvl w:ilvl="3" w:tplc="301C2830" w:tentative="1">
      <w:start w:val="1"/>
      <w:numFmt w:val="bullet"/>
      <w:lvlText w:val=""/>
      <w:lvlJc w:val="left"/>
      <w:pPr>
        <w:tabs>
          <w:tab w:val="num" w:pos="2880"/>
        </w:tabs>
        <w:ind w:left="2880" w:hanging="360"/>
      </w:pPr>
      <w:rPr>
        <w:rFonts w:ascii="Wingdings" w:hAnsi="Wingdings" w:hint="default"/>
      </w:rPr>
    </w:lvl>
    <w:lvl w:ilvl="4" w:tplc="06983F80" w:tentative="1">
      <w:start w:val="1"/>
      <w:numFmt w:val="bullet"/>
      <w:lvlText w:val=""/>
      <w:lvlJc w:val="left"/>
      <w:pPr>
        <w:tabs>
          <w:tab w:val="num" w:pos="3600"/>
        </w:tabs>
        <w:ind w:left="3600" w:hanging="360"/>
      </w:pPr>
      <w:rPr>
        <w:rFonts w:ascii="Wingdings" w:hAnsi="Wingdings" w:hint="default"/>
      </w:rPr>
    </w:lvl>
    <w:lvl w:ilvl="5" w:tplc="A73C45BE" w:tentative="1">
      <w:start w:val="1"/>
      <w:numFmt w:val="bullet"/>
      <w:lvlText w:val=""/>
      <w:lvlJc w:val="left"/>
      <w:pPr>
        <w:tabs>
          <w:tab w:val="num" w:pos="4320"/>
        </w:tabs>
        <w:ind w:left="4320" w:hanging="360"/>
      </w:pPr>
      <w:rPr>
        <w:rFonts w:ascii="Wingdings" w:hAnsi="Wingdings" w:hint="default"/>
      </w:rPr>
    </w:lvl>
    <w:lvl w:ilvl="6" w:tplc="F828DA8C" w:tentative="1">
      <w:start w:val="1"/>
      <w:numFmt w:val="bullet"/>
      <w:lvlText w:val=""/>
      <w:lvlJc w:val="left"/>
      <w:pPr>
        <w:tabs>
          <w:tab w:val="num" w:pos="5040"/>
        </w:tabs>
        <w:ind w:left="5040" w:hanging="360"/>
      </w:pPr>
      <w:rPr>
        <w:rFonts w:ascii="Wingdings" w:hAnsi="Wingdings" w:hint="default"/>
      </w:rPr>
    </w:lvl>
    <w:lvl w:ilvl="7" w:tplc="E5E88866" w:tentative="1">
      <w:start w:val="1"/>
      <w:numFmt w:val="bullet"/>
      <w:lvlText w:val=""/>
      <w:lvlJc w:val="left"/>
      <w:pPr>
        <w:tabs>
          <w:tab w:val="num" w:pos="5760"/>
        </w:tabs>
        <w:ind w:left="5760" w:hanging="360"/>
      </w:pPr>
      <w:rPr>
        <w:rFonts w:ascii="Wingdings" w:hAnsi="Wingdings" w:hint="default"/>
      </w:rPr>
    </w:lvl>
    <w:lvl w:ilvl="8" w:tplc="2960B19E" w:tentative="1">
      <w:start w:val="1"/>
      <w:numFmt w:val="bullet"/>
      <w:lvlText w:val=""/>
      <w:lvlJc w:val="left"/>
      <w:pPr>
        <w:tabs>
          <w:tab w:val="num" w:pos="6480"/>
        </w:tabs>
        <w:ind w:left="6480" w:hanging="360"/>
      </w:pPr>
      <w:rPr>
        <w:rFonts w:ascii="Wingdings" w:hAnsi="Wingdings" w:hint="default"/>
      </w:rPr>
    </w:lvl>
  </w:abstractNum>
  <w:abstractNum w:abstractNumId="2">
    <w:nsid w:val="3CC040A0"/>
    <w:multiLevelType w:val="hybridMultilevel"/>
    <w:tmpl w:val="DAEAD6A2"/>
    <w:lvl w:ilvl="0" w:tplc="8586E262">
      <w:start w:val="1"/>
      <w:numFmt w:val="bullet"/>
      <w:lvlText w:val=""/>
      <w:lvlJc w:val="left"/>
      <w:pPr>
        <w:tabs>
          <w:tab w:val="num" w:pos="720"/>
        </w:tabs>
        <w:ind w:left="720" w:hanging="360"/>
      </w:pPr>
      <w:rPr>
        <w:rFonts w:ascii="Wingdings" w:hAnsi="Wingdings" w:hint="default"/>
      </w:rPr>
    </w:lvl>
    <w:lvl w:ilvl="1" w:tplc="6B120AFC" w:tentative="1">
      <w:start w:val="1"/>
      <w:numFmt w:val="bullet"/>
      <w:lvlText w:val=""/>
      <w:lvlJc w:val="left"/>
      <w:pPr>
        <w:tabs>
          <w:tab w:val="num" w:pos="1440"/>
        </w:tabs>
        <w:ind w:left="1440" w:hanging="360"/>
      </w:pPr>
      <w:rPr>
        <w:rFonts w:ascii="Wingdings" w:hAnsi="Wingdings" w:hint="default"/>
      </w:rPr>
    </w:lvl>
    <w:lvl w:ilvl="2" w:tplc="DE608E28" w:tentative="1">
      <w:start w:val="1"/>
      <w:numFmt w:val="bullet"/>
      <w:lvlText w:val=""/>
      <w:lvlJc w:val="left"/>
      <w:pPr>
        <w:tabs>
          <w:tab w:val="num" w:pos="2160"/>
        </w:tabs>
        <w:ind w:left="2160" w:hanging="360"/>
      </w:pPr>
      <w:rPr>
        <w:rFonts w:ascii="Wingdings" w:hAnsi="Wingdings" w:hint="default"/>
      </w:rPr>
    </w:lvl>
    <w:lvl w:ilvl="3" w:tplc="02B05AC0" w:tentative="1">
      <w:start w:val="1"/>
      <w:numFmt w:val="bullet"/>
      <w:lvlText w:val=""/>
      <w:lvlJc w:val="left"/>
      <w:pPr>
        <w:tabs>
          <w:tab w:val="num" w:pos="2880"/>
        </w:tabs>
        <w:ind w:left="2880" w:hanging="360"/>
      </w:pPr>
      <w:rPr>
        <w:rFonts w:ascii="Wingdings" w:hAnsi="Wingdings" w:hint="default"/>
      </w:rPr>
    </w:lvl>
    <w:lvl w:ilvl="4" w:tplc="DC4CDA5A" w:tentative="1">
      <w:start w:val="1"/>
      <w:numFmt w:val="bullet"/>
      <w:lvlText w:val=""/>
      <w:lvlJc w:val="left"/>
      <w:pPr>
        <w:tabs>
          <w:tab w:val="num" w:pos="3600"/>
        </w:tabs>
        <w:ind w:left="3600" w:hanging="360"/>
      </w:pPr>
      <w:rPr>
        <w:rFonts w:ascii="Wingdings" w:hAnsi="Wingdings" w:hint="default"/>
      </w:rPr>
    </w:lvl>
    <w:lvl w:ilvl="5" w:tplc="6818F014" w:tentative="1">
      <w:start w:val="1"/>
      <w:numFmt w:val="bullet"/>
      <w:lvlText w:val=""/>
      <w:lvlJc w:val="left"/>
      <w:pPr>
        <w:tabs>
          <w:tab w:val="num" w:pos="4320"/>
        </w:tabs>
        <w:ind w:left="4320" w:hanging="360"/>
      </w:pPr>
      <w:rPr>
        <w:rFonts w:ascii="Wingdings" w:hAnsi="Wingdings" w:hint="default"/>
      </w:rPr>
    </w:lvl>
    <w:lvl w:ilvl="6" w:tplc="EDC09ECE" w:tentative="1">
      <w:start w:val="1"/>
      <w:numFmt w:val="bullet"/>
      <w:lvlText w:val=""/>
      <w:lvlJc w:val="left"/>
      <w:pPr>
        <w:tabs>
          <w:tab w:val="num" w:pos="5040"/>
        </w:tabs>
        <w:ind w:left="5040" w:hanging="360"/>
      </w:pPr>
      <w:rPr>
        <w:rFonts w:ascii="Wingdings" w:hAnsi="Wingdings" w:hint="default"/>
      </w:rPr>
    </w:lvl>
    <w:lvl w:ilvl="7" w:tplc="D5C8FE8C" w:tentative="1">
      <w:start w:val="1"/>
      <w:numFmt w:val="bullet"/>
      <w:lvlText w:val=""/>
      <w:lvlJc w:val="left"/>
      <w:pPr>
        <w:tabs>
          <w:tab w:val="num" w:pos="5760"/>
        </w:tabs>
        <w:ind w:left="5760" w:hanging="360"/>
      </w:pPr>
      <w:rPr>
        <w:rFonts w:ascii="Wingdings" w:hAnsi="Wingdings" w:hint="default"/>
      </w:rPr>
    </w:lvl>
    <w:lvl w:ilvl="8" w:tplc="D69E2784" w:tentative="1">
      <w:start w:val="1"/>
      <w:numFmt w:val="bullet"/>
      <w:lvlText w:val=""/>
      <w:lvlJc w:val="left"/>
      <w:pPr>
        <w:tabs>
          <w:tab w:val="num" w:pos="6480"/>
        </w:tabs>
        <w:ind w:left="6480" w:hanging="360"/>
      </w:pPr>
      <w:rPr>
        <w:rFonts w:ascii="Wingdings" w:hAnsi="Wingdings" w:hint="default"/>
      </w:rPr>
    </w:lvl>
  </w:abstractNum>
  <w:abstractNum w:abstractNumId="3">
    <w:nsid w:val="4F9D0D4C"/>
    <w:multiLevelType w:val="multilevel"/>
    <w:tmpl w:val="7CAA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69632F"/>
    <w:multiLevelType w:val="hybridMultilevel"/>
    <w:tmpl w:val="7B80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C647AB"/>
    <w:multiLevelType w:val="multilevel"/>
    <w:tmpl w:val="384C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769"/>
    <w:rsid w:val="000C5D18"/>
    <w:rsid w:val="000E7325"/>
    <w:rsid w:val="007E0018"/>
    <w:rsid w:val="009371B5"/>
    <w:rsid w:val="00B10769"/>
    <w:rsid w:val="00B152AC"/>
    <w:rsid w:val="00BA5EFD"/>
    <w:rsid w:val="00BF03DC"/>
    <w:rsid w:val="00C31A0D"/>
    <w:rsid w:val="00C9420D"/>
    <w:rsid w:val="00D046D6"/>
    <w:rsid w:val="00FB3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5BF"/>
    <w:rPr>
      <w:color w:val="0000FF"/>
      <w:u w:val="single"/>
    </w:rPr>
  </w:style>
  <w:style w:type="paragraph" w:styleId="BalloonText">
    <w:name w:val="Balloon Text"/>
    <w:basedOn w:val="Normal"/>
    <w:link w:val="BalloonTextChar"/>
    <w:uiPriority w:val="99"/>
    <w:semiHidden/>
    <w:unhideWhenUsed/>
    <w:rsid w:val="00BA5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EFD"/>
    <w:rPr>
      <w:rFonts w:ascii="Tahoma" w:hAnsi="Tahoma" w:cs="Tahoma"/>
      <w:sz w:val="16"/>
      <w:szCs w:val="16"/>
    </w:rPr>
  </w:style>
  <w:style w:type="paragraph" w:styleId="ListParagraph">
    <w:name w:val="List Paragraph"/>
    <w:basedOn w:val="Normal"/>
    <w:uiPriority w:val="34"/>
    <w:qFormat/>
    <w:rsid w:val="00B152AC"/>
    <w:pPr>
      <w:ind w:left="720"/>
      <w:contextualSpacing/>
    </w:pPr>
  </w:style>
  <w:style w:type="table" w:styleId="TableGrid">
    <w:name w:val="Table Grid"/>
    <w:basedOn w:val="TableNormal"/>
    <w:uiPriority w:val="59"/>
    <w:rsid w:val="00D04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5BF"/>
    <w:rPr>
      <w:color w:val="0000FF"/>
      <w:u w:val="single"/>
    </w:rPr>
  </w:style>
  <w:style w:type="paragraph" w:styleId="BalloonText">
    <w:name w:val="Balloon Text"/>
    <w:basedOn w:val="Normal"/>
    <w:link w:val="BalloonTextChar"/>
    <w:uiPriority w:val="99"/>
    <w:semiHidden/>
    <w:unhideWhenUsed/>
    <w:rsid w:val="00BA5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EFD"/>
    <w:rPr>
      <w:rFonts w:ascii="Tahoma" w:hAnsi="Tahoma" w:cs="Tahoma"/>
      <w:sz w:val="16"/>
      <w:szCs w:val="16"/>
    </w:rPr>
  </w:style>
  <w:style w:type="paragraph" w:styleId="ListParagraph">
    <w:name w:val="List Paragraph"/>
    <w:basedOn w:val="Normal"/>
    <w:uiPriority w:val="34"/>
    <w:qFormat/>
    <w:rsid w:val="00B152AC"/>
    <w:pPr>
      <w:ind w:left="720"/>
      <w:contextualSpacing/>
    </w:pPr>
  </w:style>
  <w:style w:type="table" w:styleId="TableGrid">
    <w:name w:val="Table Grid"/>
    <w:basedOn w:val="TableNormal"/>
    <w:uiPriority w:val="59"/>
    <w:rsid w:val="00D04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62307">
      <w:bodyDiv w:val="1"/>
      <w:marLeft w:val="0"/>
      <w:marRight w:val="0"/>
      <w:marTop w:val="0"/>
      <w:marBottom w:val="0"/>
      <w:divBdr>
        <w:top w:val="none" w:sz="0" w:space="0" w:color="auto"/>
        <w:left w:val="none" w:sz="0" w:space="0" w:color="auto"/>
        <w:bottom w:val="none" w:sz="0" w:space="0" w:color="auto"/>
        <w:right w:val="none" w:sz="0" w:space="0" w:color="auto"/>
      </w:divBdr>
    </w:div>
    <w:div w:id="532422430">
      <w:bodyDiv w:val="1"/>
      <w:marLeft w:val="0"/>
      <w:marRight w:val="0"/>
      <w:marTop w:val="0"/>
      <w:marBottom w:val="0"/>
      <w:divBdr>
        <w:top w:val="none" w:sz="0" w:space="0" w:color="auto"/>
        <w:left w:val="none" w:sz="0" w:space="0" w:color="auto"/>
        <w:bottom w:val="none" w:sz="0" w:space="0" w:color="auto"/>
        <w:right w:val="none" w:sz="0" w:space="0" w:color="auto"/>
      </w:divBdr>
      <w:divsChild>
        <w:div w:id="166091716">
          <w:marLeft w:val="0"/>
          <w:marRight w:val="0"/>
          <w:marTop w:val="0"/>
          <w:marBottom w:val="0"/>
          <w:divBdr>
            <w:top w:val="none" w:sz="0" w:space="0" w:color="auto"/>
            <w:left w:val="none" w:sz="0" w:space="0" w:color="auto"/>
            <w:bottom w:val="none" w:sz="0" w:space="0" w:color="auto"/>
            <w:right w:val="none" w:sz="0" w:space="0" w:color="auto"/>
          </w:divBdr>
          <w:divsChild>
            <w:div w:id="14826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374">
      <w:bodyDiv w:val="1"/>
      <w:marLeft w:val="0"/>
      <w:marRight w:val="0"/>
      <w:marTop w:val="0"/>
      <w:marBottom w:val="0"/>
      <w:divBdr>
        <w:top w:val="none" w:sz="0" w:space="0" w:color="auto"/>
        <w:left w:val="none" w:sz="0" w:space="0" w:color="auto"/>
        <w:bottom w:val="none" w:sz="0" w:space="0" w:color="auto"/>
        <w:right w:val="none" w:sz="0" w:space="0" w:color="auto"/>
      </w:divBdr>
    </w:div>
    <w:div w:id="1565726039">
      <w:bodyDiv w:val="1"/>
      <w:marLeft w:val="0"/>
      <w:marRight w:val="0"/>
      <w:marTop w:val="0"/>
      <w:marBottom w:val="0"/>
      <w:divBdr>
        <w:top w:val="none" w:sz="0" w:space="0" w:color="auto"/>
        <w:left w:val="none" w:sz="0" w:space="0" w:color="auto"/>
        <w:bottom w:val="none" w:sz="0" w:space="0" w:color="auto"/>
        <w:right w:val="none" w:sz="0" w:space="0" w:color="auto"/>
      </w:divBdr>
    </w:div>
    <w:div w:id="1807892361">
      <w:bodyDiv w:val="1"/>
      <w:marLeft w:val="0"/>
      <w:marRight w:val="0"/>
      <w:marTop w:val="0"/>
      <w:marBottom w:val="0"/>
      <w:divBdr>
        <w:top w:val="none" w:sz="0" w:space="0" w:color="auto"/>
        <w:left w:val="none" w:sz="0" w:space="0" w:color="auto"/>
        <w:bottom w:val="none" w:sz="0" w:space="0" w:color="auto"/>
        <w:right w:val="none" w:sz="0" w:space="0" w:color="auto"/>
      </w:divBdr>
      <w:divsChild>
        <w:div w:id="545219610">
          <w:marLeft w:val="360"/>
          <w:marRight w:val="0"/>
          <w:marTop w:val="86"/>
          <w:marBottom w:val="0"/>
          <w:divBdr>
            <w:top w:val="none" w:sz="0" w:space="0" w:color="auto"/>
            <w:left w:val="none" w:sz="0" w:space="0" w:color="auto"/>
            <w:bottom w:val="none" w:sz="0" w:space="0" w:color="auto"/>
            <w:right w:val="none" w:sz="0" w:space="0" w:color="auto"/>
          </w:divBdr>
        </w:div>
      </w:divsChild>
    </w:div>
    <w:div w:id="1965689623">
      <w:bodyDiv w:val="1"/>
      <w:marLeft w:val="0"/>
      <w:marRight w:val="0"/>
      <w:marTop w:val="0"/>
      <w:marBottom w:val="0"/>
      <w:divBdr>
        <w:top w:val="none" w:sz="0" w:space="0" w:color="auto"/>
        <w:left w:val="none" w:sz="0" w:space="0" w:color="auto"/>
        <w:bottom w:val="none" w:sz="0" w:space="0" w:color="auto"/>
        <w:right w:val="none" w:sz="0" w:space="0" w:color="auto"/>
      </w:divBdr>
      <w:divsChild>
        <w:div w:id="1531452187">
          <w:marLeft w:val="0"/>
          <w:marRight w:val="0"/>
          <w:marTop w:val="0"/>
          <w:marBottom w:val="0"/>
          <w:divBdr>
            <w:top w:val="none" w:sz="0" w:space="0" w:color="auto"/>
            <w:left w:val="none" w:sz="0" w:space="0" w:color="auto"/>
            <w:bottom w:val="none" w:sz="0" w:space="0" w:color="auto"/>
            <w:right w:val="none" w:sz="0" w:space="0" w:color="auto"/>
          </w:divBdr>
          <w:divsChild>
            <w:div w:id="17659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784">
      <w:bodyDiv w:val="1"/>
      <w:marLeft w:val="0"/>
      <w:marRight w:val="0"/>
      <w:marTop w:val="0"/>
      <w:marBottom w:val="0"/>
      <w:divBdr>
        <w:top w:val="none" w:sz="0" w:space="0" w:color="auto"/>
        <w:left w:val="none" w:sz="0" w:space="0" w:color="auto"/>
        <w:bottom w:val="none" w:sz="0" w:space="0" w:color="auto"/>
        <w:right w:val="none" w:sz="0" w:space="0" w:color="auto"/>
      </w:divBdr>
    </w:div>
    <w:div w:id="209704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82757">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CECC50-46CF-4802-B38D-2A9B7B996B73}" type="doc">
      <dgm:prSet loTypeId="urn:microsoft.com/office/officeart/2009/3/layout/RandomtoResultProcess" loCatId="process" qsTypeId="urn:microsoft.com/office/officeart/2005/8/quickstyle/3d7" qsCatId="3D" csTypeId="urn:microsoft.com/office/officeart/2005/8/colors/accent2_3" csCatId="accent2" phldr="1"/>
      <dgm:spPr/>
    </dgm:pt>
    <dgm:pt modelId="{AA5D19FE-1383-4CF4-8028-CD674AFC8814}">
      <dgm:prSet phldrT="[Text]"/>
      <dgm:spPr/>
      <dgm:t>
        <a:bodyPr/>
        <a:lstStyle/>
        <a:p>
          <a:r>
            <a:rPr lang="en-US" b="1" dirty="0" smtClean="0"/>
            <a:t>Data Collection &amp; Analysis</a:t>
          </a:r>
          <a:endParaRPr lang="en-IN" b="1" dirty="0"/>
        </a:p>
      </dgm:t>
    </dgm:pt>
    <dgm:pt modelId="{7FFC4478-BBA5-46A5-BB09-333AEE99D148}" type="parTrans" cxnId="{523D6DD9-ABBA-48E3-8C8F-95CA6B01A2C1}">
      <dgm:prSet/>
      <dgm:spPr/>
      <dgm:t>
        <a:bodyPr/>
        <a:lstStyle/>
        <a:p>
          <a:endParaRPr lang="en-IN"/>
        </a:p>
      </dgm:t>
    </dgm:pt>
    <dgm:pt modelId="{670AD828-E6ED-43E0-BF1C-70A3D1B127F7}" type="sibTrans" cxnId="{523D6DD9-ABBA-48E3-8C8F-95CA6B01A2C1}">
      <dgm:prSet/>
      <dgm:spPr/>
      <dgm:t>
        <a:bodyPr/>
        <a:lstStyle/>
        <a:p>
          <a:endParaRPr lang="en-IN"/>
        </a:p>
      </dgm:t>
    </dgm:pt>
    <dgm:pt modelId="{0C2D7A31-9115-44EC-9DF7-ECBF1CBC39F1}">
      <dgm:prSet phldrT="[Text]"/>
      <dgm:spPr/>
      <dgm:t>
        <a:bodyPr/>
        <a:lstStyle/>
        <a:p>
          <a:r>
            <a:rPr lang="en-US" dirty="0" smtClean="0"/>
            <a:t>Data Cleaning &amp; Manipulation</a:t>
          </a:r>
          <a:endParaRPr lang="en-IN" dirty="0"/>
        </a:p>
      </dgm:t>
    </dgm:pt>
    <dgm:pt modelId="{2B1FCAA0-38A7-472D-B16F-330CCB239A83}" type="parTrans" cxnId="{14430FB4-DA0E-4D52-BD10-815F5B684CF5}">
      <dgm:prSet/>
      <dgm:spPr/>
      <dgm:t>
        <a:bodyPr/>
        <a:lstStyle/>
        <a:p>
          <a:endParaRPr lang="en-IN"/>
        </a:p>
      </dgm:t>
    </dgm:pt>
    <dgm:pt modelId="{2F6A989C-4B04-40BA-AFD2-8B86999DBEEF}" type="sibTrans" cxnId="{14430FB4-DA0E-4D52-BD10-815F5B684CF5}">
      <dgm:prSet/>
      <dgm:spPr/>
      <dgm:t>
        <a:bodyPr/>
        <a:lstStyle/>
        <a:p>
          <a:endParaRPr lang="en-IN"/>
        </a:p>
      </dgm:t>
    </dgm:pt>
    <dgm:pt modelId="{440FDD2D-9AAE-4DE7-B158-369A20CF255B}">
      <dgm:prSet phldrT="[Text]"/>
      <dgm:spPr/>
      <dgm:t>
        <a:bodyPr/>
        <a:lstStyle/>
        <a:p>
          <a:r>
            <a:rPr lang="en-US" dirty="0" smtClean="0"/>
            <a:t>Exploratory Data Analysis (EDA)</a:t>
          </a:r>
          <a:endParaRPr lang="en-IN" dirty="0"/>
        </a:p>
      </dgm:t>
    </dgm:pt>
    <dgm:pt modelId="{5C4F383C-727A-4533-A892-59E7E672DBA6}" type="parTrans" cxnId="{DCB64F25-63DE-4A17-9D36-D5A2DE73AA53}">
      <dgm:prSet/>
      <dgm:spPr/>
      <dgm:t>
        <a:bodyPr/>
        <a:lstStyle/>
        <a:p>
          <a:endParaRPr lang="en-IN"/>
        </a:p>
      </dgm:t>
    </dgm:pt>
    <dgm:pt modelId="{0672F9A7-26FB-4985-951A-FB803E08D2A5}" type="sibTrans" cxnId="{DCB64F25-63DE-4A17-9D36-D5A2DE73AA53}">
      <dgm:prSet/>
      <dgm:spPr/>
      <dgm:t>
        <a:bodyPr/>
        <a:lstStyle/>
        <a:p>
          <a:endParaRPr lang="en-IN"/>
        </a:p>
      </dgm:t>
    </dgm:pt>
    <dgm:pt modelId="{60AB9D04-CCBB-4530-BB52-726482FED48A}" type="pres">
      <dgm:prSet presAssocID="{59CECC50-46CF-4802-B38D-2A9B7B996B73}" presName="Name0" presStyleCnt="0">
        <dgm:presLayoutVars>
          <dgm:dir/>
          <dgm:animOne val="branch"/>
          <dgm:animLvl val="lvl"/>
        </dgm:presLayoutVars>
      </dgm:prSet>
      <dgm:spPr/>
    </dgm:pt>
    <dgm:pt modelId="{EDE0E807-1CC6-4F55-A9CF-E4D9F371F9C8}" type="pres">
      <dgm:prSet presAssocID="{AA5D19FE-1383-4CF4-8028-CD674AFC8814}" presName="chaos" presStyleCnt="0"/>
      <dgm:spPr/>
    </dgm:pt>
    <dgm:pt modelId="{5DECA2FE-BB43-4260-ADCE-CC9164556B98}" type="pres">
      <dgm:prSet presAssocID="{AA5D19FE-1383-4CF4-8028-CD674AFC8814}" presName="parTx1" presStyleLbl="revTx" presStyleIdx="0" presStyleCnt="2"/>
      <dgm:spPr/>
      <dgm:t>
        <a:bodyPr/>
        <a:lstStyle/>
        <a:p>
          <a:endParaRPr lang="en-IN"/>
        </a:p>
      </dgm:t>
    </dgm:pt>
    <dgm:pt modelId="{D6978BC9-57C7-49D1-836F-D44598C5C69D}" type="pres">
      <dgm:prSet presAssocID="{AA5D19FE-1383-4CF4-8028-CD674AFC8814}" presName="c1" presStyleLbl="node1" presStyleIdx="0" presStyleCnt="19"/>
      <dgm:spPr/>
    </dgm:pt>
    <dgm:pt modelId="{90B5EA86-315F-479B-AB3C-0759602A4F1A}" type="pres">
      <dgm:prSet presAssocID="{AA5D19FE-1383-4CF4-8028-CD674AFC8814}" presName="c2" presStyleLbl="node1" presStyleIdx="1" presStyleCnt="19"/>
      <dgm:spPr/>
    </dgm:pt>
    <dgm:pt modelId="{C4B484C2-FA81-4BD0-AD3A-6C23B3D5CF63}" type="pres">
      <dgm:prSet presAssocID="{AA5D19FE-1383-4CF4-8028-CD674AFC8814}" presName="c3" presStyleLbl="node1" presStyleIdx="2" presStyleCnt="19"/>
      <dgm:spPr/>
    </dgm:pt>
    <dgm:pt modelId="{66C8DDE8-B65B-4BF3-8F4A-43E3CDD270A7}" type="pres">
      <dgm:prSet presAssocID="{AA5D19FE-1383-4CF4-8028-CD674AFC8814}" presName="c4" presStyleLbl="node1" presStyleIdx="3" presStyleCnt="19"/>
      <dgm:spPr/>
    </dgm:pt>
    <dgm:pt modelId="{F6C02873-2FA7-48E1-BC53-1C1911FF7422}" type="pres">
      <dgm:prSet presAssocID="{AA5D19FE-1383-4CF4-8028-CD674AFC8814}" presName="c5" presStyleLbl="node1" presStyleIdx="4" presStyleCnt="19"/>
      <dgm:spPr/>
    </dgm:pt>
    <dgm:pt modelId="{7D4CA5D2-C075-4DE2-83DB-998028710B67}" type="pres">
      <dgm:prSet presAssocID="{AA5D19FE-1383-4CF4-8028-CD674AFC8814}" presName="c6" presStyleLbl="node1" presStyleIdx="5" presStyleCnt="19"/>
      <dgm:spPr/>
    </dgm:pt>
    <dgm:pt modelId="{E5469073-D1D7-43A2-BD2A-F445E6E84DBB}" type="pres">
      <dgm:prSet presAssocID="{AA5D19FE-1383-4CF4-8028-CD674AFC8814}" presName="c7" presStyleLbl="node1" presStyleIdx="6" presStyleCnt="19"/>
      <dgm:spPr/>
    </dgm:pt>
    <dgm:pt modelId="{96003BD0-5263-4AD9-A6E4-2450E5788E79}" type="pres">
      <dgm:prSet presAssocID="{AA5D19FE-1383-4CF4-8028-CD674AFC8814}" presName="c8" presStyleLbl="node1" presStyleIdx="7" presStyleCnt="19"/>
      <dgm:spPr/>
    </dgm:pt>
    <dgm:pt modelId="{72726243-D12C-4DF9-AE3C-EB21429C7BC8}" type="pres">
      <dgm:prSet presAssocID="{AA5D19FE-1383-4CF4-8028-CD674AFC8814}" presName="c9" presStyleLbl="node1" presStyleIdx="8" presStyleCnt="19"/>
      <dgm:spPr/>
    </dgm:pt>
    <dgm:pt modelId="{9410F050-7E05-4135-A914-57EA57949577}" type="pres">
      <dgm:prSet presAssocID="{AA5D19FE-1383-4CF4-8028-CD674AFC8814}" presName="c10" presStyleLbl="node1" presStyleIdx="9" presStyleCnt="19"/>
      <dgm:spPr/>
    </dgm:pt>
    <dgm:pt modelId="{0A412918-C6B6-4D25-B3C8-D72447A3E599}" type="pres">
      <dgm:prSet presAssocID="{AA5D19FE-1383-4CF4-8028-CD674AFC8814}" presName="c11" presStyleLbl="node1" presStyleIdx="10" presStyleCnt="19"/>
      <dgm:spPr/>
    </dgm:pt>
    <dgm:pt modelId="{6B074A31-E6AD-4864-AB58-4D65B3A76920}" type="pres">
      <dgm:prSet presAssocID="{AA5D19FE-1383-4CF4-8028-CD674AFC8814}" presName="c12" presStyleLbl="node1" presStyleIdx="11" presStyleCnt="19"/>
      <dgm:spPr/>
    </dgm:pt>
    <dgm:pt modelId="{7ADB3040-252F-48CB-9172-DB5E45320DEA}" type="pres">
      <dgm:prSet presAssocID="{AA5D19FE-1383-4CF4-8028-CD674AFC8814}" presName="c13" presStyleLbl="node1" presStyleIdx="12" presStyleCnt="19"/>
      <dgm:spPr/>
    </dgm:pt>
    <dgm:pt modelId="{D60344FC-CEE0-44A9-BB68-B8381C73B56B}" type="pres">
      <dgm:prSet presAssocID="{AA5D19FE-1383-4CF4-8028-CD674AFC8814}" presName="c14" presStyleLbl="node1" presStyleIdx="13" presStyleCnt="19"/>
      <dgm:spPr/>
    </dgm:pt>
    <dgm:pt modelId="{6DFDD830-F6E6-4931-8786-5563B892FC46}" type="pres">
      <dgm:prSet presAssocID="{AA5D19FE-1383-4CF4-8028-CD674AFC8814}" presName="c15" presStyleLbl="node1" presStyleIdx="14" presStyleCnt="19"/>
      <dgm:spPr/>
    </dgm:pt>
    <dgm:pt modelId="{4FA508EA-DEC0-4C96-860E-676DC8B5B430}" type="pres">
      <dgm:prSet presAssocID="{AA5D19FE-1383-4CF4-8028-CD674AFC8814}" presName="c16" presStyleLbl="node1" presStyleIdx="15" presStyleCnt="19"/>
      <dgm:spPr/>
    </dgm:pt>
    <dgm:pt modelId="{661A7882-4005-448B-9654-4A40B1A71AD2}" type="pres">
      <dgm:prSet presAssocID="{AA5D19FE-1383-4CF4-8028-CD674AFC8814}" presName="c17" presStyleLbl="node1" presStyleIdx="16" presStyleCnt="19"/>
      <dgm:spPr/>
    </dgm:pt>
    <dgm:pt modelId="{75C88DE6-0F14-41BA-90CB-23AFB341C161}" type="pres">
      <dgm:prSet presAssocID="{AA5D19FE-1383-4CF4-8028-CD674AFC8814}" presName="c18" presStyleLbl="node1" presStyleIdx="17" presStyleCnt="19"/>
      <dgm:spPr/>
    </dgm:pt>
    <dgm:pt modelId="{1CE259CE-124D-4974-9681-645A76E5BF9A}" type="pres">
      <dgm:prSet presAssocID="{670AD828-E6ED-43E0-BF1C-70A3D1B127F7}" presName="chevronComposite1" presStyleCnt="0"/>
      <dgm:spPr/>
    </dgm:pt>
    <dgm:pt modelId="{33A28540-072D-419D-A3BC-F859334DFD9B}" type="pres">
      <dgm:prSet presAssocID="{670AD828-E6ED-43E0-BF1C-70A3D1B127F7}" presName="chevron1" presStyleLbl="sibTrans2D1" presStyleIdx="0" presStyleCnt="2"/>
      <dgm:spPr/>
    </dgm:pt>
    <dgm:pt modelId="{6E16D4EF-B4F8-42C9-ABFA-45680DEBEA8F}" type="pres">
      <dgm:prSet presAssocID="{670AD828-E6ED-43E0-BF1C-70A3D1B127F7}" presName="spChevron1" presStyleCnt="0"/>
      <dgm:spPr/>
    </dgm:pt>
    <dgm:pt modelId="{640CF9E6-3DFD-415E-9308-F69FD1EDE036}" type="pres">
      <dgm:prSet presAssocID="{0C2D7A31-9115-44EC-9DF7-ECBF1CBC39F1}" presName="middle" presStyleCnt="0"/>
      <dgm:spPr/>
    </dgm:pt>
    <dgm:pt modelId="{FB5F025B-4EA3-4B56-A8EC-7E4DCD7E02DB}" type="pres">
      <dgm:prSet presAssocID="{0C2D7A31-9115-44EC-9DF7-ECBF1CBC39F1}" presName="parTxMid" presStyleLbl="revTx" presStyleIdx="1" presStyleCnt="2"/>
      <dgm:spPr/>
      <dgm:t>
        <a:bodyPr/>
        <a:lstStyle/>
        <a:p>
          <a:endParaRPr lang="en-IN"/>
        </a:p>
      </dgm:t>
    </dgm:pt>
    <dgm:pt modelId="{F3561D58-D5E1-4074-A0AA-DA2E20CD805B}" type="pres">
      <dgm:prSet presAssocID="{0C2D7A31-9115-44EC-9DF7-ECBF1CBC39F1}" presName="spMid" presStyleCnt="0"/>
      <dgm:spPr/>
    </dgm:pt>
    <dgm:pt modelId="{4E1EB4A7-A03C-4306-A9AC-C01A261ABACF}" type="pres">
      <dgm:prSet presAssocID="{2F6A989C-4B04-40BA-AFD2-8B86999DBEEF}" presName="chevronComposite1" presStyleCnt="0"/>
      <dgm:spPr/>
    </dgm:pt>
    <dgm:pt modelId="{4B910147-ED47-436B-B0E8-1BBFD6F2CE64}" type="pres">
      <dgm:prSet presAssocID="{2F6A989C-4B04-40BA-AFD2-8B86999DBEEF}" presName="chevron1" presStyleLbl="sibTrans2D1" presStyleIdx="1" presStyleCnt="2"/>
      <dgm:spPr/>
    </dgm:pt>
    <dgm:pt modelId="{86DFFF52-7FB6-48E8-BF83-3128AC00464E}" type="pres">
      <dgm:prSet presAssocID="{2F6A989C-4B04-40BA-AFD2-8B86999DBEEF}" presName="spChevron1" presStyleCnt="0"/>
      <dgm:spPr/>
    </dgm:pt>
    <dgm:pt modelId="{75C32C3A-2628-4D16-9001-7E08A85BF9FD}" type="pres">
      <dgm:prSet presAssocID="{440FDD2D-9AAE-4DE7-B158-369A20CF255B}" presName="last" presStyleCnt="0"/>
      <dgm:spPr/>
    </dgm:pt>
    <dgm:pt modelId="{92C9D5E3-098C-4C09-AD2C-16BE6CA198EB}" type="pres">
      <dgm:prSet presAssocID="{440FDD2D-9AAE-4DE7-B158-369A20CF255B}" presName="circleTx" presStyleLbl="node1" presStyleIdx="18" presStyleCnt="19"/>
      <dgm:spPr/>
      <dgm:t>
        <a:bodyPr/>
        <a:lstStyle/>
        <a:p>
          <a:endParaRPr lang="en-IN"/>
        </a:p>
      </dgm:t>
    </dgm:pt>
    <dgm:pt modelId="{236A8EB8-28E7-409F-BAF3-FEDCB8D985B8}" type="pres">
      <dgm:prSet presAssocID="{440FDD2D-9AAE-4DE7-B158-369A20CF255B}" presName="spN" presStyleCnt="0"/>
      <dgm:spPr/>
    </dgm:pt>
  </dgm:ptLst>
  <dgm:cxnLst>
    <dgm:cxn modelId="{5AF0CD6C-247A-43A0-B030-96B54C6EE3B7}" type="presOf" srcId="{59CECC50-46CF-4802-B38D-2A9B7B996B73}" destId="{60AB9D04-CCBB-4530-BB52-726482FED48A}" srcOrd="0" destOrd="0" presId="urn:microsoft.com/office/officeart/2009/3/layout/RandomtoResultProcess"/>
    <dgm:cxn modelId="{14430FB4-DA0E-4D52-BD10-815F5B684CF5}" srcId="{59CECC50-46CF-4802-B38D-2A9B7B996B73}" destId="{0C2D7A31-9115-44EC-9DF7-ECBF1CBC39F1}" srcOrd="1" destOrd="0" parTransId="{2B1FCAA0-38A7-472D-B16F-330CCB239A83}" sibTransId="{2F6A989C-4B04-40BA-AFD2-8B86999DBEEF}"/>
    <dgm:cxn modelId="{72C8CA35-68D2-4DF3-9970-2705B322CEFC}" type="presOf" srcId="{0C2D7A31-9115-44EC-9DF7-ECBF1CBC39F1}" destId="{FB5F025B-4EA3-4B56-A8EC-7E4DCD7E02DB}" srcOrd="0" destOrd="0" presId="urn:microsoft.com/office/officeart/2009/3/layout/RandomtoResultProcess"/>
    <dgm:cxn modelId="{DCB64F25-63DE-4A17-9D36-D5A2DE73AA53}" srcId="{59CECC50-46CF-4802-B38D-2A9B7B996B73}" destId="{440FDD2D-9AAE-4DE7-B158-369A20CF255B}" srcOrd="2" destOrd="0" parTransId="{5C4F383C-727A-4533-A892-59E7E672DBA6}" sibTransId="{0672F9A7-26FB-4985-951A-FB803E08D2A5}"/>
    <dgm:cxn modelId="{C3EB878D-7C7E-4C9F-951C-8AEFFF1331E4}" type="presOf" srcId="{440FDD2D-9AAE-4DE7-B158-369A20CF255B}" destId="{92C9D5E3-098C-4C09-AD2C-16BE6CA198EB}" srcOrd="0" destOrd="0" presId="urn:microsoft.com/office/officeart/2009/3/layout/RandomtoResultProcess"/>
    <dgm:cxn modelId="{523D6DD9-ABBA-48E3-8C8F-95CA6B01A2C1}" srcId="{59CECC50-46CF-4802-B38D-2A9B7B996B73}" destId="{AA5D19FE-1383-4CF4-8028-CD674AFC8814}" srcOrd="0" destOrd="0" parTransId="{7FFC4478-BBA5-46A5-BB09-333AEE99D148}" sibTransId="{670AD828-E6ED-43E0-BF1C-70A3D1B127F7}"/>
    <dgm:cxn modelId="{1945BCAF-067B-4A5D-B9B9-C44D0D37FBF9}" type="presOf" srcId="{AA5D19FE-1383-4CF4-8028-CD674AFC8814}" destId="{5DECA2FE-BB43-4260-ADCE-CC9164556B98}" srcOrd="0" destOrd="0" presId="urn:microsoft.com/office/officeart/2009/3/layout/RandomtoResultProcess"/>
    <dgm:cxn modelId="{FC52A46C-10B0-4B16-ADF3-ECCD85700337}" type="presParOf" srcId="{60AB9D04-CCBB-4530-BB52-726482FED48A}" destId="{EDE0E807-1CC6-4F55-A9CF-E4D9F371F9C8}" srcOrd="0" destOrd="0" presId="urn:microsoft.com/office/officeart/2009/3/layout/RandomtoResultProcess"/>
    <dgm:cxn modelId="{84CA6EBA-F733-46AB-BE3A-6E39F5F90CA6}" type="presParOf" srcId="{EDE0E807-1CC6-4F55-A9CF-E4D9F371F9C8}" destId="{5DECA2FE-BB43-4260-ADCE-CC9164556B98}" srcOrd="0" destOrd="0" presId="urn:microsoft.com/office/officeart/2009/3/layout/RandomtoResultProcess"/>
    <dgm:cxn modelId="{A589D77D-3B86-454F-854A-5034EC2534CC}" type="presParOf" srcId="{EDE0E807-1CC6-4F55-A9CF-E4D9F371F9C8}" destId="{D6978BC9-57C7-49D1-836F-D44598C5C69D}" srcOrd="1" destOrd="0" presId="urn:microsoft.com/office/officeart/2009/3/layout/RandomtoResultProcess"/>
    <dgm:cxn modelId="{0AC59D78-CD27-4BC4-9564-80A099B32343}" type="presParOf" srcId="{EDE0E807-1CC6-4F55-A9CF-E4D9F371F9C8}" destId="{90B5EA86-315F-479B-AB3C-0759602A4F1A}" srcOrd="2" destOrd="0" presId="urn:microsoft.com/office/officeart/2009/3/layout/RandomtoResultProcess"/>
    <dgm:cxn modelId="{9E6524A8-CCCD-4E20-B4E7-8F73E370400E}" type="presParOf" srcId="{EDE0E807-1CC6-4F55-A9CF-E4D9F371F9C8}" destId="{C4B484C2-FA81-4BD0-AD3A-6C23B3D5CF63}" srcOrd="3" destOrd="0" presId="urn:microsoft.com/office/officeart/2009/3/layout/RandomtoResultProcess"/>
    <dgm:cxn modelId="{C6F8C3C0-1BF7-4B83-93C7-D06FA8CCB609}" type="presParOf" srcId="{EDE0E807-1CC6-4F55-A9CF-E4D9F371F9C8}" destId="{66C8DDE8-B65B-4BF3-8F4A-43E3CDD270A7}" srcOrd="4" destOrd="0" presId="urn:microsoft.com/office/officeart/2009/3/layout/RandomtoResultProcess"/>
    <dgm:cxn modelId="{6133664F-8E44-4683-85DA-C2403D5F10C5}" type="presParOf" srcId="{EDE0E807-1CC6-4F55-A9CF-E4D9F371F9C8}" destId="{F6C02873-2FA7-48E1-BC53-1C1911FF7422}" srcOrd="5" destOrd="0" presId="urn:microsoft.com/office/officeart/2009/3/layout/RandomtoResultProcess"/>
    <dgm:cxn modelId="{6B01C1E2-5BD6-43B8-B555-339DCAA5AFCB}" type="presParOf" srcId="{EDE0E807-1CC6-4F55-A9CF-E4D9F371F9C8}" destId="{7D4CA5D2-C075-4DE2-83DB-998028710B67}" srcOrd="6" destOrd="0" presId="urn:microsoft.com/office/officeart/2009/3/layout/RandomtoResultProcess"/>
    <dgm:cxn modelId="{FB75BE2E-3D0C-454A-969A-3CEA3E09D1F4}" type="presParOf" srcId="{EDE0E807-1CC6-4F55-A9CF-E4D9F371F9C8}" destId="{E5469073-D1D7-43A2-BD2A-F445E6E84DBB}" srcOrd="7" destOrd="0" presId="urn:microsoft.com/office/officeart/2009/3/layout/RandomtoResultProcess"/>
    <dgm:cxn modelId="{592364BC-648C-48BA-B721-728623A622BC}" type="presParOf" srcId="{EDE0E807-1CC6-4F55-A9CF-E4D9F371F9C8}" destId="{96003BD0-5263-4AD9-A6E4-2450E5788E79}" srcOrd="8" destOrd="0" presId="urn:microsoft.com/office/officeart/2009/3/layout/RandomtoResultProcess"/>
    <dgm:cxn modelId="{CD3C2F83-C4D6-40E7-ACB6-6C5BC4F5245E}" type="presParOf" srcId="{EDE0E807-1CC6-4F55-A9CF-E4D9F371F9C8}" destId="{72726243-D12C-4DF9-AE3C-EB21429C7BC8}" srcOrd="9" destOrd="0" presId="urn:microsoft.com/office/officeart/2009/3/layout/RandomtoResultProcess"/>
    <dgm:cxn modelId="{6281B3E3-51CF-43A1-AA2E-C6DED40A153E}" type="presParOf" srcId="{EDE0E807-1CC6-4F55-A9CF-E4D9F371F9C8}" destId="{9410F050-7E05-4135-A914-57EA57949577}" srcOrd="10" destOrd="0" presId="urn:microsoft.com/office/officeart/2009/3/layout/RandomtoResultProcess"/>
    <dgm:cxn modelId="{4011732E-792B-45C1-A583-F1F341686F9D}" type="presParOf" srcId="{EDE0E807-1CC6-4F55-A9CF-E4D9F371F9C8}" destId="{0A412918-C6B6-4D25-B3C8-D72447A3E599}" srcOrd="11" destOrd="0" presId="urn:microsoft.com/office/officeart/2009/3/layout/RandomtoResultProcess"/>
    <dgm:cxn modelId="{ADB1E47A-8896-4AED-ABD4-45D696D0B642}" type="presParOf" srcId="{EDE0E807-1CC6-4F55-A9CF-E4D9F371F9C8}" destId="{6B074A31-E6AD-4864-AB58-4D65B3A76920}" srcOrd="12" destOrd="0" presId="urn:microsoft.com/office/officeart/2009/3/layout/RandomtoResultProcess"/>
    <dgm:cxn modelId="{101E4C47-72DD-4667-9ABA-E629721C35F6}" type="presParOf" srcId="{EDE0E807-1CC6-4F55-A9CF-E4D9F371F9C8}" destId="{7ADB3040-252F-48CB-9172-DB5E45320DEA}" srcOrd="13" destOrd="0" presId="urn:microsoft.com/office/officeart/2009/3/layout/RandomtoResultProcess"/>
    <dgm:cxn modelId="{B52CAE64-544F-40B3-9B38-E64DD9FB5048}" type="presParOf" srcId="{EDE0E807-1CC6-4F55-A9CF-E4D9F371F9C8}" destId="{D60344FC-CEE0-44A9-BB68-B8381C73B56B}" srcOrd="14" destOrd="0" presId="urn:microsoft.com/office/officeart/2009/3/layout/RandomtoResultProcess"/>
    <dgm:cxn modelId="{E6249224-17E3-4725-80C9-9CBF4A77F951}" type="presParOf" srcId="{EDE0E807-1CC6-4F55-A9CF-E4D9F371F9C8}" destId="{6DFDD830-F6E6-4931-8786-5563B892FC46}" srcOrd="15" destOrd="0" presId="urn:microsoft.com/office/officeart/2009/3/layout/RandomtoResultProcess"/>
    <dgm:cxn modelId="{DDC3D4B6-426B-4FA5-B029-7683F3138F22}" type="presParOf" srcId="{EDE0E807-1CC6-4F55-A9CF-E4D9F371F9C8}" destId="{4FA508EA-DEC0-4C96-860E-676DC8B5B430}" srcOrd="16" destOrd="0" presId="urn:microsoft.com/office/officeart/2009/3/layout/RandomtoResultProcess"/>
    <dgm:cxn modelId="{D133E283-BE5D-4E12-912B-047D0AF6D8F7}" type="presParOf" srcId="{EDE0E807-1CC6-4F55-A9CF-E4D9F371F9C8}" destId="{661A7882-4005-448B-9654-4A40B1A71AD2}" srcOrd="17" destOrd="0" presId="urn:microsoft.com/office/officeart/2009/3/layout/RandomtoResultProcess"/>
    <dgm:cxn modelId="{7BCA527C-18B2-4197-BFF2-F69A0CCFEC69}" type="presParOf" srcId="{EDE0E807-1CC6-4F55-A9CF-E4D9F371F9C8}" destId="{75C88DE6-0F14-41BA-90CB-23AFB341C161}" srcOrd="18" destOrd="0" presId="urn:microsoft.com/office/officeart/2009/3/layout/RandomtoResultProcess"/>
    <dgm:cxn modelId="{F3F8A727-419B-4301-A8B8-2C4F134D9879}" type="presParOf" srcId="{60AB9D04-CCBB-4530-BB52-726482FED48A}" destId="{1CE259CE-124D-4974-9681-645A76E5BF9A}" srcOrd="1" destOrd="0" presId="urn:microsoft.com/office/officeart/2009/3/layout/RandomtoResultProcess"/>
    <dgm:cxn modelId="{75946480-1834-43EF-970C-D4EB364B2B5E}" type="presParOf" srcId="{1CE259CE-124D-4974-9681-645A76E5BF9A}" destId="{33A28540-072D-419D-A3BC-F859334DFD9B}" srcOrd="0" destOrd="0" presId="urn:microsoft.com/office/officeart/2009/3/layout/RandomtoResultProcess"/>
    <dgm:cxn modelId="{67F0470F-B0BE-48D9-A157-B5C68B8C9FDF}" type="presParOf" srcId="{1CE259CE-124D-4974-9681-645A76E5BF9A}" destId="{6E16D4EF-B4F8-42C9-ABFA-45680DEBEA8F}" srcOrd="1" destOrd="0" presId="urn:microsoft.com/office/officeart/2009/3/layout/RandomtoResultProcess"/>
    <dgm:cxn modelId="{629A3961-5EA0-414C-9E12-0A615EF977AA}" type="presParOf" srcId="{60AB9D04-CCBB-4530-BB52-726482FED48A}" destId="{640CF9E6-3DFD-415E-9308-F69FD1EDE036}" srcOrd="2" destOrd="0" presId="urn:microsoft.com/office/officeart/2009/3/layout/RandomtoResultProcess"/>
    <dgm:cxn modelId="{FDC5BAFC-5A03-4CC0-A9E8-687F8154979E}" type="presParOf" srcId="{640CF9E6-3DFD-415E-9308-F69FD1EDE036}" destId="{FB5F025B-4EA3-4B56-A8EC-7E4DCD7E02DB}" srcOrd="0" destOrd="0" presId="urn:microsoft.com/office/officeart/2009/3/layout/RandomtoResultProcess"/>
    <dgm:cxn modelId="{F5A77A4C-0DD2-4E83-87EE-453BB0D93B8D}" type="presParOf" srcId="{640CF9E6-3DFD-415E-9308-F69FD1EDE036}" destId="{F3561D58-D5E1-4074-A0AA-DA2E20CD805B}" srcOrd="1" destOrd="0" presId="urn:microsoft.com/office/officeart/2009/3/layout/RandomtoResultProcess"/>
    <dgm:cxn modelId="{44963DA7-2699-40A8-8559-7C55DF22FCC0}" type="presParOf" srcId="{60AB9D04-CCBB-4530-BB52-726482FED48A}" destId="{4E1EB4A7-A03C-4306-A9AC-C01A261ABACF}" srcOrd="3" destOrd="0" presId="urn:microsoft.com/office/officeart/2009/3/layout/RandomtoResultProcess"/>
    <dgm:cxn modelId="{F3C4626E-6868-45A2-A3D8-A7E6D880F052}" type="presParOf" srcId="{4E1EB4A7-A03C-4306-A9AC-C01A261ABACF}" destId="{4B910147-ED47-436B-B0E8-1BBFD6F2CE64}" srcOrd="0" destOrd="0" presId="urn:microsoft.com/office/officeart/2009/3/layout/RandomtoResultProcess"/>
    <dgm:cxn modelId="{09BA9EC6-743F-4DCD-A694-8D99C521D8FB}" type="presParOf" srcId="{4E1EB4A7-A03C-4306-A9AC-C01A261ABACF}" destId="{86DFFF52-7FB6-48E8-BF83-3128AC00464E}" srcOrd="1" destOrd="0" presId="urn:microsoft.com/office/officeart/2009/3/layout/RandomtoResultProcess"/>
    <dgm:cxn modelId="{E7B48B3F-1DA0-4DB2-8B4C-A3890AC7FCFB}" type="presParOf" srcId="{60AB9D04-CCBB-4530-BB52-726482FED48A}" destId="{75C32C3A-2628-4D16-9001-7E08A85BF9FD}" srcOrd="4" destOrd="0" presId="urn:microsoft.com/office/officeart/2009/3/layout/RandomtoResultProcess"/>
    <dgm:cxn modelId="{B73E7E8A-BA5D-481C-8F1A-5F1D18D2C29C}" type="presParOf" srcId="{75C32C3A-2628-4D16-9001-7E08A85BF9FD}" destId="{92C9D5E3-098C-4C09-AD2C-16BE6CA198EB}" srcOrd="0" destOrd="0" presId="urn:microsoft.com/office/officeart/2009/3/layout/RandomtoResultProcess"/>
    <dgm:cxn modelId="{3C58A7F3-F632-4427-AD85-35801C1C71CA}" type="presParOf" srcId="{75C32C3A-2628-4D16-9001-7E08A85BF9FD}" destId="{236A8EB8-28E7-409F-BAF3-FEDCB8D985B8}" srcOrd="1" destOrd="0" presId="urn:microsoft.com/office/officeart/2009/3/layout/RandomtoResult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CA2FE-BB43-4260-ADCE-CC9164556B98}">
      <dsp:nvSpPr>
        <dsp:cNvPr id="0" name=""/>
        <dsp:cNvSpPr/>
      </dsp:nvSpPr>
      <dsp:spPr>
        <a:xfrm>
          <a:off x="103831" y="1132916"/>
          <a:ext cx="1514378" cy="499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dirty="0" smtClean="0"/>
            <a:t>Data Collection &amp; Analysis</a:t>
          </a:r>
          <a:endParaRPr lang="en-IN" sz="1500" b="1" kern="1200" dirty="0"/>
        </a:p>
      </dsp:txBody>
      <dsp:txXfrm>
        <a:off x="103831" y="1132916"/>
        <a:ext cx="1514378" cy="499056"/>
      </dsp:txXfrm>
    </dsp:sp>
    <dsp:sp modelId="{D6978BC9-57C7-49D1-836F-D44598C5C69D}">
      <dsp:nvSpPr>
        <dsp:cNvPr id="0" name=""/>
        <dsp:cNvSpPr/>
      </dsp:nvSpPr>
      <dsp:spPr>
        <a:xfrm>
          <a:off x="102110" y="981134"/>
          <a:ext cx="120461" cy="120461"/>
        </a:xfrm>
        <a:prstGeom prst="ellipse">
          <a:avLst/>
        </a:prstGeom>
        <a:solidFill>
          <a:schemeClr val="accent2">
            <a:shade val="80000"/>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90B5EA86-315F-479B-AB3C-0759602A4F1A}">
      <dsp:nvSpPr>
        <dsp:cNvPr id="0" name=""/>
        <dsp:cNvSpPr/>
      </dsp:nvSpPr>
      <dsp:spPr>
        <a:xfrm>
          <a:off x="186433" y="812488"/>
          <a:ext cx="120461" cy="120461"/>
        </a:xfrm>
        <a:prstGeom prst="ellipse">
          <a:avLst/>
        </a:prstGeom>
        <a:solidFill>
          <a:schemeClr val="accent2">
            <a:shade val="80000"/>
            <a:hueOff val="-1993"/>
            <a:satOff val="-224"/>
            <a:lumOff val="1427"/>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C4B484C2-FA81-4BD0-AD3A-6C23B3D5CF63}">
      <dsp:nvSpPr>
        <dsp:cNvPr id="0" name=""/>
        <dsp:cNvSpPr/>
      </dsp:nvSpPr>
      <dsp:spPr>
        <a:xfrm>
          <a:off x="388809" y="846217"/>
          <a:ext cx="189297" cy="189297"/>
        </a:xfrm>
        <a:prstGeom prst="ellipse">
          <a:avLst/>
        </a:prstGeom>
        <a:solidFill>
          <a:schemeClr val="accent2">
            <a:shade val="80000"/>
            <a:hueOff val="-3986"/>
            <a:satOff val="-447"/>
            <a:lumOff val="2853"/>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66C8DDE8-B65B-4BF3-8F4A-43E3CDD270A7}">
      <dsp:nvSpPr>
        <dsp:cNvPr id="0" name=""/>
        <dsp:cNvSpPr/>
      </dsp:nvSpPr>
      <dsp:spPr>
        <a:xfrm>
          <a:off x="557456" y="660706"/>
          <a:ext cx="120461" cy="120461"/>
        </a:xfrm>
        <a:prstGeom prst="ellipse">
          <a:avLst/>
        </a:prstGeom>
        <a:solidFill>
          <a:schemeClr val="accent2">
            <a:shade val="80000"/>
            <a:hueOff val="-5979"/>
            <a:satOff val="-671"/>
            <a:lumOff val="428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F6C02873-2FA7-48E1-BC53-1C1911FF7422}">
      <dsp:nvSpPr>
        <dsp:cNvPr id="0" name=""/>
        <dsp:cNvSpPr/>
      </dsp:nvSpPr>
      <dsp:spPr>
        <a:xfrm>
          <a:off x="776697" y="593247"/>
          <a:ext cx="120461" cy="120461"/>
        </a:xfrm>
        <a:prstGeom prst="ellipse">
          <a:avLst/>
        </a:prstGeom>
        <a:solidFill>
          <a:schemeClr val="accent2">
            <a:shade val="80000"/>
            <a:hueOff val="-7972"/>
            <a:satOff val="-894"/>
            <a:lumOff val="5707"/>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7D4CA5D2-C075-4DE2-83DB-998028710B67}">
      <dsp:nvSpPr>
        <dsp:cNvPr id="0" name=""/>
        <dsp:cNvSpPr/>
      </dsp:nvSpPr>
      <dsp:spPr>
        <a:xfrm>
          <a:off x="1046532" y="711300"/>
          <a:ext cx="120461" cy="120461"/>
        </a:xfrm>
        <a:prstGeom prst="ellipse">
          <a:avLst/>
        </a:prstGeom>
        <a:solidFill>
          <a:schemeClr val="accent2">
            <a:shade val="80000"/>
            <a:hueOff val="-9964"/>
            <a:satOff val="-1118"/>
            <a:lumOff val="7133"/>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E5469073-D1D7-43A2-BD2A-F445E6E84DBB}">
      <dsp:nvSpPr>
        <dsp:cNvPr id="0" name=""/>
        <dsp:cNvSpPr/>
      </dsp:nvSpPr>
      <dsp:spPr>
        <a:xfrm>
          <a:off x="1215178" y="795623"/>
          <a:ext cx="189297" cy="189297"/>
        </a:xfrm>
        <a:prstGeom prst="ellipse">
          <a:avLst/>
        </a:prstGeom>
        <a:solidFill>
          <a:schemeClr val="accent2">
            <a:shade val="80000"/>
            <a:hueOff val="-11957"/>
            <a:satOff val="-1341"/>
            <a:lumOff val="856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96003BD0-5263-4AD9-A6E4-2450E5788E79}">
      <dsp:nvSpPr>
        <dsp:cNvPr id="0" name=""/>
        <dsp:cNvSpPr/>
      </dsp:nvSpPr>
      <dsp:spPr>
        <a:xfrm>
          <a:off x="1451284" y="981134"/>
          <a:ext cx="120461" cy="120461"/>
        </a:xfrm>
        <a:prstGeom prst="ellipse">
          <a:avLst/>
        </a:prstGeom>
        <a:solidFill>
          <a:schemeClr val="accent2">
            <a:shade val="80000"/>
            <a:hueOff val="-13950"/>
            <a:satOff val="-1565"/>
            <a:lumOff val="9987"/>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72726243-D12C-4DF9-AE3C-EB21429C7BC8}">
      <dsp:nvSpPr>
        <dsp:cNvPr id="0" name=""/>
        <dsp:cNvSpPr/>
      </dsp:nvSpPr>
      <dsp:spPr>
        <a:xfrm>
          <a:off x="1552472" y="1166646"/>
          <a:ext cx="120461" cy="120461"/>
        </a:xfrm>
        <a:prstGeom prst="ellipse">
          <a:avLst/>
        </a:prstGeom>
        <a:solidFill>
          <a:schemeClr val="accent2">
            <a:shade val="80000"/>
            <a:hueOff val="-15943"/>
            <a:satOff val="-1788"/>
            <a:lumOff val="11413"/>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9410F050-7E05-4135-A914-57EA57949577}">
      <dsp:nvSpPr>
        <dsp:cNvPr id="0" name=""/>
        <dsp:cNvSpPr/>
      </dsp:nvSpPr>
      <dsp:spPr>
        <a:xfrm>
          <a:off x="675509" y="812488"/>
          <a:ext cx="309759" cy="309759"/>
        </a:xfrm>
        <a:prstGeom prst="ellipse">
          <a:avLst/>
        </a:prstGeom>
        <a:solidFill>
          <a:schemeClr val="accent2">
            <a:shade val="80000"/>
            <a:hueOff val="-17936"/>
            <a:satOff val="-2012"/>
            <a:lumOff val="1284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0A412918-C6B6-4D25-B3C8-D72447A3E599}">
      <dsp:nvSpPr>
        <dsp:cNvPr id="0" name=""/>
        <dsp:cNvSpPr/>
      </dsp:nvSpPr>
      <dsp:spPr>
        <a:xfrm>
          <a:off x="17787" y="1453345"/>
          <a:ext cx="120461" cy="120461"/>
        </a:xfrm>
        <a:prstGeom prst="ellipse">
          <a:avLst/>
        </a:prstGeom>
        <a:solidFill>
          <a:schemeClr val="accent2">
            <a:shade val="80000"/>
            <a:hueOff val="-19929"/>
            <a:satOff val="-2236"/>
            <a:lumOff val="14267"/>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6B074A31-E6AD-4864-AB58-4D65B3A76920}">
      <dsp:nvSpPr>
        <dsp:cNvPr id="0" name=""/>
        <dsp:cNvSpPr/>
      </dsp:nvSpPr>
      <dsp:spPr>
        <a:xfrm>
          <a:off x="118975" y="1605127"/>
          <a:ext cx="189297" cy="189297"/>
        </a:xfrm>
        <a:prstGeom prst="ellipse">
          <a:avLst/>
        </a:prstGeom>
        <a:solidFill>
          <a:schemeClr val="accent2">
            <a:shade val="80000"/>
            <a:hueOff val="-21922"/>
            <a:satOff val="-2459"/>
            <a:lumOff val="15693"/>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7ADB3040-252F-48CB-9172-DB5E45320DEA}">
      <dsp:nvSpPr>
        <dsp:cNvPr id="0" name=""/>
        <dsp:cNvSpPr/>
      </dsp:nvSpPr>
      <dsp:spPr>
        <a:xfrm>
          <a:off x="371945" y="1740045"/>
          <a:ext cx="275341" cy="275341"/>
        </a:xfrm>
        <a:prstGeom prst="ellipse">
          <a:avLst/>
        </a:prstGeom>
        <a:solidFill>
          <a:schemeClr val="accent2">
            <a:shade val="80000"/>
            <a:hueOff val="-23915"/>
            <a:satOff val="-2683"/>
            <a:lumOff val="1712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D60344FC-CEE0-44A9-BB68-B8381C73B56B}">
      <dsp:nvSpPr>
        <dsp:cNvPr id="0" name=""/>
        <dsp:cNvSpPr/>
      </dsp:nvSpPr>
      <dsp:spPr>
        <a:xfrm>
          <a:off x="726103" y="1959286"/>
          <a:ext cx="120461" cy="120461"/>
        </a:xfrm>
        <a:prstGeom prst="ellipse">
          <a:avLst/>
        </a:prstGeom>
        <a:solidFill>
          <a:schemeClr val="accent2">
            <a:shade val="80000"/>
            <a:hueOff val="-25908"/>
            <a:satOff val="-2906"/>
            <a:lumOff val="18547"/>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6DFDD830-F6E6-4931-8786-5563B892FC46}">
      <dsp:nvSpPr>
        <dsp:cNvPr id="0" name=""/>
        <dsp:cNvSpPr/>
      </dsp:nvSpPr>
      <dsp:spPr>
        <a:xfrm>
          <a:off x="793562" y="1740045"/>
          <a:ext cx="189297" cy="189297"/>
        </a:xfrm>
        <a:prstGeom prst="ellipse">
          <a:avLst/>
        </a:prstGeom>
        <a:solidFill>
          <a:schemeClr val="accent2">
            <a:shade val="80000"/>
            <a:hueOff val="-27900"/>
            <a:satOff val="-3130"/>
            <a:lumOff val="19973"/>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4FA508EA-DEC0-4C96-860E-676DC8B5B430}">
      <dsp:nvSpPr>
        <dsp:cNvPr id="0" name=""/>
        <dsp:cNvSpPr/>
      </dsp:nvSpPr>
      <dsp:spPr>
        <a:xfrm>
          <a:off x="962208" y="1976150"/>
          <a:ext cx="120461" cy="120461"/>
        </a:xfrm>
        <a:prstGeom prst="ellipse">
          <a:avLst/>
        </a:prstGeom>
        <a:solidFill>
          <a:schemeClr val="accent2">
            <a:shade val="80000"/>
            <a:hueOff val="-29893"/>
            <a:satOff val="-3353"/>
            <a:lumOff val="2140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661A7882-4005-448B-9654-4A40B1A71AD2}">
      <dsp:nvSpPr>
        <dsp:cNvPr id="0" name=""/>
        <dsp:cNvSpPr/>
      </dsp:nvSpPr>
      <dsp:spPr>
        <a:xfrm>
          <a:off x="1113990" y="1706315"/>
          <a:ext cx="275341" cy="275341"/>
        </a:xfrm>
        <a:prstGeom prst="ellipse">
          <a:avLst/>
        </a:prstGeom>
        <a:solidFill>
          <a:schemeClr val="accent2">
            <a:shade val="80000"/>
            <a:hueOff val="-31886"/>
            <a:satOff val="-3577"/>
            <a:lumOff val="22827"/>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75C88DE6-0F14-41BA-90CB-23AFB341C161}">
      <dsp:nvSpPr>
        <dsp:cNvPr id="0" name=""/>
        <dsp:cNvSpPr/>
      </dsp:nvSpPr>
      <dsp:spPr>
        <a:xfrm>
          <a:off x="1485013" y="1638857"/>
          <a:ext cx="189297" cy="189297"/>
        </a:xfrm>
        <a:prstGeom prst="ellipse">
          <a:avLst/>
        </a:prstGeom>
        <a:solidFill>
          <a:schemeClr val="accent2">
            <a:shade val="80000"/>
            <a:hueOff val="-33879"/>
            <a:satOff val="-3800"/>
            <a:lumOff val="24253"/>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33A28540-072D-419D-A3BC-F859334DFD9B}">
      <dsp:nvSpPr>
        <dsp:cNvPr id="0" name=""/>
        <dsp:cNvSpPr/>
      </dsp:nvSpPr>
      <dsp:spPr>
        <a:xfrm>
          <a:off x="1674311" y="845936"/>
          <a:ext cx="555939" cy="1061349"/>
        </a:xfrm>
        <a:prstGeom prst="chevron">
          <a:avLst>
            <a:gd name="adj" fmla="val 62310"/>
          </a:avLst>
        </a:prstGeom>
        <a:solidFill>
          <a:schemeClr val="accent2">
            <a:shade val="90000"/>
            <a:hueOff val="0"/>
            <a:satOff val="0"/>
            <a:lumOff val="0"/>
            <a:alphaOff val="0"/>
          </a:schemeClr>
        </a:solidFill>
        <a:ln>
          <a:noFill/>
        </a:ln>
        <a:effectLst>
          <a:outerShdw blurRad="40000" dist="23000" dir="5400000" rotWithShape="0">
            <a:srgbClr val="000000">
              <a:alpha val="35000"/>
            </a:srgbClr>
          </a:outerShdw>
        </a:effectLst>
        <a:sp3d z="-110000">
          <a:bevelT w="40600" h="20600" prst="relaxedInset"/>
        </a:sp3d>
      </dsp:spPr>
      <dsp:style>
        <a:lnRef idx="0">
          <a:scrgbClr r="0" g="0" b="0"/>
        </a:lnRef>
        <a:fillRef idx="1">
          <a:scrgbClr r="0" g="0" b="0"/>
        </a:fillRef>
        <a:effectRef idx="2">
          <a:scrgbClr r="0" g="0" b="0"/>
        </a:effectRef>
        <a:fontRef idx="minor"/>
      </dsp:style>
    </dsp:sp>
    <dsp:sp modelId="{FB5F025B-4EA3-4B56-A8EC-7E4DCD7E02DB}">
      <dsp:nvSpPr>
        <dsp:cNvPr id="0" name=""/>
        <dsp:cNvSpPr/>
      </dsp:nvSpPr>
      <dsp:spPr>
        <a:xfrm>
          <a:off x="2230250" y="846452"/>
          <a:ext cx="1516198" cy="10613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dirty="0" smtClean="0"/>
            <a:t>Data Cleaning &amp; Manipulation</a:t>
          </a:r>
          <a:endParaRPr lang="en-IN" sz="1500" kern="1200" dirty="0"/>
        </a:p>
      </dsp:txBody>
      <dsp:txXfrm>
        <a:off x="2230250" y="846452"/>
        <a:ext cx="1516198" cy="1061338"/>
      </dsp:txXfrm>
    </dsp:sp>
    <dsp:sp modelId="{4B910147-ED47-436B-B0E8-1BBFD6F2CE64}">
      <dsp:nvSpPr>
        <dsp:cNvPr id="0" name=""/>
        <dsp:cNvSpPr/>
      </dsp:nvSpPr>
      <dsp:spPr>
        <a:xfrm>
          <a:off x="3746449" y="845936"/>
          <a:ext cx="555939" cy="1061349"/>
        </a:xfrm>
        <a:prstGeom prst="chevron">
          <a:avLst>
            <a:gd name="adj" fmla="val 62310"/>
          </a:avLst>
        </a:prstGeom>
        <a:solidFill>
          <a:schemeClr val="accent2">
            <a:shade val="90000"/>
            <a:hueOff val="-35851"/>
            <a:satOff val="-4207"/>
            <a:lumOff val="23011"/>
            <a:alphaOff val="0"/>
          </a:schemeClr>
        </a:solidFill>
        <a:ln>
          <a:noFill/>
        </a:ln>
        <a:effectLst>
          <a:outerShdw blurRad="40000" dist="23000" dir="5400000" rotWithShape="0">
            <a:srgbClr val="000000">
              <a:alpha val="35000"/>
            </a:srgbClr>
          </a:outerShdw>
        </a:effectLst>
        <a:sp3d z="-110000">
          <a:bevelT w="40600" h="20600" prst="relaxedInset"/>
        </a:sp3d>
      </dsp:spPr>
      <dsp:style>
        <a:lnRef idx="0">
          <a:scrgbClr r="0" g="0" b="0"/>
        </a:lnRef>
        <a:fillRef idx="1">
          <a:scrgbClr r="0" g="0" b="0"/>
        </a:fillRef>
        <a:effectRef idx="2">
          <a:scrgbClr r="0" g="0" b="0"/>
        </a:effectRef>
        <a:fontRef idx="minor"/>
      </dsp:style>
    </dsp:sp>
    <dsp:sp modelId="{92C9D5E3-098C-4C09-AD2C-16BE6CA198EB}">
      <dsp:nvSpPr>
        <dsp:cNvPr id="0" name=""/>
        <dsp:cNvSpPr/>
      </dsp:nvSpPr>
      <dsp:spPr>
        <a:xfrm>
          <a:off x="4363036" y="758224"/>
          <a:ext cx="1288768" cy="1288768"/>
        </a:xfrm>
        <a:prstGeom prst="ellipse">
          <a:avLst/>
        </a:prstGeom>
        <a:solidFill>
          <a:schemeClr val="accent2">
            <a:shade val="80000"/>
            <a:hueOff val="-35872"/>
            <a:satOff val="-4024"/>
            <a:lumOff val="2568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r>
            <a:rPr lang="en-US" sz="1500" kern="1200" dirty="0" smtClean="0"/>
            <a:t>Exploratory Data Analysis (EDA)</a:t>
          </a:r>
          <a:endParaRPr lang="en-IN" sz="1500" kern="1200" dirty="0"/>
        </a:p>
      </dsp:txBody>
      <dsp:txXfrm>
        <a:off x="4551772" y="946960"/>
        <a:ext cx="911296" cy="911296"/>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19EC0-2044-4E53-B3F3-7A29568B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2022-11-16T05:24:00Z</dcterms:created>
  <dcterms:modified xsi:type="dcterms:W3CDTF">2022-11-16T09:04:00Z</dcterms:modified>
</cp:coreProperties>
</file>