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Android R.java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is </w:t>
      </w:r>
      <w:r w:rsidDel="00000000" w:rsidR="00000000" w:rsidRPr="00000000">
        <w:rPr>
          <w:rFonts w:ascii="Roboto" w:cs="Roboto" w:eastAsia="Roboto" w:hAnsi="Roboto"/>
          <w:i w:val="1"/>
          <w:color w:val="333333"/>
          <w:sz w:val="24"/>
          <w:szCs w:val="24"/>
          <w:rtl w:val="0"/>
        </w:rPr>
        <w:t xml:space="preserve">an auto-generated file by aapt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(Android Asset Packaging Tool) that contains resource IDs for all the resources of res/ directory.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If you create any component in the activity_main.xml file, id for the corresponding component is automatically created in this file. This id can be used in the activity source file to perform any action on the component.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