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constructor:method having a same as a classname that is called constructor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 of constructor: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1)default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2)parameterized(with arguments)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3)copy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Encapsulation-Binding of data/wrapping up of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Inheritance:When one object acquire all the properties and behavoiur of parent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