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96C1" w14:textId="77777777" w:rsidR="000C2684" w:rsidRPr="000C2684" w:rsidRDefault="000C2684" w:rsidP="000C2684">
      <w:pPr>
        <w:rPr>
          <w:b/>
          <w:bCs/>
          <w:sz w:val="28"/>
          <w:szCs w:val="28"/>
        </w:rPr>
      </w:pPr>
      <w:r w:rsidRPr="000C2684">
        <w:rPr>
          <w:b/>
          <w:bCs/>
          <w:sz w:val="28"/>
          <w:szCs w:val="28"/>
        </w:rPr>
        <w:t>Deliverable 1: High-Level Design (HLD)</w:t>
      </w:r>
    </w:p>
    <w:p w14:paraId="6BDA5389" w14:textId="77777777" w:rsidR="000C2684" w:rsidRPr="000C2684" w:rsidRDefault="000C2684" w:rsidP="000C2684">
      <w:pPr>
        <w:rPr>
          <w:sz w:val="24"/>
          <w:szCs w:val="24"/>
        </w:rPr>
      </w:pPr>
      <w:r w:rsidRPr="000C2684">
        <w:rPr>
          <w:b/>
          <w:bCs/>
          <w:sz w:val="24"/>
          <w:szCs w:val="24"/>
        </w:rPr>
        <w:t>Project:</w:t>
      </w:r>
      <w:r w:rsidRPr="000C2684">
        <w:rPr>
          <w:sz w:val="24"/>
          <w:szCs w:val="24"/>
        </w:rPr>
        <w:t xml:space="preserve"> </w:t>
      </w:r>
      <w:proofErr w:type="spellStart"/>
      <w:r w:rsidRPr="000C2684">
        <w:rPr>
          <w:sz w:val="24"/>
          <w:szCs w:val="24"/>
        </w:rPr>
        <w:t>ShopEase</w:t>
      </w:r>
      <w:proofErr w:type="spellEnd"/>
      <w:r w:rsidRPr="000C2684">
        <w:rPr>
          <w:sz w:val="24"/>
          <w:szCs w:val="24"/>
        </w:rPr>
        <w:t xml:space="preserve"> RAG-Based Customer Support Assistant</w:t>
      </w:r>
    </w:p>
    <w:p w14:paraId="31C39E6A" w14:textId="77777777" w:rsidR="000C2684" w:rsidRPr="000C2684" w:rsidRDefault="000C2684" w:rsidP="000C2684">
      <w:r w:rsidRPr="000C2684">
        <w:rPr>
          <w:b/>
          <w:bCs/>
        </w:rPr>
        <w:t>Engineer:</w:t>
      </w:r>
      <w:r w:rsidRPr="000C2684">
        <w:t xml:space="preserve"> Ruchitha</w:t>
      </w:r>
    </w:p>
    <w:p w14:paraId="38A114DC" w14:textId="77777777" w:rsidR="000C2684" w:rsidRPr="000C2684" w:rsidRDefault="000C2684" w:rsidP="000C2684">
      <w:r w:rsidRPr="000C2684">
        <w:rPr>
          <w:b/>
          <w:bCs/>
        </w:rPr>
        <w:t>Date:</w:t>
      </w:r>
      <w:r w:rsidRPr="000C2684">
        <w:t xml:space="preserve"> April 2026</w:t>
      </w:r>
    </w:p>
    <w:p w14:paraId="16AA1949" w14:textId="77777777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t>1. System Overview</w:t>
      </w:r>
    </w:p>
    <w:p w14:paraId="1698C570" w14:textId="77777777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t>Problem Definition</w:t>
      </w:r>
    </w:p>
    <w:p w14:paraId="7DDB0AD6" w14:textId="77777777" w:rsidR="000C2684" w:rsidRPr="000C2684" w:rsidRDefault="000C2684" w:rsidP="000C2684">
      <w:r w:rsidRPr="000C2684">
        <w:t>Traditional customer support bots often hallucinate or provide generic answers. Businesses need a system that stays grounded in specific company data (PDFs) but also knows its own limits—escalating to a human when it lacks confidence or encounters sensitive issues (like refunds).</w:t>
      </w:r>
    </w:p>
    <w:p w14:paraId="573BB9F0" w14:textId="77777777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t>Scope</w:t>
      </w:r>
    </w:p>
    <w:p w14:paraId="29591251" w14:textId="77777777" w:rsidR="000C2684" w:rsidRPr="000C2684" w:rsidRDefault="000C2684" w:rsidP="000C2684">
      <w:r w:rsidRPr="000C2684">
        <w:t xml:space="preserve">A Python-based RAG system using </w:t>
      </w:r>
      <w:proofErr w:type="spellStart"/>
      <w:r w:rsidRPr="000C2684">
        <w:t>LangGraph</w:t>
      </w:r>
      <w:proofErr w:type="spellEnd"/>
      <w:r w:rsidRPr="000C2684">
        <w:t xml:space="preserve"> to manage state, </w:t>
      </w:r>
      <w:proofErr w:type="spellStart"/>
      <w:r w:rsidRPr="000C2684">
        <w:t>ChromaDB</w:t>
      </w:r>
      <w:proofErr w:type="spellEnd"/>
      <w:r w:rsidRPr="000C2684">
        <w:t xml:space="preserve"> for vector storage, and Llama 3.3 for intelligent response generation.</w:t>
      </w:r>
    </w:p>
    <w:p w14:paraId="59207701" w14:textId="77777777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t>2. Architecture Diagram</w:t>
      </w:r>
    </w:p>
    <w:p w14:paraId="4D824970" w14:textId="77777777" w:rsidR="000C2684" w:rsidRPr="000C2684" w:rsidRDefault="000C2684" w:rsidP="000C2684">
      <w:r w:rsidRPr="000C2684">
        <w:t>The system follows a modular pipeline where data moves from raw unstructured text to structured AI responses.</w:t>
      </w:r>
    </w:p>
    <w:p w14:paraId="1A4832FE" w14:textId="77777777" w:rsidR="000C2684" w:rsidRPr="000C2684" w:rsidRDefault="000C2684" w:rsidP="000C2684">
      <w:pPr>
        <w:numPr>
          <w:ilvl w:val="0"/>
          <w:numId w:val="1"/>
        </w:numPr>
      </w:pPr>
      <w:r w:rsidRPr="000C2684">
        <w:rPr>
          <w:b/>
          <w:bCs/>
        </w:rPr>
        <w:t>Ingestion Path:</w:t>
      </w:r>
      <w:r w:rsidRPr="000C2684">
        <w:t xml:space="preserve"> PDF → Recursive Character Splitting → </w:t>
      </w:r>
      <w:proofErr w:type="spellStart"/>
      <w:r w:rsidRPr="000C2684">
        <w:t>HuggingFace</w:t>
      </w:r>
      <w:proofErr w:type="spellEnd"/>
      <w:r w:rsidRPr="000C2684">
        <w:t xml:space="preserve"> Embeddings → </w:t>
      </w:r>
      <w:proofErr w:type="spellStart"/>
      <w:r w:rsidRPr="000C2684">
        <w:t>ChromaDB</w:t>
      </w:r>
      <w:proofErr w:type="spellEnd"/>
      <w:r w:rsidRPr="000C2684">
        <w:t>.</w:t>
      </w:r>
    </w:p>
    <w:p w14:paraId="5ED903ED" w14:textId="77777777" w:rsidR="000C2684" w:rsidRDefault="000C2684" w:rsidP="000C2684">
      <w:pPr>
        <w:numPr>
          <w:ilvl w:val="0"/>
          <w:numId w:val="1"/>
        </w:numPr>
      </w:pPr>
      <w:r w:rsidRPr="000C2684">
        <w:rPr>
          <w:b/>
          <w:bCs/>
        </w:rPr>
        <w:t>Query Path:</w:t>
      </w:r>
      <w:r w:rsidRPr="000C2684">
        <w:t xml:space="preserve"> User Query → Vector Search → Contextual Prompt → Graph Routing → Output.</w:t>
      </w:r>
    </w:p>
    <w:p w14:paraId="7753C94F" w14:textId="77777777" w:rsidR="00514CE8" w:rsidRDefault="00514CE8" w:rsidP="00514CE8"/>
    <w:p w14:paraId="22DFA46E" w14:textId="2BE00828" w:rsidR="00514CE8" w:rsidRDefault="004574C2" w:rsidP="00514CE8">
      <w:r>
        <w:rPr>
          <w:noProof/>
        </w:rPr>
        <mc:AlternateContent>
          <mc:Choice Requires="wps">
            <w:drawing>
              <wp:inline distT="0" distB="0" distL="0" distR="0" wp14:anchorId="4FE2B6A7" wp14:editId="53803593">
                <wp:extent cx="304800" cy="304800"/>
                <wp:effectExtent l="0" t="0" r="0" b="0"/>
                <wp:docPr id="1705763486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238F9" id="Rectangle 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60494" w:rsidRPr="00760494">
        <w:t xml:space="preserve"> </w:t>
      </w:r>
      <w:r w:rsidR="00AF474F">
        <w:rPr>
          <w:noProof/>
        </w:rPr>
        <w:drawing>
          <wp:inline distT="0" distB="0" distL="0" distR="0" wp14:anchorId="4CA5A698" wp14:editId="394C556F">
            <wp:extent cx="5731510" cy="2514600"/>
            <wp:effectExtent l="0" t="0" r="2540" b="0"/>
            <wp:docPr id="1433668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8908" name="Picture 1433668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F7C3" w14:textId="77777777" w:rsidR="00514CE8" w:rsidRDefault="00514CE8" w:rsidP="00514CE8"/>
    <w:p w14:paraId="6A3A061D" w14:textId="77777777" w:rsidR="006F4AC3" w:rsidRDefault="006F4AC3" w:rsidP="00514CE8"/>
    <w:p w14:paraId="3621E192" w14:textId="77777777" w:rsidR="00514CE8" w:rsidRPr="000C2684" w:rsidRDefault="00514CE8" w:rsidP="00514CE8"/>
    <w:p w14:paraId="46788A24" w14:textId="77777777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lastRenderedPageBreak/>
        <w:t>3. Component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811"/>
        <w:gridCol w:w="4756"/>
      </w:tblGrid>
      <w:tr w:rsidR="000C2684" w:rsidRPr="000C2684" w14:paraId="09866C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86843" w14:textId="77777777" w:rsidR="000C2684" w:rsidRPr="000C2684" w:rsidRDefault="000C2684" w:rsidP="000C2684">
            <w:r w:rsidRPr="000C268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49C5E" w14:textId="77777777" w:rsidR="000C2684" w:rsidRPr="000C2684" w:rsidRDefault="000C2684" w:rsidP="000C2684">
            <w:r w:rsidRPr="000C2684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FADAC" w14:textId="77777777" w:rsidR="000C2684" w:rsidRPr="000C2684" w:rsidRDefault="000C2684" w:rsidP="000C2684">
            <w:r w:rsidRPr="000C2684">
              <w:rPr>
                <w:b/>
                <w:bCs/>
              </w:rPr>
              <w:t>Description</w:t>
            </w:r>
          </w:p>
        </w:tc>
      </w:tr>
      <w:tr w:rsidR="000C2684" w:rsidRPr="000C2684" w14:paraId="0F39A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F4D97" w14:textId="77777777" w:rsidR="000C2684" w:rsidRPr="000C2684" w:rsidRDefault="000C2684" w:rsidP="000C2684">
            <w:r w:rsidRPr="000C2684">
              <w:rPr>
                <w:b/>
                <w:bCs/>
              </w:rPr>
              <w:t>Document Loader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04948" w14:textId="77777777" w:rsidR="000C2684" w:rsidRPr="000C2684" w:rsidRDefault="000C2684" w:rsidP="000C2684">
            <w:proofErr w:type="spellStart"/>
            <w:r w:rsidRPr="000C2684">
              <w:t>PyPDFLoader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84E89" w14:textId="77777777" w:rsidR="000C2684" w:rsidRPr="000C2684" w:rsidRDefault="000C2684" w:rsidP="000C2684">
            <w:r w:rsidRPr="000C2684">
              <w:t>Reads the knowledge_base.pdf file.</w:t>
            </w:r>
          </w:p>
        </w:tc>
      </w:tr>
      <w:tr w:rsidR="000C2684" w:rsidRPr="000C2684" w14:paraId="5CF81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F3B50" w14:textId="77777777" w:rsidR="000C2684" w:rsidRPr="000C2684" w:rsidRDefault="000C2684" w:rsidP="000C2684">
            <w:r w:rsidRPr="000C2684">
              <w:rPr>
                <w:b/>
                <w:bCs/>
              </w:rPr>
              <w:t>Chunking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362A" w14:textId="77777777" w:rsidR="000C2684" w:rsidRPr="000C2684" w:rsidRDefault="000C2684" w:rsidP="000C2684">
            <w:proofErr w:type="spellStart"/>
            <w:r w:rsidRPr="000C2684">
              <w:t>RecursiveCharacterTextSplitter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1DBBF" w14:textId="77777777" w:rsidR="000C2684" w:rsidRPr="000C2684" w:rsidRDefault="000C2684" w:rsidP="000C2684">
            <w:r w:rsidRPr="000C2684">
              <w:t>Breaks text into 1000-character segments with a 100-character overlap to preserve context.</w:t>
            </w:r>
          </w:p>
        </w:tc>
      </w:tr>
      <w:tr w:rsidR="000C2684" w:rsidRPr="000C2684" w14:paraId="299A3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5469B" w14:textId="77777777" w:rsidR="000C2684" w:rsidRPr="000C2684" w:rsidRDefault="000C2684" w:rsidP="000C2684">
            <w:r w:rsidRPr="000C2684">
              <w:rPr>
                <w:b/>
                <w:bCs/>
              </w:rPr>
              <w:t>Embedding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285AB" w14:textId="77777777" w:rsidR="000C2684" w:rsidRPr="000C2684" w:rsidRDefault="000C2684" w:rsidP="000C2684">
            <w:r w:rsidRPr="000C2684">
              <w:t>all-MiniLM-L6-v2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ED765" w14:textId="77777777" w:rsidR="000C2684" w:rsidRPr="000C2684" w:rsidRDefault="000C2684" w:rsidP="000C2684">
            <w:r w:rsidRPr="000C2684">
              <w:t>Converts text chunks into 384-dimensional vectors.</w:t>
            </w:r>
          </w:p>
        </w:tc>
      </w:tr>
      <w:tr w:rsidR="000C2684" w:rsidRPr="000C2684" w14:paraId="7FCDE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C2FE0" w14:textId="77777777" w:rsidR="000C2684" w:rsidRPr="000C2684" w:rsidRDefault="000C2684" w:rsidP="000C2684">
            <w:r w:rsidRPr="000C2684">
              <w:rPr>
                <w:b/>
                <w:bCs/>
              </w:rPr>
              <w:t>Vector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56411" w14:textId="77777777" w:rsidR="000C2684" w:rsidRPr="000C2684" w:rsidRDefault="000C2684" w:rsidP="000C2684">
            <w:proofErr w:type="spellStart"/>
            <w:r w:rsidRPr="000C2684">
              <w:t>ChromaDB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CA2CB" w14:textId="77777777" w:rsidR="000C2684" w:rsidRPr="000C2684" w:rsidRDefault="000C2684" w:rsidP="000C2684">
            <w:r w:rsidRPr="000C2684">
              <w:t>Stores and performs similarity searches on embedded chunks.</w:t>
            </w:r>
          </w:p>
        </w:tc>
      </w:tr>
      <w:tr w:rsidR="000C2684" w:rsidRPr="000C2684" w14:paraId="5CF7C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F53EA" w14:textId="77777777" w:rsidR="000C2684" w:rsidRPr="000C2684" w:rsidRDefault="000C2684" w:rsidP="000C2684">
            <w:r w:rsidRPr="000C2684">
              <w:rPr>
                <w:b/>
                <w:bCs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2EC88" w14:textId="77777777" w:rsidR="000C2684" w:rsidRPr="000C2684" w:rsidRDefault="000C2684" w:rsidP="000C2684">
            <w:r w:rsidRPr="000C2684">
              <w:t>Llama-3.3-70b-versatile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903E8" w14:textId="77777777" w:rsidR="000C2684" w:rsidRPr="000C2684" w:rsidRDefault="000C2684" w:rsidP="000C2684">
            <w:r w:rsidRPr="000C2684">
              <w:t xml:space="preserve">The "brain" that generates friendly support responses via the </w:t>
            </w:r>
            <w:proofErr w:type="spellStart"/>
            <w:r w:rsidRPr="000C2684">
              <w:t>Groq</w:t>
            </w:r>
            <w:proofErr w:type="spellEnd"/>
            <w:r w:rsidRPr="000C2684">
              <w:t xml:space="preserve"> API.</w:t>
            </w:r>
          </w:p>
        </w:tc>
      </w:tr>
      <w:tr w:rsidR="000C2684" w:rsidRPr="000C2684" w14:paraId="379F4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517DD" w14:textId="77777777" w:rsidR="000C2684" w:rsidRPr="000C2684" w:rsidRDefault="000C2684" w:rsidP="000C2684">
            <w:r w:rsidRPr="000C2684">
              <w:rPr>
                <w:b/>
                <w:bCs/>
              </w:rPr>
              <w:t>Graph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13A19" w14:textId="77777777" w:rsidR="000C2684" w:rsidRPr="000C2684" w:rsidRDefault="000C2684" w:rsidP="000C2684">
            <w:proofErr w:type="spellStart"/>
            <w:r w:rsidRPr="000C2684">
              <w:t>LangGraph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EAF7F" w14:textId="77777777" w:rsidR="000C2684" w:rsidRPr="000C2684" w:rsidRDefault="000C2684" w:rsidP="000C2684">
            <w:r w:rsidRPr="000C2684">
              <w:t>Manages the "State" of the conversation and coordinates nodes.</w:t>
            </w:r>
          </w:p>
        </w:tc>
      </w:tr>
      <w:tr w:rsidR="000C2684" w:rsidRPr="000C2684" w14:paraId="396E5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43780" w14:textId="77777777" w:rsidR="000C2684" w:rsidRPr="000C2684" w:rsidRDefault="000C2684" w:rsidP="000C2684">
            <w:r w:rsidRPr="000C2684">
              <w:rPr>
                <w:b/>
                <w:bCs/>
              </w:rPr>
              <w:t>Routing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20E95" w14:textId="77777777" w:rsidR="000C2684" w:rsidRPr="000C2684" w:rsidRDefault="000C2684" w:rsidP="000C2684">
            <w:r w:rsidRPr="000C2684">
              <w:t>Conditional Edges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61EF5" w14:textId="77777777" w:rsidR="000C2684" w:rsidRPr="000C2684" w:rsidRDefault="000C2684" w:rsidP="000C2684">
            <w:r w:rsidRPr="000C2684">
              <w:t>A logic gate that decides between "Generate" or "Escalate".</w:t>
            </w:r>
          </w:p>
        </w:tc>
      </w:tr>
    </w:tbl>
    <w:p w14:paraId="7A3AFA5A" w14:textId="77777777" w:rsidR="006F4AC3" w:rsidRDefault="006F4AC3" w:rsidP="000C2684">
      <w:pPr>
        <w:rPr>
          <w:b/>
          <w:bCs/>
        </w:rPr>
      </w:pPr>
    </w:p>
    <w:p w14:paraId="5865AC9B" w14:textId="60E98909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t>4. Data Flow</w:t>
      </w:r>
    </w:p>
    <w:p w14:paraId="4F9B8B47" w14:textId="77777777" w:rsidR="000C2684" w:rsidRPr="000C2684" w:rsidRDefault="000C2684" w:rsidP="000C2684">
      <w:pPr>
        <w:numPr>
          <w:ilvl w:val="0"/>
          <w:numId w:val="2"/>
        </w:numPr>
      </w:pPr>
      <w:r w:rsidRPr="000C2684">
        <w:rPr>
          <w:b/>
          <w:bCs/>
        </w:rPr>
        <w:t>Ingestion Phase:</w:t>
      </w:r>
      <w:r w:rsidRPr="000C2684">
        <w:t xml:space="preserve"> The ingest.py script processes the PDF and populates the </w:t>
      </w:r>
      <w:proofErr w:type="spellStart"/>
      <w:r w:rsidRPr="000C2684">
        <w:t>chroma_db</w:t>
      </w:r>
      <w:proofErr w:type="spellEnd"/>
      <w:r w:rsidRPr="000C2684">
        <w:t xml:space="preserve"> folder.</w:t>
      </w:r>
    </w:p>
    <w:p w14:paraId="1D3AFBE3" w14:textId="77777777" w:rsidR="000C2684" w:rsidRPr="000C2684" w:rsidRDefault="000C2684" w:rsidP="000C2684">
      <w:pPr>
        <w:numPr>
          <w:ilvl w:val="0"/>
          <w:numId w:val="2"/>
        </w:numPr>
      </w:pPr>
      <w:r w:rsidRPr="000C2684">
        <w:rPr>
          <w:b/>
          <w:bCs/>
        </w:rPr>
        <w:t>Retrieval Node:</w:t>
      </w:r>
      <w:r w:rsidRPr="000C2684">
        <w:t xml:space="preserve"> The system searches the DB. It calculates "Confidence" based on how many relevant chunks it finds.</w:t>
      </w:r>
    </w:p>
    <w:p w14:paraId="7ADDE5D0" w14:textId="77777777" w:rsidR="000C2684" w:rsidRPr="000C2684" w:rsidRDefault="000C2684" w:rsidP="000C2684">
      <w:pPr>
        <w:numPr>
          <w:ilvl w:val="0"/>
          <w:numId w:val="2"/>
        </w:numPr>
      </w:pPr>
      <w:r w:rsidRPr="000C2684">
        <w:rPr>
          <w:b/>
          <w:bCs/>
        </w:rPr>
        <w:t>Router:</w:t>
      </w:r>
      <w:r w:rsidRPr="000C2684">
        <w:t xml:space="preserve"> Checks for "Escalation Keywords" (refund, manager) and verifies the Confidence score.</w:t>
      </w:r>
    </w:p>
    <w:p w14:paraId="2DC65F2A" w14:textId="77777777" w:rsidR="000C2684" w:rsidRPr="000C2684" w:rsidRDefault="000C2684" w:rsidP="000C2684">
      <w:pPr>
        <w:numPr>
          <w:ilvl w:val="0"/>
          <w:numId w:val="2"/>
        </w:numPr>
      </w:pPr>
      <w:r w:rsidRPr="000C2684">
        <w:rPr>
          <w:b/>
          <w:bCs/>
        </w:rPr>
        <w:t>Generation Node:</w:t>
      </w:r>
      <w:r w:rsidRPr="000C2684">
        <w:t xml:space="preserve"> If safe, the LLM combines the user's question with the retrieved PDF text to answer.</w:t>
      </w:r>
    </w:p>
    <w:p w14:paraId="2E3D98D0" w14:textId="77777777" w:rsidR="000C2684" w:rsidRDefault="000C2684" w:rsidP="000C2684">
      <w:pPr>
        <w:numPr>
          <w:ilvl w:val="0"/>
          <w:numId w:val="2"/>
        </w:numPr>
      </w:pPr>
      <w:r w:rsidRPr="000C2684">
        <w:rPr>
          <w:b/>
          <w:bCs/>
        </w:rPr>
        <w:t>Escalation Node:</w:t>
      </w:r>
      <w:r w:rsidRPr="000C2684">
        <w:t xml:space="preserve"> If unsafe or unsure, the system bypasses the LLM and triggers a Human-in-the-Loop notification.</w:t>
      </w:r>
    </w:p>
    <w:p w14:paraId="79830871" w14:textId="77777777" w:rsidR="006F4AC3" w:rsidRDefault="006F4AC3" w:rsidP="006F4AC3"/>
    <w:p w14:paraId="04F73665" w14:textId="77777777" w:rsidR="006F4AC3" w:rsidRDefault="006F4AC3" w:rsidP="006F4AC3"/>
    <w:p w14:paraId="47339B14" w14:textId="77777777" w:rsidR="006F4AC3" w:rsidRDefault="006F4AC3" w:rsidP="006F4AC3"/>
    <w:p w14:paraId="726C296A" w14:textId="77777777" w:rsidR="006F4AC3" w:rsidRDefault="006F4AC3" w:rsidP="006F4AC3"/>
    <w:p w14:paraId="04891848" w14:textId="77777777" w:rsidR="006F4AC3" w:rsidRDefault="006F4AC3" w:rsidP="006F4AC3"/>
    <w:p w14:paraId="1E50CE80" w14:textId="7B94CB87" w:rsidR="006F4AC3" w:rsidRDefault="006F4AC3" w:rsidP="006F4AC3">
      <w:r>
        <w:rPr>
          <w:noProof/>
        </w:rPr>
        <w:lastRenderedPageBreak/>
        <w:drawing>
          <wp:inline distT="0" distB="0" distL="0" distR="0" wp14:anchorId="2EBEEB90" wp14:editId="105A12C9">
            <wp:extent cx="5731510" cy="8450580"/>
            <wp:effectExtent l="0" t="0" r="2540" b="7620"/>
            <wp:docPr id="1424212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2950" name="Picture 14242129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2813" w14:textId="77777777" w:rsidR="006F4AC3" w:rsidRDefault="006F4AC3" w:rsidP="006F4AC3"/>
    <w:p w14:paraId="0CF1C556" w14:textId="77777777" w:rsidR="006F4AC3" w:rsidRPr="000C2684" w:rsidRDefault="006F4AC3" w:rsidP="006F4AC3"/>
    <w:p w14:paraId="0C1C3324" w14:textId="77777777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t>5. Technology Choices</w:t>
      </w:r>
    </w:p>
    <w:p w14:paraId="30E29BCF" w14:textId="77777777" w:rsidR="000C2684" w:rsidRPr="000C2684" w:rsidRDefault="000C2684" w:rsidP="000C2684">
      <w:pPr>
        <w:numPr>
          <w:ilvl w:val="0"/>
          <w:numId w:val="3"/>
        </w:numPr>
      </w:pPr>
      <w:proofErr w:type="spellStart"/>
      <w:r w:rsidRPr="000C2684">
        <w:rPr>
          <w:b/>
          <w:bCs/>
        </w:rPr>
        <w:t>ChromaDB</w:t>
      </w:r>
      <w:proofErr w:type="spellEnd"/>
      <w:r w:rsidRPr="000C2684">
        <w:rPr>
          <w:b/>
          <w:bCs/>
        </w:rPr>
        <w:t>:</w:t>
      </w:r>
      <w:r w:rsidRPr="000C2684">
        <w:t xml:space="preserve"> Lightweight, persistent, and integrates perfectly with </w:t>
      </w:r>
      <w:proofErr w:type="spellStart"/>
      <w:r w:rsidRPr="000C2684">
        <w:t>LangChain</w:t>
      </w:r>
      <w:proofErr w:type="spellEnd"/>
      <w:r w:rsidRPr="000C2684">
        <w:t xml:space="preserve"> for local development.</w:t>
      </w:r>
    </w:p>
    <w:p w14:paraId="008022BA" w14:textId="77777777" w:rsidR="000C2684" w:rsidRPr="000C2684" w:rsidRDefault="000C2684" w:rsidP="000C2684">
      <w:pPr>
        <w:numPr>
          <w:ilvl w:val="0"/>
          <w:numId w:val="3"/>
        </w:numPr>
      </w:pPr>
      <w:proofErr w:type="spellStart"/>
      <w:r w:rsidRPr="000C2684">
        <w:rPr>
          <w:b/>
          <w:bCs/>
        </w:rPr>
        <w:t>LangGraph</w:t>
      </w:r>
      <w:proofErr w:type="spellEnd"/>
      <w:r w:rsidRPr="000C2684">
        <w:rPr>
          <w:b/>
          <w:bCs/>
        </w:rPr>
        <w:t>:</w:t>
      </w:r>
      <w:r w:rsidRPr="000C2684">
        <w:t xml:space="preserve"> Chosen over standard linear chains because customer support requires </w:t>
      </w:r>
      <w:r w:rsidRPr="000C2684">
        <w:rPr>
          <w:b/>
          <w:bCs/>
        </w:rPr>
        <w:t>branching logic</w:t>
      </w:r>
      <w:r w:rsidRPr="000C2684">
        <w:t xml:space="preserve"> (routing) and </w:t>
      </w:r>
      <w:r w:rsidRPr="000C2684">
        <w:rPr>
          <w:b/>
          <w:bCs/>
        </w:rPr>
        <w:t>cycles</w:t>
      </w:r>
      <w:r w:rsidRPr="000C2684">
        <w:t>, which standard RAG cannot handle.</w:t>
      </w:r>
    </w:p>
    <w:p w14:paraId="4EC0FAD5" w14:textId="77777777" w:rsidR="000C2684" w:rsidRPr="000C2684" w:rsidRDefault="000C2684" w:rsidP="000C2684">
      <w:pPr>
        <w:numPr>
          <w:ilvl w:val="0"/>
          <w:numId w:val="3"/>
        </w:numPr>
      </w:pPr>
      <w:proofErr w:type="spellStart"/>
      <w:r w:rsidRPr="000C2684">
        <w:rPr>
          <w:b/>
          <w:bCs/>
        </w:rPr>
        <w:t>Groq</w:t>
      </w:r>
      <w:proofErr w:type="spellEnd"/>
      <w:r w:rsidRPr="000C2684">
        <w:rPr>
          <w:b/>
          <w:bCs/>
        </w:rPr>
        <w:t xml:space="preserve"> (Llama 3.3):</w:t>
      </w:r>
      <w:r w:rsidRPr="000C2684">
        <w:t xml:space="preserve"> Provides ultra-fast inference speed, making the support bot feel "real-time."</w:t>
      </w:r>
    </w:p>
    <w:p w14:paraId="5C639F3C" w14:textId="77777777" w:rsidR="000C2684" w:rsidRPr="000C2684" w:rsidRDefault="000C2684" w:rsidP="000C2684">
      <w:pPr>
        <w:rPr>
          <w:b/>
          <w:bCs/>
        </w:rPr>
      </w:pPr>
      <w:r w:rsidRPr="000C2684">
        <w:rPr>
          <w:b/>
          <w:bCs/>
        </w:rPr>
        <w:t>6. Scalability Considerations</w:t>
      </w:r>
    </w:p>
    <w:p w14:paraId="74E0AEA4" w14:textId="77777777" w:rsidR="000C2684" w:rsidRPr="000C2684" w:rsidRDefault="000C2684" w:rsidP="000C2684">
      <w:pPr>
        <w:numPr>
          <w:ilvl w:val="0"/>
          <w:numId w:val="4"/>
        </w:numPr>
      </w:pPr>
      <w:r w:rsidRPr="000C2684">
        <w:rPr>
          <w:b/>
          <w:bCs/>
        </w:rPr>
        <w:t>Document Growth:</w:t>
      </w:r>
      <w:r w:rsidRPr="000C2684">
        <w:t xml:space="preserve"> As the PDF grows, we can implement </w:t>
      </w:r>
      <w:r w:rsidRPr="000C2684">
        <w:rPr>
          <w:b/>
          <w:bCs/>
        </w:rPr>
        <w:t>Parent Document Retrieval</w:t>
      </w:r>
      <w:r w:rsidRPr="000C2684">
        <w:t xml:space="preserve"> to keep the context concise.</w:t>
      </w:r>
    </w:p>
    <w:p w14:paraId="6A98AE5B" w14:textId="77777777" w:rsidR="000C2684" w:rsidRPr="000C2684" w:rsidRDefault="000C2684" w:rsidP="000C2684">
      <w:pPr>
        <w:numPr>
          <w:ilvl w:val="0"/>
          <w:numId w:val="4"/>
        </w:numPr>
      </w:pPr>
      <w:r w:rsidRPr="000C2684">
        <w:rPr>
          <w:b/>
          <w:bCs/>
        </w:rPr>
        <w:t>Concurrency:</w:t>
      </w:r>
      <w:r w:rsidRPr="000C2684">
        <w:t xml:space="preserve"> The use of </w:t>
      </w:r>
      <w:proofErr w:type="spellStart"/>
      <w:r w:rsidRPr="000C2684">
        <w:t>app.stream</w:t>
      </w:r>
      <w:proofErr w:type="spellEnd"/>
      <w:r w:rsidRPr="000C2684">
        <w:t>() allows the system to handle multiple tokens at once, reducing perceived latency.</w:t>
      </w:r>
    </w:p>
    <w:p w14:paraId="7E65BEBC" w14:textId="77777777" w:rsidR="000C2684" w:rsidRPr="000C2684" w:rsidRDefault="000C2684" w:rsidP="000C2684">
      <w:pPr>
        <w:numPr>
          <w:ilvl w:val="0"/>
          <w:numId w:val="4"/>
        </w:numPr>
      </w:pPr>
      <w:r w:rsidRPr="000C2684">
        <w:rPr>
          <w:b/>
          <w:bCs/>
        </w:rPr>
        <w:t>HITL Integration:</w:t>
      </w:r>
      <w:r w:rsidRPr="000C2684">
        <w:t xml:space="preserve"> In a production scale, the "Escalation Node" would send a webhook to a Slack channel or a Zendesk ticket.</w:t>
      </w:r>
    </w:p>
    <w:p w14:paraId="42509FCE" w14:textId="77777777" w:rsidR="005A4308" w:rsidRDefault="005A4308"/>
    <w:p w14:paraId="058E696B" w14:textId="77777777" w:rsidR="00521BB5" w:rsidRDefault="00521BB5"/>
    <w:sectPr w:rsidR="00521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6915"/>
    <w:multiLevelType w:val="multilevel"/>
    <w:tmpl w:val="19D4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4329BF"/>
    <w:multiLevelType w:val="multilevel"/>
    <w:tmpl w:val="59A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10BB6"/>
    <w:multiLevelType w:val="multilevel"/>
    <w:tmpl w:val="D714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F52E3"/>
    <w:multiLevelType w:val="multilevel"/>
    <w:tmpl w:val="241C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17494">
    <w:abstractNumId w:val="2"/>
  </w:num>
  <w:num w:numId="2" w16cid:durableId="1697581154">
    <w:abstractNumId w:val="0"/>
  </w:num>
  <w:num w:numId="3" w16cid:durableId="64181345">
    <w:abstractNumId w:val="1"/>
  </w:num>
  <w:num w:numId="4" w16cid:durableId="603224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AA"/>
    <w:rsid w:val="00052C99"/>
    <w:rsid w:val="000C2684"/>
    <w:rsid w:val="00380CE6"/>
    <w:rsid w:val="004574C2"/>
    <w:rsid w:val="00514CE8"/>
    <w:rsid w:val="00521BB5"/>
    <w:rsid w:val="005A4308"/>
    <w:rsid w:val="006F4AC3"/>
    <w:rsid w:val="00760494"/>
    <w:rsid w:val="00836F49"/>
    <w:rsid w:val="00AF474F"/>
    <w:rsid w:val="00ED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5D13A"/>
  <w15:chartTrackingRefBased/>
  <w15:docId w15:val="{7AE9DDDB-6E6C-443E-8FAA-824EDD9E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Penta</dc:creator>
  <cp:keywords/>
  <dc:description/>
  <cp:lastModifiedBy>Ruchitha Penta</cp:lastModifiedBy>
  <cp:revision>9</cp:revision>
  <dcterms:created xsi:type="dcterms:W3CDTF">2026-04-25T04:27:00Z</dcterms:created>
  <dcterms:modified xsi:type="dcterms:W3CDTF">2026-04-25T04:54:00Z</dcterms:modified>
</cp:coreProperties>
</file>