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Library hours notice</w:t>
      </w:r>
    </w:p>
    <w:bookmarkStart w:id="18" w:name="library-hours-notice"/>
    <w:p>
      <w:pPr>
        <w:pStyle w:val="Heading1"/>
      </w:pPr>
      <w:r>
        <w:t xml:space="preserve">Library hours notice</w:t>
      </w:r>
    </w:p>
    <w:p>
      <w:pPr>
        <w:pStyle w:val="FirstParagraph"/>
      </w:pPr>
      <w:r>
        <w:t xml:space="preserve">The branch library will change its hours in</w:t>
      </w:r>
      <w:r>
        <w:t xml:space="preserve"> </w:t>
      </w:r>
      <w:r>
        <w:rPr>
          <w:b/>
          <w:bCs/>
        </w:rPr>
        <w:t xml:space="preserve">March</w:t>
      </w:r>
      <w:r>
        <w:t xml:space="preserve">, as</w:t>
      </w:r>
      <w:r>
        <w:t xml:space="preserve"> </w:t>
      </w:r>
      <w:r>
        <w:rPr>
          <w:i/>
          <w:iCs/>
        </w:rPr>
        <w:t xml:space="preserve">approved</w:t>
      </w:r>
      <w:r>
        <w:t xml:space="preserve"> </w:t>
      </w:r>
      <w:r>
        <w:t xml:space="preserve">by the board.</w:t>
      </w:r>
    </w:p>
    <w:bookmarkStart w:id="17" w:name="new-hours"/>
    <w:p>
      <w:pPr>
        <w:pStyle w:val="Heading2"/>
      </w:pPr>
      <w:r>
        <w:t xml:space="preserve">New hours</w:t>
      </w:r>
    </w:p>
    <w:p>
      <w:pPr>
        <w:pStyle w:val="Compact"/>
        <w:numPr>
          <w:ilvl w:val="0"/>
          <w:numId w:val="1001"/>
        </w:numPr>
      </w:pPr>
      <w:r>
        <w:t xml:space="preserve">Weekdays: 9 to 6</w:t>
      </w:r>
    </w:p>
    <w:p>
      <w:pPr>
        <w:pStyle w:val="Compact"/>
        <w:numPr>
          <w:ilvl w:val="0"/>
          <w:numId w:val="1001"/>
        </w:numPr>
      </w:pPr>
      <w:r>
        <w:t xml:space="preserve">Saturdays: 10 to 4</w:t>
      </w:r>
    </w:p>
    <w:p>
      <w:pPr>
        <w:pStyle w:val="Compact"/>
        <w:numPr>
          <w:ilvl w:val="1"/>
          <w:numId w:val="1002"/>
        </w:numPr>
      </w:pPr>
      <w:r>
        <w:t xml:space="preserve">Closed on holidays</w:t>
      </w:r>
    </w:p>
    <w:p>
      <w:pPr>
        <w:pStyle w:val="Compact"/>
        <w:numPr>
          <w:ilvl w:val="0"/>
          <w:numId w:val="1003"/>
        </w:numPr>
      </w:pPr>
      <w:r>
        <w:t xml:space="preserve">Read the notice</w:t>
      </w:r>
    </w:p>
    <w:p>
      <w:pPr>
        <w:pStyle w:val="Compact"/>
        <w:numPr>
          <w:ilvl w:val="0"/>
          <w:numId w:val="1003"/>
        </w:numPr>
      </w:pPr>
      <w:r>
        <w:t xml:space="preserve">Tell a neighbour</w:t>
      </w:r>
    </w:p>
    <w:bookmarkStart w:id="16" w:name="details"/>
    <w:p>
      <w:pPr>
        <w:pStyle w:val="Heading4"/>
      </w:pPr>
      <w:r>
        <w:t xml:space="preserve">Details</w:t>
      </w:r>
    </w:p>
    <w:p>
      <w:pPr>
        <w:pStyle w:val="FirstParagraph"/>
      </w:pPr>
      <w:r>
        <w:t xml:space="preserve">For the full schedule,</w:t>
      </w:r>
      <w:r>
        <w:t xml:space="preserve"> </w:t>
      </w:r>
      <w:hyperlink r:id="rId9">
        <w:r>
          <w:rPr>
            <w:rStyle w:val="Hyperlink"/>
          </w:rPr>
          <w:t xml:space="preserve">click here</w:t>
        </w:r>
      </w:hyperlink>
      <w:r>
        <w:t xml:space="preserve">. Or visit</w:t>
      </w:r>
      <w:r>
        <w:t xml:space="preserve"> </w:t>
      </w:r>
      <w:hyperlink r:id="rId10">
        <w:r>
          <w:rPr>
            <w:rStyle w:val="Hyperlink"/>
          </w:rPr>
          <w:t xml:space="preserve">https://example.org/branch</w:t>
        </w:r>
      </w:hyperlink>
      <w:r>
        <w:t xml:space="preserve">.</w:t>
      </w:r>
    </w:p>
    <w:p>
      <w:pPr>
        <w:pStyle w:val="BodyText"/>
      </w:pPr>
      <w:r>
        <w:drawing>
          <wp:inline>
            <wp:extent cx="508000" cy="254000"/>
            <wp:effectExtent b="0" l="0" r="0" t="0"/>
            <wp:docPr descr="Bar chart of visits by weekday" title="" id="12" name="Picture"/>
            <a:graphic>
              <a:graphicData uri="http://schemas.openxmlformats.org/drawingml/2006/picture">
                <pic:pic>
                  <pic:nvPicPr>
                    <pic:cNvPr descr="char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8000" cy="254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har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9 to 6</w:t>
            </w:r>
          </w:p>
        </w:tc>
      </w:tr>
    </w:tbl>
    <w:p>
      <w:pPr>
        <w:pStyle w:val="BodyText"/>
      </w:pPr>
      <w:r>
        <w:t xml:space="preserve">Questions go to the front desk.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0" Target="https://example.org/branch" TargetMode="External" /><Relationship Type="http://schemas.openxmlformats.org/officeDocument/2006/relationships/hyperlink" Id="rId9" Target="https://example.org/hou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example.org/branch" TargetMode="External" /><Relationship Type="http://schemas.openxmlformats.org/officeDocument/2006/relationships/hyperlink" Id="rId9" Target="https://example.org/hou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hours notice</dc:title>
  <dc:creator/>
  <dc:language>en</dc:language>
  <cp:keywords/>
  <dcterms:created xsi:type="dcterms:W3CDTF">2026-09-24T02:01:14Z</dcterms:created>
  <dcterms:modified xsi:type="dcterms:W3CDTF">2026-09-24T02:01:14Z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