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24"/>
        </w:rPr>
        <w:t>ДОГОВОР КУПЛИ-ПРОДАЖИ КВАРТИРЫ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4961"/>
          </w:tcPr>
          <w:p>
            <w:pPr>
              <w:spacing w:after="8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г. Пенза</w:t>
            </w:r>
          </w:p>
        </w:tc>
        <w:tc>
          <w:tcPr>
            <w:tcW w:type="dxa" w:w="4961"/>
          </w:tcPr>
          <w:p>
            <w:pPr>
              <w:spacing w:after="8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«___» ____________ 202_ г.</w:t>
            </w:r>
          </w:p>
        </w:tc>
      </w:tr>
    </w:tbl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 xml:space="preserve">Мы, нижеподписавшиеся: </w:t>
      </w:r>
      <w:r>
        <w:rPr>
          <w:rFonts w:ascii="Times New Roman" w:hAnsi="Times New Roman"/>
          <w:b/>
          <w:i w:val="0"/>
          <w:sz w:val="20"/>
        </w:rPr>
        <w:t>гр. [ФИО Продавца]</w:t>
      </w:r>
      <w:r>
        <w:rPr>
          <w:rFonts w:ascii="Times New Roman" w:hAnsi="Times New Roman"/>
          <w:sz w:val="20"/>
        </w:rPr>
        <w:t xml:space="preserve">, [ДД.ММ.ГГГГ] года рождения, гражданство: Российская Федерация, пол: [мужской/женский], паспорт гражданина РФ серия: [____] № [______], выдан: [Кем выдан, дата выдачи], код подразделения: [___-___], зарегистрированный(ая) по адресу: [Адрес регистрации], </w:t>
      </w:r>
      <w:r>
        <w:rPr>
          <w:rFonts w:ascii="Times New Roman" w:hAnsi="Times New Roman"/>
          <w:b w:val="0"/>
          <w:i/>
          <w:sz w:val="20"/>
        </w:rPr>
        <w:t xml:space="preserve">[в лице представителя по доверенности: гр. ФИО представителя, паспорт ..., доверенность серия ... № ... от ...], </w:t>
      </w:r>
      <w:r>
        <w:rPr>
          <w:rFonts w:ascii="Times New Roman" w:hAnsi="Times New Roman"/>
          <w:sz w:val="20"/>
        </w:rPr>
        <w:t xml:space="preserve">именуемый(ая) в дальнейшем </w:t>
      </w:r>
      <w:r>
        <w:rPr>
          <w:rFonts w:ascii="Times New Roman" w:hAnsi="Times New Roman"/>
          <w:b/>
          <w:i w:val="0"/>
          <w:sz w:val="20"/>
        </w:rPr>
        <w:t>«Продавец»</w:t>
      </w:r>
      <w:r>
        <w:rPr>
          <w:rFonts w:ascii="Times New Roman" w:hAnsi="Times New Roman"/>
          <w:sz w:val="20"/>
        </w:rPr>
        <w:t>, с одной стороны, и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b/>
          <w:i w:val="0"/>
          <w:sz w:val="20"/>
        </w:rPr>
        <w:t>гр. [ФИО Покупателя]</w:t>
      </w:r>
      <w:r>
        <w:rPr>
          <w:rFonts w:ascii="Times New Roman" w:hAnsi="Times New Roman"/>
          <w:sz w:val="20"/>
        </w:rPr>
        <w:t xml:space="preserve">, [ДД.ММ.ГГГГ] года рождения, гражданство: Российская Федерация, пол: [мужской/женский], паспорт гражданина РФ серия: [____] № [______], выдан: [Кем выдан, дата выдачи], код подразделения: [___-___], зарегистрированный(ая) по адресу: [Адрес регистрации], именуемый(ая) в дальнейшем </w:t>
      </w:r>
      <w:r>
        <w:rPr>
          <w:rFonts w:ascii="Times New Roman" w:hAnsi="Times New Roman"/>
          <w:b/>
          <w:i w:val="0"/>
          <w:sz w:val="20"/>
        </w:rPr>
        <w:t>«Покупатель»</w:t>
      </w:r>
      <w:r>
        <w:rPr>
          <w:rFonts w:ascii="Times New Roman" w:hAnsi="Times New Roman"/>
          <w:sz w:val="20"/>
        </w:rPr>
        <w:t xml:space="preserve">, с другой стороны, а при совместном упоминании именуемые </w:t>
      </w:r>
      <w:r>
        <w:rPr>
          <w:rFonts w:ascii="Times New Roman" w:hAnsi="Times New Roman"/>
          <w:b/>
          <w:i w:val="0"/>
          <w:sz w:val="20"/>
        </w:rPr>
        <w:t>«Стороны»</w:t>
      </w:r>
      <w:r>
        <w:rPr>
          <w:rFonts w:ascii="Times New Roman" w:hAnsi="Times New Roman"/>
          <w:sz w:val="20"/>
        </w:rPr>
        <w:t>, находясь в здравом уме и твердой памяти, действуя добровольно, заключили настоящий Договор купли-продажи квартиры (далее – «Договор») о нижеследующем: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b/>
          <w:i w:val="0"/>
          <w:sz w:val="20"/>
        </w:rPr>
        <w:t>1. Предмет договора</w:t>
        <w:br/>
      </w:r>
      <w:r>
        <w:rPr>
          <w:rFonts w:ascii="Times New Roman" w:hAnsi="Times New Roman"/>
          <w:sz w:val="20"/>
        </w:rPr>
        <w:t xml:space="preserve">1.1. </w:t>
      </w:r>
      <w:r>
        <w:rPr>
          <w:rFonts w:ascii="Times New Roman" w:hAnsi="Times New Roman"/>
          <w:b/>
          <w:i w:val="0"/>
          <w:sz w:val="20"/>
        </w:rPr>
        <w:t>«Продавец»</w:t>
      </w:r>
      <w:r>
        <w:rPr>
          <w:rFonts w:ascii="Times New Roman" w:hAnsi="Times New Roman"/>
          <w:sz w:val="20"/>
        </w:rPr>
        <w:t xml:space="preserve"> продал, а </w:t>
      </w:r>
      <w:r>
        <w:rPr>
          <w:rFonts w:ascii="Times New Roman" w:hAnsi="Times New Roman"/>
          <w:b/>
          <w:i w:val="0"/>
          <w:sz w:val="20"/>
        </w:rPr>
        <w:t>«Покупатель»</w:t>
      </w:r>
      <w:r>
        <w:rPr>
          <w:rFonts w:ascii="Times New Roman" w:hAnsi="Times New Roman"/>
          <w:sz w:val="20"/>
        </w:rPr>
        <w:t xml:space="preserve"> купил в собственность жилое помещение – квартиру, назначение: жилое, общая площадь: </w:t>
      </w:r>
      <w:r>
        <w:rPr>
          <w:rFonts w:ascii="Times New Roman" w:hAnsi="Times New Roman"/>
          <w:b/>
          <w:i w:val="0"/>
          <w:sz w:val="20"/>
        </w:rPr>
        <w:t>[___,_] ([Прописью]) кв.м.</w:t>
      </w:r>
      <w:r>
        <w:rPr>
          <w:rFonts w:ascii="Times New Roman" w:hAnsi="Times New Roman"/>
          <w:sz w:val="20"/>
        </w:rPr>
        <w:t xml:space="preserve">, этаж: [__], адрес (местоположение): </w:t>
      </w:r>
      <w:r>
        <w:rPr>
          <w:rFonts w:ascii="Times New Roman" w:hAnsi="Times New Roman"/>
          <w:b/>
          <w:i w:val="0"/>
          <w:sz w:val="20"/>
        </w:rPr>
        <w:t>[Субъект РФ, город, улица, дом, квартира]</w:t>
      </w:r>
      <w:r>
        <w:rPr>
          <w:rFonts w:ascii="Times New Roman" w:hAnsi="Times New Roman"/>
          <w:sz w:val="20"/>
        </w:rPr>
        <w:t xml:space="preserve">, кадастровый номер: </w:t>
      </w:r>
      <w:r>
        <w:rPr>
          <w:rFonts w:ascii="Times New Roman" w:hAnsi="Times New Roman"/>
          <w:b/>
          <w:i w:val="0"/>
          <w:sz w:val="20"/>
        </w:rPr>
        <w:t>[__:__:_______:____]</w:t>
      </w:r>
      <w:r>
        <w:rPr>
          <w:rFonts w:ascii="Times New Roman" w:hAnsi="Times New Roman"/>
          <w:sz w:val="20"/>
        </w:rPr>
        <w:t xml:space="preserve"> (далее по тексту – «Объект»).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1.2. По соглашению Сторон одновременно с «Объектом» передается следующее имущество, стоимость которого включена в цену «Объекта» и отдельно не оплачивается: [Перечень мебели и техники при наличии].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1.3. Отчуждаемый «Объект» принадлежит «Продавцу» на праве [индивидуальной / общей долевой] собственности на основании: [Правоустанавливающий документ, дата], о чем в Едином государственном реестре недвижимости [Дата] сделана запись о государственной регистрации права № [Номер записи].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 xml:space="preserve">1.4. На момент подписания настоящего Договора «Объект» находится в залоге у </w:t>
      </w:r>
      <w:r>
        <w:rPr>
          <w:rFonts w:ascii="Times New Roman" w:hAnsi="Times New Roman"/>
          <w:b/>
          <w:i w:val="0"/>
          <w:sz w:val="20"/>
        </w:rPr>
        <w:t>ПАО Сбербанк</w:t>
      </w:r>
      <w:r>
        <w:rPr>
          <w:rFonts w:ascii="Times New Roman" w:hAnsi="Times New Roman"/>
          <w:sz w:val="20"/>
        </w:rPr>
        <w:t xml:space="preserve"> в обеспечение исполнения обязательств Продавца по Кредитному договору </w:t>
      </w:r>
      <w:r>
        <w:rPr>
          <w:rFonts w:ascii="Times New Roman" w:hAnsi="Times New Roman"/>
          <w:b/>
          <w:i w:val="0"/>
          <w:sz w:val="20"/>
        </w:rPr>
        <w:t>№ [Номер кредитного договора] от [Дата]</w:t>
      </w:r>
      <w:r>
        <w:rPr>
          <w:rFonts w:ascii="Times New Roman" w:hAnsi="Times New Roman"/>
          <w:sz w:val="20"/>
        </w:rPr>
        <w:t xml:space="preserve">, заключенному с Публичным акционерным обществом «Сбербанк России» (ИНН 7707083893), о чем в ЕГРН сделана запись об ограничении (обременении) права: </w:t>
      </w:r>
      <w:r>
        <w:rPr>
          <w:rFonts w:ascii="Times New Roman" w:hAnsi="Times New Roman"/>
          <w:b/>
          <w:i w:val="0"/>
          <w:sz w:val="20"/>
        </w:rPr>
        <w:t>Ипотека в силу закона № [Номер записи об ипотеке] от [Дата]</w:t>
      </w:r>
      <w:r>
        <w:rPr>
          <w:rFonts w:ascii="Times New Roman" w:hAnsi="Times New Roman"/>
          <w:sz w:val="20"/>
        </w:rPr>
        <w:t>. Отчуждение «Объекта» производится с согласия Залогодержателя – ПАО Сбербанк.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b/>
          <w:i w:val="0"/>
          <w:sz w:val="20"/>
        </w:rPr>
        <w:t>2. Цена Объекта и порядок расчетов</w:t>
        <w:br/>
      </w:r>
      <w:r>
        <w:rPr>
          <w:rFonts w:ascii="Times New Roman" w:hAnsi="Times New Roman"/>
          <w:sz w:val="20"/>
        </w:rPr>
        <w:t xml:space="preserve">2.1. Цена «Объекта» по соглашению Сторон составляет </w:t>
      </w:r>
      <w:r>
        <w:rPr>
          <w:rFonts w:ascii="Times New Roman" w:hAnsi="Times New Roman"/>
          <w:b/>
          <w:i w:val="0"/>
          <w:sz w:val="20"/>
        </w:rPr>
        <w:t>[Сумма цифрами] ([Сумма прописью]) рублей 00 копеек</w:t>
      </w:r>
      <w:r>
        <w:rPr>
          <w:rFonts w:ascii="Times New Roman" w:hAnsi="Times New Roman"/>
          <w:sz w:val="20"/>
        </w:rPr>
        <w:t>. Указанная цена является окончательной, фиксированной и изменению не подлежит.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2.2. Оплата стоимости «Объекта» производится Покупателем за счет собственных денежных средств в следующем порядке: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 xml:space="preserve">2.2.1. Часть стоимости «Объекта» в размере </w:t>
      </w:r>
      <w:r>
        <w:rPr>
          <w:rFonts w:ascii="Times New Roman" w:hAnsi="Times New Roman"/>
          <w:b/>
          <w:i w:val="0"/>
          <w:sz w:val="20"/>
        </w:rPr>
        <w:t>[Сумма до сделки цифрами] ([Сумма прописью]) рублей</w:t>
      </w:r>
      <w:r>
        <w:rPr>
          <w:rFonts w:ascii="Times New Roman" w:hAnsi="Times New Roman"/>
          <w:sz w:val="20"/>
        </w:rPr>
        <w:t xml:space="preserve"> оплачена Покупателем Продавцу за счет собственных денежных средств до подписания настоящего Договора ([в том числе сумма задатка ... руб. по предварительному договору от ... и сумма ... руб. наличными до сделки]). В подтверждение получения денежных средств Продавец выдает Покупателю расписку.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 xml:space="preserve">2.2.2. Оставшаяся часть стоимости «Объекта» в размере </w:t>
      </w:r>
      <w:r>
        <w:rPr>
          <w:rFonts w:ascii="Times New Roman" w:hAnsi="Times New Roman"/>
          <w:b/>
          <w:i w:val="0"/>
          <w:sz w:val="20"/>
        </w:rPr>
        <w:t>[Сумма аккредитива цифрами] ([Сумма прописью]) рублей</w:t>
      </w:r>
      <w:r>
        <w:rPr>
          <w:rFonts w:ascii="Times New Roman" w:hAnsi="Times New Roman"/>
          <w:sz w:val="20"/>
        </w:rPr>
        <w:t xml:space="preserve"> оплачивается Покупателем за счет собственных денежных средств посредством безотзывного покрытого аккредитива, открываемого банком-эмитентом ПАО Сбербанк на следующих условиях:</w:t>
      </w:r>
    </w:p>
    <w:p>
      <w:pPr>
        <w:spacing w:before="0" w:after="40" w:line="259" w:lineRule="auto"/>
        <w:ind w:firstLine="680"/>
        <w:jc w:val="both"/>
      </w:pPr>
      <w:r>
        <w:rPr>
          <w:rFonts w:ascii="Times New Roman" w:hAnsi="Times New Roman"/>
          <w:sz w:val="20"/>
        </w:rPr>
        <w:t>- Вид аккредитива: безотзывный покрытый (депонированный);</w:t>
      </w:r>
    </w:p>
    <w:p>
      <w:pPr>
        <w:spacing w:before="0" w:after="40" w:line="259" w:lineRule="auto"/>
        <w:ind w:firstLine="680"/>
        <w:jc w:val="both"/>
      </w:pPr>
      <w:r>
        <w:rPr>
          <w:rFonts w:ascii="Times New Roman" w:hAnsi="Times New Roman"/>
          <w:sz w:val="20"/>
        </w:rPr>
        <w:t>- Банк-эмитент и исполняющий банк: ПАО Сбербанк;</w:t>
      </w:r>
    </w:p>
    <w:p>
      <w:pPr>
        <w:spacing w:before="0" w:after="40" w:line="259" w:lineRule="auto"/>
        <w:ind w:firstLine="680"/>
        <w:jc w:val="both"/>
      </w:pPr>
      <w:r>
        <w:rPr>
          <w:rFonts w:ascii="Times New Roman" w:hAnsi="Times New Roman"/>
          <w:sz w:val="20"/>
        </w:rPr>
        <w:t>- Плательщик по аккредитиву: [ФИО Покупателя];</w:t>
      </w:r>
    </w:p>
    <w:p>
      <w:pPr>
        <w:spacing w:before="0" w:after="40" w:line="259" w:lineRule="auto"/>
        <w:ind w:firstLine="680"/>
        <w:jc w:val="both"/>
      </w:pPr>
      <w:r>
        <w:rPr>
          <w:rFonts w:ascii="Times New Roman" w:hAnsi="Times New Roman"/>
          <w:sz w:val="20"/>
        </w:rPr>
        <w:t>- Получатель денежных средств по аккредитиву: [ФИО Продавца];</w:t>
      </w:r>
    </w:p>
    <w:p>
      <w:pPr>
        <w:spacing w:before="0" w:after="40" w:line="259" w:lineRule="auto"/>
        <w:ind w:firstLine="680"/>
        <w:jc w:val="both"/>
      </w:pPr>
      <w:r>
        <w:rPr>
          <w:rFonts w:ascii="Times New Roman" w:hAnsi="Times New Roman"/>
          <w:sz w:val="20"/>
        </w:rPr>
        <w:t>- Срок действия аккредитива: 60 (Шестьдесят) календарных дней с даты открытия;</w:t>
      </w:r>
    </w:p>
    <w:p>
      <w:pPr>
        <w:spacing w:before="0" w:after="40" w:line="259" w:lineRule="auto"/>
        <w:ind w:firstLine="680"/>
        <w:jc w:val="both"/>
      </w:pPr>
      <w:r>
        <w:rPr>
          <w:rFonts w:ascii="Times New Roman" w:hAnsi="Times New Roman"/>
          <w:sz w:val="20"/>
        </w:rPr>
        <w:t>- Расходы и комиссии по открытию и обслуживанию аккредитива оплачивает Покупатель;</w:t>
      </w:r>
    </w:p>
    <w:p>
      <w:pPr>
        <w:spacing w:before="0" w:after="40" w:line="259" w:lineRule="auto"/>
        <w:ind w:firstLine="680"/>
        <w:jc w:val="both"/>
      </w:pPr>
      <w:r>
        <w:rPr>
          <w:rFonts w:ascii="Times New Roman" w:hAnsi="Times New Roman"/>
          <w:sz w:val="20"/>
        </w:rPr>
        <w:t xml:space="preserve">- Условия выплаты (раскрытия) и трансферации аккредитива: </w:t>
      </w:r>
      <w:r>
        <w:rPr>
          <w:rFonts w:ascii="Times New Roman" w:hAnsi="Times New Roman"/>
          <w:b/>
          <w:i w:val="0"/>
          <w:sz w:val="20"/>
        </w:rPr>
        <w:t>Платеж по аккредитиву производится исполняющим банком при предоставлении Получателем средств (или его уполномоченным представителем по доверенности) следующих документов:</w:t>
      </w:r>
    </w:p>
    <w:p>
      <w:pPr>
        <w:spacing w:before="0" w:after="40" w:line="259" w:lineRule="auto"/>
        <w:ind w:firstLine="907"/>
        <w:jc w:val="both"/>
      </w:pPr>
      <w:r>
        <w:rPr>
          <w:rFonts w:ascii="Times New Roman" w:hAnsi="Times New Roman"/>
          <w:sz w:val="20"/>
        </w:rPr>
        <w:t xml:space="preserve">1) Оригинал или нотариально удостоверенная копия настоящего Договора купли-продажи квартиры с отметкой органа регистрации прав (Росреестра) о государственной регистрации перехода права собственности на «Объект» к Покупателю; </w:t>
      </w:r>
      <w:r>
        <w:rPr>
          <w:rFonts w:ascii="Times New Roman" w:hAnsi="Times New Roman"/>
          <w:b/>
          <w:i w:val="0"/>
          <w:sz w:val="20"/>
        </w:rPr>
        <w:t>ЛИБО</w:t>
      </w:r>
      <w:r>
        <w:rPr>
          <w:rFonts w:ascii="Times New Roman" w:hAnsi="Times New Roman"/>
          <w:sz w:val="20"/>
        </w:rPr>
        <w:t xml:space="preserve"> выписка из Единого государственного реестра недвижимости (ЕГРН) на «Объект», подтверждающая государственную регистрацию перехода права собственности на квартиру к Покупателю;</w:t>
      </w:r>
    </w:p>
    <w:p>
      <w:pPr>
        <w:spacing w:before="0" w:after="40" w:line="259" w:lineRule="auto"/>
        <w:ind w:firstLine="907"/>
        <w:jc w:val="both"/>
      </w:pPr>
      <w:r>
        <w:rPr>
          <w:rFonts w:ascii="Times New Roman" w:hAnsi="Times New Roman"/>
          <w:sz w:val="20"/>
        </w:rPr>
        <w:t xml:space="preserve">2) </w:t>
      </w:r>
      <w:r>
        <w:rPr>
          <w:rFonts w:ascii="Times New Roman" w:hAnsi="Times New Roman"/>
          <w:b/>
          <w:i w:val="0"/>
          <w:sz w:val="20"/>
        </w:rPr>
        <w:t>Заявление Продавца на трансферацию аккредитива в пользу ПАО Сбербанк на сумму полного погашения остатка задолженности по Кредитному договору № [Номер] от [Дата]</w:t>
      </w:r>
      <w:r>
        <w:rPr>
          <w:rFonts w:ascii="Times New Roman" w:hAnsi="Times New Roman"/>
          <w:sz w:val="20"/>
        </w:rPr>
        <w:t>, определенную на дату фактического перечисления денежных средств со счета покрытия по Аккредитиву, для полного прекращения обязательств по указанному кредитному договору и погашения регистрационной записи об ипотеке.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2.3. В соответствии с механизмом расчетов через аккредитив с трансферацией сумма, необходимая для полного погашения задолженности по Кредитному договору № [Номер] от [Дата], списывается банком со счета покрытия по аккредитиву непосредственно в пользу ПАО Сбербанк для закрытия кредита Продавца и погашения записи об ипотеке, а оставшаяся после трансферации часть денежных средств со счета покрытия по аккредитиву перечисляется банком на текущий расчетный счет Продавца [ФИО Продавца].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2.4. Одновременно с подачей документов на государственную регистрацию перехода права собственности Покупатель обязуется подать в орган регистрации прав заявление об открытии доступа третьим лицам к своим персональным данным, содержащимся в ЕГРН (в соответствии с Федеральным законом от 13.07.2015 № 218-ФЗ), на срок проведения расчетов через банк, либо незамедлительно предоставить Продавцу и банку выписку из ЕГРН со своими общедоступными персональными данными для исполнения условий аккредитива.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2.5. Продавец обязуется обеспечить полное погашение кредитной задолженности перед ПАО Сбербанк и совершить все необходимые действия, направленные на снятие (погашение в ЕГРН) регистрационной записи об ипотеке в пользу ПАО Сбербанк, в срок не позднее 5 (Пяти) рабочих дней с даты поступления средств с аккредитива в банк.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 xml:space="preserve">2.6. Стороны согласовали, что в силу п. 5 ст. 488 Гражданского кодекса РФ право залога на отчуждаемый «Объект» в пользу Продавца </w:t>
      </w:r>
      <w:r>
        <w:rPr>
          <w:rFonts w:ascii="Times New Roman" w:hAnsi="Times New Roman"/>
          <w:b/>
          <w:i w:val="0"/>
          <w:sz w:val="20"/>
        </w:rPr>
        <w:t>НЕ ВОЗНИКАЕТ</w:t>
      </w:r>
      <w:r>
        <w:rPr>
          <w:rFonts w:ascii="Times New Roman" w:hAnsi="Times New Roman"/>
          <w:sz w:val="20"/>
        </w:rPr>
        <w:t>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b/>
          <w:i w:val="0"/>
          <w:sz w:val="20"/>
        </w:rPr>
        <w:t>3. Права и обязанности сторон. Заверения об обстоятельствах</w:t>
        <w:br/>
      </w:r>
      <w:r>
        <w:rPr>
          <w:rFonts w:ascii="Times New Roman" w:hAnsi="Times New Roman"/>
          <w:sz w:val="20"/>
        </w:rPr>
        <w:t>3.1. «Продавец» обязуется передать «Объект» «Покупателю» по подписываемому Сторонами Передаточному акту в соответствии со ст. 556 ГК РФ в течение [1 (Одного)] календарного дня после полного расчета по настоящему Договору.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3.2. «Продавец» обязуется передать «Объект» в пригодном для постоянного проживания состоянии, не обремененным долгами по коммунальным платежам и капитальному ремонту.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3.3. В соответствии со статьей 558 Гражданского кодекса РФ в отчуждаемом «Объекте» зарегистрированные лица отсутствуют. Лиц, сохраняющих право пользования данным «Объектом» после перехода права собственности к «Покупателю», не имеется.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3.4. Продавец в порядке ст. 431.2 ГК РФ гарантирует, что на момент подписания настоящего Договора «Объект» никому другому не отчужден, не обещан в дарение, в споре, под арестом (запрещением) не состоит, не сдан в аренду или наем, свободен от любых прав и претензий третьих лиц, за исключением прямо указанного залога в пользу ПАО Сбербанк.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3.5. Продавец подтверждает и гарантирует, что на приобретение «Объекта» не использовались средства материнского (семейного) капитала (МСК) либо иных государственных программ/субсидий, обязательств перед уполномоченными органами РФ по наделению несовершеннолетних детей или иных членов семьи долями в «Объекте» не имеется.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3.6. Продавец подтверждает и заверяет, что не имеет неисполненных обязательств, которые могут повлечь его банкротство по смыслу Федерального закона от 26.10.2002 № 127-ФЗ «О несостоятельности (банкротстве)», судебные дела о признании банкротом отсутствуют, признаков неплатежеспособности не имеется.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3.7. Стороны подтверждают и гарантируют, что они не имеют гражданства иностранных государств, совершающих в отношении Российской Федерации, российских юридических и физических лиц недружественные действия, вида на жительство или иного документа, подтверждающего право на постоянное проживание на территории указанных государств, а также местом их регистрации, преимущественного ведения хозяйственной деятельности или извлечения прибыли не являются указанные государства, и они не находятся под контролем таких лиц. Стороны заверяют, что на совершение настоящей сделки не требуется получение разрешения Правительственной комиссии по контролю за осуществлением иностранных инвестиций в Российской Федерации, и на них не распространяются ограничения и запреты, установленные Указами Президента РФ от 28.02.2022 № 79, от 01.03.2022 № 81, от 04.05.2022 № 254 и от 08.09.2022 № 618.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3.8. Стороны также заверяют и гарантируют в соответствии со ст. 431.2 ГК РФ, что ни одна из них (а также их представители) не включена в единый реестр иностранных агентов, ведение которого осуществляется Министерством юстиции РФ на основании Федерального закона от 14.07.2022 № 255-ФЗ «О контроле за деятельностью лиц, находящихся под иностранным влиянием», не действует в интересах или по поручению иностранных агентов, и расчеты по настоящему Договору не подлежат осуществлению с использованием специальных рублевых счетов типа «О».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b/>
          <w:i w:val="0"/>
          <w:sz w:val="20"/>
        </w:rPr>
        <w:t>4. Заключительные положения</w:t>
        <w:br/>
      </w:r>
      <w:r>
        <w:rPr>
          <w:rFonts w:ascii="Times New Roman" w:hAnsi="Times New Roman"/>
          <w:sz w:val="20"/>
        </w:rPr>
        <w:t>4.1. Право собственности на «Объект» переходит к «Покупателю» с момента внесения записи о государственной регистрации права в Единый государственный реестр недвижимости (ст. 131, 223, 551 ГК РФ).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4.2. Расходы по оплате государственной пошлины за государственную регистрацию перехода права собственности возлагаются на «Покупателя».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4.3. Стороны подтверждают свою дееспособность, действуют добровольно, понимают значение своих действий, осознают правовые последствия сделки, подтверждают отсутствие кабальности договора.</w:t>
      </w:r>
    </w:p>
    <w:p>
      <w:pPr>
        <w:spacing w:before="0" w:after="40" w:line="259" w:lineRule="auto"/>
        <w:ind w:firstLine="482"/>
        <w:jc w:val="both"/>
      </w:pPr>
      <w:r>
        <w:rPr>
          <w:rFonts w:ascii="Times New Roman" w:hAnsi="Times New Roman"/>
          <w:sz w:val="20"/>
        </w:rPr>
        <w:t>4.4. Настоящий Договор составлен и подписан в двух подлинных экземплярах, имеющих одинаковую юридическую силу: по одному экземпляру для каждой из Сторон.</w:t>
      </w:r>
    </w:p>
    <w:p>
      <w:pPr>
        <w:spacing w:before="80" w:after="40" w:line="259" w:lineRule="auto"/>
        <w:ind w:firstLine="482"/>
        <w:jc w:val="both"/>
      </w:pPr>
      <w:r>
        <w:rPr>
          <w:rFonts w:ascii="Times New Roman" w:hAnsi="Times New Roman"/>
          <w:b/>
          <w:i w:val="0"/>
          <w:sz w:val="20"/>
        </w:rPr>
        <w:t>5. Адреса, реквизиты и подписи Сторон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4961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9"/>
              </w:rPr>
              <w:t>ПРОДАВЕЦ:</w:t>
              <w:br/>
            </w:r>
            <w:r>
              <w:rPr>
                <w:rFonts w:ascii="Times New Roman" w:hAnsi="Times New Roman"/>
                <w:sz w:val="18"/>
              </w:rPr>
              <w:t>[ФИО Продавца полностью]</w:t>
              <w:br/>
              <w:t>Паспорт: [____] № [______], выдан [Кем выдан, дата]</w:t>
              <w:br/>
              <w:t>Адрес: [Адрес регистрации]</w:t>
              <w:br/>
              <w:br/>
              <w:t>[При действии по доверенности:</w:t>
              <w:br/>
              <w:t>ФИО представителя полностью</w:t>
              <w:br/>
              <w:t>Доверенность: серия ___ № _______ от «___» _____ 20__ г.]</w:t>
              <w:br/>
              <w:br/>
              <w:t>Подпись:</w:t>
              <w:br/>
              <w:br/>
              <w:t>____________________________________________</w:t>
              <w:br/>
            </w:r>
            <w:r>
              <w:rPr>
                <w:rFonts w:ascii="Times New Roman" w:hAnsi="Times New Roman"/>
                <w:i/>
                <w:sz w:val="15"/>
              </w:rPr>
              <w:t>(фамилия, имя, отчество полностью от руки и личная подпись)</w:t>
              <w:br/>
              <w:br/>
            </w:r>
            <w:r>
              <w:rPr>
                <w:rFonts w:ascii="Times New Roman" w:hAnsi="Times New Roman"/>
                <w:sz w:val="18"/>
              </w:rPr>
              <w:t>Дата: «___» ____________ 202_ г.</w:t>
            </w:r>
          </w:p>
        </w:tc>
        <w:tc>
          <w:tcPr>
            <w:tcW w:type="dxa" w:w="4961"/>
          </w:tcPr>
          <w:p>
            <w:pPr>
              <w:spacing w:before="0" w:after="40" w:line="252" w:lineRule="auto"/>
            </w:pPr>
            <w:r>
              <w:rPr>
                <w:rFonts w:ascii="Times New Roman" w:hAnsi="Times New Roman"/>
                <w:b/>
                <w:sz w:val="19"/>
              </w:rPr>
              <w:t>ПОКУПАТЕЛЬ:</w:t>
              <w:br/>
            </w:r>
            <w:r>
              <w:rPr>
                <w:rFonts w:ascii="Times New Roman" w:hAnsi="Times New Roman"/>
                <w:sz w:val="18"/>
              </w:rPr>
              <w:t>[ФИО Покупателя полностью]</w:t>
              <w:br/>
              <w:t>Паспорт: [____] № [______], выдан [Кем выдан, дата]</w:t>
              <w:br/>
              <w:t>Адрес: [Адрес регистрации]</w:t>
              <w:br/>
              <w:br/>
              <w:br/>
              <w:br/>
              <w:t>Подпись:</w:t>
              <w:br/>
              <w:br/>
              <w:t>____________________________________________</w:t>
              <w:br/>
            </w:r>
            <w:r>
              <w:rPr>
                <w:rFonts w:ascii="Times New Roman" w:hAnsi="Times New Roman"/>
                <w:i/>
                <w:sz w:val="15"/>
              </w:rPr>
              <w:t>(фамилия, имя, отчество полностью от руки и личная подпись)</w:t>
              <w:br/>
              <w:br/>
            </w:r>
            <w:r>
              <w:rPr>
                <w:rFonts w:ascii="Times New Roman" w:hAnsi="Times New Roman"/>
                <w:sz w:val="18"/>
              </w:rPr>
              <w:t>Дата: «___» ____________ 202_ г.</w:t>
            </w:r>
          </w:p>
        </w:tc>
      </w:tr>
    </w:tbl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