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tpku8r9bgat" w:id="0"/>
      <w:bookmarkEnd w:id="0"/>
      <w:r w:rsidDel="00000000" w:rsidR="00000000" w:rsidRPr="00000000">
        <w:rPr>
          <w:b w:val="1"/>
          <w:bCs w:val="1"/>
          <w:sz w:val="46"/>
          <w:szCs w:val="46"/>
          <w:rtl w:val="0"/>
        </w:rPr>
        <w:t xml:space="preserve">Annexe 1B — État descriptif du logement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9g4xpdrlbyx" w:id="1"/>
      <w:bookmarkEnd w:id="1"/>
      <w:r w:rsidDel="00000000" w:rsidR="00000000" w:rsidRPr="00000000">
        <w:rPr>
          <w:b w:val="1"/>
          <w:bCs w:val="1"/>
          <w:sz w:val="34"/>
          <w:szCs w:val="34"/>
          <w:rtl w:val="0"/>
        </w:rPr>
        <w:t xml:space="preserve">Oasis do Rio — Rio de Janeiro, Brésil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gdfmgadlj0n" w:id="2"/>
      <w:bookmarkEnd w:id="2"/>
      <w:r w:rsidDel="00000000" w:rsidR="00000000" w:rsidRPr="00000000">
        <w:rPr>
          <w:b w:val="1"/>
          <w:bCs w:val="1"/>
          <w:color w:val="000000"/>
          <w:sz w:val="26"/>
          <w:szCs w:val="26"/>
          <w:rtl w:val="0"/>
        </w:rPr>
        <w:t xml:space="preserve">1. Identification du logement</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b w:val="1"/>
          <w:bCs w:val="1"/>
          <w:rtl w:val="0"/>
        </w:rPr>
        <w:t xml:space="preserve">Nom commercial :</w:t>
      </w:r>
      <w:r w:rsidDel="00000000" w:rsidR="00000000" w:rsidRPr="00000000">
        <w:rPr>
          <w:rtl w:val="0"/>
        </w:rPr>
        <w:t xml:space="preserve"> Oasis do Rio / Refúgio de Luxo</w:t>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b w:val="1"/>
          <w:bCs w:val="1"/>
          <w:rtl w:val="0"/>
        </w:rPr>
        <w:t xml:space="preserve">Adresse :</w:t>
      </w:r>
      <w:r w:rsidDel="00000000" w:rsidR="00000000" w:rsidRPr="00000000">
        <w:rPr>
          <w:rtl w:val="0"/>
        </w:rPr>
        <w:t xml:space="preserve"> Bairro de Fátima, Rio de Janeiro, Brésil</w:t>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b w:val="1"/>
          <w:bCs w:val="1"/>
          <w:rtl w:val="0"/>
        </w:rPr>
        <w:t xml:space="preserve">Nature :</w:t>
      </w:r>
      <w:r w:rsidDel="00000000" w:rsidR="00000000" w:rsidRPr="00000000">
        <w:rPr>
          <w:rtl w:val="0"/>
        </w:rPr>
        <w:t xml:space="preserve"> appartement meublé indépendant</w:t>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b w:val="1"/>
          <w:bCs w:val="1"/>
          <w:rtl w:val="0"/>
        </w:rPr>
        <w:t xml:space="preserve">Surface habitable :</w:t>
      </w:r>
      <w:r w:rsidDel="00000000" w:rsidR="00000000" w:rsidRPr="00000000">
        <w:rPr>
          <w:rtl w:val="0"/>
        </w:rPr>
        <w:t xml:space="preserve"> environ 44 m²</w:t>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b w:val="1"/>
          <w:bCs w:val="1"/>
          <w:rtl w:val="0"/>
        </w:rPr>
        <w:t xml:space="preserve">Étage :</w:t>
      </w:r>
      <w:r w:rsidDel="00000000" w:rsidR="00000000" w:rsidRPr="00000000">
        <w:rPr>
          <w:rtl w:val="0"/>
        </w:rPr>
        <w:t xml:space="preserve"> étage élevé, numéro 10</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Ascenseur :</w:t>
      </w:r>
      <w:r w:rsidDel="00000000" w:rsidR="00000000" w:rsidRPr="00000000">
        <w:rPr>
          <w:rtl w:val="0"/>
        </w:rPr>
        <w:t xml:space="preserve"> oui</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bCs w:val="1"/>
          <w:rtl w:val="0"/>
        </w:rPr>
        <w:t xml:space="preserve">Capacité maximale :</w:t>
      </w:r>
      <w:r w:rsidDel="00000000" w:rsidR="00000000" w:rsidRPr="00000000">
        <w:rPr>
          <w:rtl w:val="0"/>
        </w:rPr>
        <w:t xml:space="preserve"> 4 personnes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b w:val="1"/>
          <w:bCs w:val="1"/>
          <w:rtl w:val="0"/>
        </w:rPr>
        <w:t xml:space="preserve">Nombre de chambres :</w:t>
      </w:r>
      <w:r w:rsidDel="00000000" w:rsidR="00000000" w:rsidRPr="00000000">
        <w:rPr>
          <w:rtl w:val="0"/>
        </w:rPr>
        <w:t xml:space="preserve"> 1</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b w:val="1"/>
          <w:bCs w:val="1"/>
          <w:rtl w:val="0"/>
        </w:rPr>
        <w:t xml:space="preserve">Nombre de salles de bain :</w:t>
      </w:r>
      <w:r w:rsidDel="00000000" w:rsidR="00000000" w:rsidRPr="00000000">
        <w:rPr>
          <w:rtl w:val="0"/>
        </w:rPr>
        <w:t xml:space="preserve"> 1</w:t>
      </w:r>
    </w:p>
    <w:p w:rsidR="00000000" w:rsidDel="00000000" w:rsidP="00000000" w:rsidRDefault="00000000" w:rsidRPr="00000000" w14:paraId="0000000D">
      <w:pPr>
        <w:numPr>
          <w:ilvl w:val="0"/>
          <w:numId w:val="16"/>
        </w:numPr>
        <w:spacing w:after="240" w:before="0" w:beforeAutospacing="0" w:lineRule="auto"/>
        <w:ind w:left="720" w:hanging="360"/>
      </w:pPr>
      <w:r w:rsidDel="00000000" w:rsidR="00000000" w:rsidRPr="00000000">
        <w:rPr>
          <w:b w:val="1"/>
          <w:bCs w:val="1"/>
          <w:rtl w:val="0"/>
        </w:rPr>
        <w:t xml:space="preserve">Usage :</w:t>
      </w:r>
      <w:r w:rsidDel="00000000" w:rsidR="00000000" w:rsidRPr="00000000">
        <w:rPr>
          <w:rtl w:val="0"/>
        </w:rPr>
        <w:t xml:space="preserve"> location temporaire et de courte durée exclusivement</w:t>
      </w:r>
    </w:p>
    <w:p w:rsidR="00000000" w:rsidDel="00000000" w:rsidP="00000000" w:rsidRDefault="00000000" w:rsidRPr="00000000" w14:paraId="0000000E">
      <w:pPr>
        <w:spacing w:after="240" w:before="240" w:lineRule="auto"/>
        <w:rPr/>
      </w:pPr>
      <w:r w:rsidDel="00000000" w:rsidR="00000000" w:rsidRPr="00000000">
        <w:rPr>
          <w:rtl w:val="0"/>
        </w:rPr>
        <w:t xml:space="preserve">Le logement est loué dans son intégralité. Aucun espace intérieur n’est partagé avec le propriétaire ou d’autres voyageurs.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at5bur0dq9m" w:id="3"/>
      <w:bookmarkEnd w:id="3"/>
      <w:r w:rsidDel="00000000" w:rsidR="00000000" w:rsidRPr="00000000">
        <w:rPr>
          <w:b w:val="1"/>
          <w:bCs w:val="1"/>
          <w:color w:val="000000"/>
          <w:sz w:val="26"/>
          <w:szCs w:val="26"/>
          <w:rtl w:val="0"/>
        </w:rPr>
        <w:t xml:space="preserve">2. Composition du logement</w:t>
      </w:r>
    </w:p>
    <w:p w:rsidR="00000000" w:rsidDel="00000000" w:rsidP="00000000" w:rsidRDefault="00000000" w:rsidRPr="00000000" w14:paraId="00000010">
      <w:pPr>
        <w:spacing w:after="240" w:before="240" w:lineRule="auto"/>
        <w:rPr/>
      </w:pPr>
      <w:r w:rsidDel="00000000" w:rsidR="00000000" w:rsidRPr="00000000">
        <w:rPr>
          <w:rtl w:val="0"/>
        </w:rPr>
        <w:t xml:space="preserve">L’appartement comprend :</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une chambre indépendante ;</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un salon avec canapé convertible ;</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un coin repas ;</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un espace de travail ;</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une cuisine indépendante ou semi-indépendante ;</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une salle de bain avec toilettes ;</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un espace buanderie intégré à la salle de bain ;</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des espaces de rangement.</w:t>
      </w:r>
    </w:p>
    <w:p w:rsidR="00000000" w:rsidDel="00000000" w:rsidP="00000000" w:rsidRDefault="00000000" w:rsidRPr="00000000" w14:paraId="00000019">
      <w:pPr>
        <w:spacing w:after="240" w:before="240" w:lineRule="auto"/>
        <w:rPr/>
      </w:pPr>
      <w:r w:rsidDel="00000000" w:rsidR="00000000" w:rsidRPr="00000000">
        <w:rPr>
          <w:rtl w:val="0"/>
        </w:rPr>
        <w:t xml:space="preserve">Le logement est aménagé dans un style moderne et fonctionnel, avec des touches décoratives jaunes, grises et bleues.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vso2qh71jh1" w:id="4"/>
      <w:bookmarkEnd w:id="4"/>
      <w:r w:rsidDel="00000000" w:rsidR="00000000" w:rsidRPr="00000000">
        <w:rPr>
          <w:b w:val="1"/>
          <w:bCs w:val="1"/>
          <w:color w:val="000000"/>
          <w:sz w:val="26"/>
          <w:szCs w:val="26"/>
          <w:rtl w:val="0"/>
        </w:rPr>
        <w:t xml:space="preserve">3. Couchages</w:t>
      </w:r>
    </w:p>
    <w:p w:rsidR="00000000" w:rsidDel="00000000" w:rsidP="00000000" w:rsidRDefault="00000000" w:rsidRPr="00000000" w14:paraId="0000001B">
      <w:pPr>
        <w:spacing w:after="240" w:before="240" w:lineRule="auto"/>
        <w:rPr/>
      </w:pPr>
      <w:r w:rsidDel="00000000" w:rsidR="00000000" w:rsidRPr="00000000">
        <w:rPr>
          <w:rtl w:val="0"/>
        </w:rPr>
        <w:t xml:space="preserve">Le logement comprend :</w:t>
      </w:r>
    </w:p>
    <w:p w:rsidR="00000000" w:rsidDel="00000000" w:rsidP="00000000" w:rsidRDefault="00000000" w:rsidRPr="00000000" w14:paraId="0000001C">
      <w:pPr>
        <w:numPr>
          <w:ilvl w:val="0"/>
          <w:numId w:val="17"/>
        </w:numPr>
        <w:spacing w:after="0" w:afterAutospacing="0" w:before="240" w:lineRule="auto"/>
        <w:ind w:left="720" w:hanging="360"/>
      </w:pPr>
      <w:r w:rsidDel="00000000" w:rsidR="00000000" w:rsidRPr="00000000">
        <w:rPr>
          <w:b w:val="1"/>
          <w:bCs w:val="1"/>
          <w:rtl w:val="0"/>
        </w:rPr>
        <w:t xml:space="preserve">Chambre :</w:t>
      </w:r>
      <w:r w:rsidDel="00000000" w:rsidR="00000000" w:rsidRPr="00000000">
        <w:rPr>
          <w:rtl w:val="0"/>
        </w:rPr>
        <w:t xml:space="preserve"> un lit King Size pour deux personnes ;</w:t>
      </w:r>
    </w:p>
    <w:p w:rsidR="00000000" w:rsidDel="00000000" w:rsidP="00000000" w:rsidRDefault="00000000" w:rsidRPr="00000000" w14:paraId="0000001D">
      <w:pPr>
        <w:numPr>
          <w:ilvl w:val="0"/>
          <w:numId w:val="17"/>
        </w:numPr>
        <w:spacing w:after="240" w:before="0" w:beforeAutospacing="0" w:lineRule="auto"/>
        <w:ind w:left="720" w:hanging="360"/>
      </w:pPr>
      <w:r w:rsidDel="00000000" w:rsidR="00000000" w:rsidRPr="00000000">
        <w:rPr>
          <w:b w:val="1"/>
          <w:bCs w:val="1"/>
          <w:rtl w:val="0"/>
        </w:rPr>
        <w:t xml:space="preserve">Salon :</w:t>
      </w:r>
      <w:r w:rsidDel="00000000" w:rsidR="00000000" w:rsidRPr="00000000">
        <w:rPr>
          <w:rtl w:val="0"/>
        </w:rPr>
        <w:t xml:space="preserve"> un canapé convertible pouvant accueillir jusqu’à deux personnes.</w:t>
      </w:r>
    </w:p>
    <w:p w:rsidR="00000000" w:rsidDel="00000000" w:rsidP="00000000" w:rsidRDefault="00000000" w:rsidRPr="00000000" w14:paraId="0000001E">
      <w:pPr>
        <w:spacing w:after="240" w:before="240" w:lineRule="auto"/>
        <w:rPr/>
      </w:pPr>
      <w:r w:rsidDel="00000000" w:rsidR="00000000" w:rsidRPr="00000000">
        <w:rPr>
          <w:rtl w:val="0"/>
        </w:rPr>
        <w:t xml:space="preserve">Le canapé convertible constitue un couchage d’appoint. Son niveau de confort, ses dimensions et son soutien diffèrent de ceux d’un lit traditionnel.</w:t>
      </w:r>
    </w:p>
    <w:p w:rsidR="00000000" w:rsidDel="00000000" w:rsidP="00000000" w:rsidRDefault="00000000" w:rsidRPr="00000000" w14:paraId="0000001F">
      <w:pPr>
        <w:spacing w:after="240" w:before="240" w:lineRule="auto"/>
        <w:rPr/>
      </w:pPr>
      <w:r w:rsidDel="00000000" w:rsidR="00000000" w:rsidRPr="00000000">
        <w:rPr>
          <w:rtl w:val="0"/>
        </w:rPr>
        <w:t xml:space="preserve">La capacité maximale est fixée à quatre personnes, enfants et bébés compris.</w:t>
      </w:r>
    </w:p>
    <w:p w:rsidR="00000000" w:rsidDel="00000000" w:rsidP="00000000" w:rsidRDefault="00000000" w:rsidRPr="00000000" w14:paraId="00000020">
      <w:pPr>
        <w:spacing w:after="240" w:before="240" w:lineRule="auto"/>
        <w:rPr/>
      </w:pPr>
      <w:r w:rsidDel="00000000" w:rsidR="00000000" w:rsidRPr="00000000">
        <w:rPr>
          <w:rtl w:val="0"/>
        </w:rPr>
        <w:t xml:space="preserve">Le linge de lit est fourni pour les couchages déclarés dans la réservation.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tg64puy4s11" w:id="5"/>
      <w:bookmarkEnd w:id="5"/>
      <w:r w:rsidDel="00000000" w:rsidR="00000000" w:rsidRPr="00000000">
        <w:rPr>
          <w:b w:val="1"/>
          <w:bCs w:val="1"/>
          <w:color w:val="000000"/>
          <w:sz w:val="26"/>
          <w:szCs w:val="26"/>
          <w:rtl w:val="0"/>
        </w:rPr>
        <w:t xml:space="preserve">4. Chambre</w:t>
      </w:r>
    </w:p>
    <w:p w:rsidR="00000000" w:rsidDel="00000000" w:rsidP="00000000" w:rsidRDefault="00000000" w:rsidRPr="00000000" w14:paraId="00000022">
      <w:pPr>
        <w:spacing w:after="240" w:before="240" w:lineRule="auto"/>
        <w:rPr/>
      </w:pPr>
      <w:r w:rsidDel="00000000" w:rsidR="00000000" w:rsidRPr="00000000">
        <w:rPr>
          <w:rtl w:val="0"/>
        </w:rPr>
        <w:t xml:space="preserve">La chambre comprend notamment :</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un lit King Size ;</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un matelas à soutien ferme ;</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une tête de lit ;</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des oreillers ;</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une couette ou couverture ;</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une armoire avec portes coulissantes et miroir ;</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une grande fenêtre ;</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une vue urbaine dégagée ;</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une unité de climatisation ;</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un ventilateur de plafond [à confirmer].</w:t>
      </w:r>
    </w:p>
    <w:p w:rsidR="00000000" w:rsidDel="00000000" w:rsidP="00000000" w:rsidRDefault="00000000" w:rsidRPr="00000000" w14:paraId="0000002D">
      <w:pPr>
        <w:spacing w:after="240" w:before="240" w:lineRule="auto"/>
        <w:rPr/>
      </w:pPr>
      <w:r w:rsidDel="00000000" w:rsidR="00000000" w:rsidRPr="00000000">
        <w:rPr>
          <w:rtl w:val="0"/>
        </w:rPr>
        <w:t xml:space="preserve">Le matelas présente un accueil ferme. Cette caractéristique est objective et peut ne pas correspondre aux préférences de tous les voyageurs.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k58t0swayjah" w:id="6"/>
      <w:bookmarkEnd w:id="6"/>
      <w:r w:rsidDel="00000000" w:rsidR="00000000" w:rsidRPr="00000000">
        <w:rPr>
          <w:b w:val="1"/>
          <w:bCs w:val="1"/>
          <w:color w:val="000000"/>
          <w:sz w:val="26"/>
          <w:szCs w:val="26"/>
          <w:rtl w:val="0"/>
        </w:rPr>
        <w:t xml:space="preserve">5. Vue et luminosité</w:t>
      </w:r>
    </w:p>
    <w:p w:rsidR="00000000" w:rsidDel="00000000" w:rsidP="00000000" w:rsidRDefault="00000000" w:rsidRPr="00000000" w14:paraId="0000002F">
      <w:pPr>
        <w:spacing w:after="240" w:before="240" w:lineRule="auto"/>
        <w:rPr/>
      </w:pPr>
      <w:r w:rsidDel="00000000" w:rsidR="00000000" w:rsidRPr="00000000">
        <w:rPr>
          <w:rtl w:val="0"/>
        </w:rPr>
        <w:t xml:space="preserve">Situé en étage élevé, l’appartement bénéficie d’une vue ouverte sur les immeubles et le paysage urbain de Rio de Janeiro.</w:t>
      </w:r>
    </w:p>
    <w:p w:rsidR="00000000" w:rsidDel="00000000" w:rsidP="00000000" w:rsidRDefault="00000000" w:rsidRPr="00000000" w14:paraId="00000030">
      <w:pPr>
        <w:spacing w:after="240" w:before="240" w:lineRule="auto"/>
        <w:rPr/>
      </w:pPr>
      <w:r w:rsidDel="00000000" w:rsidR="00000000" w:rsidRPr="00000000">
        <w:rPr>
          <w:rtl w:val="0"/>
        </w:rPr>
        <w:t xml:space="preserve">La vue comprend notamment :</w:t>
      </w:r>
    </w:p>
    <w:p w:rsidR="00000000" w:rsidDel="00000000" w:rsidP="00000000" w:rsidRDefault="00000000" w:rsidRPr="00000000" w14:paraId="00000031">
      <w:pPr>
        <w:numPr>
          <w:ilvl w:val="0"/>
          <w:numId w:val="15"/>
        </w:numPr>
        <w:spacing w:after="0" w:afterAutospacing="0" w:before="240" w:lineRule="auto"/>
        <w:ind w:left="720" w:hanging="360"/>
      </w:pPr>
      <w:r w:rsidDel="00000000" w:rsidR="00000000" w:rsidRPr="00000000">
        <w:rPr>
          <w:rtl w:val="0"/>
        </w:rPr>
        <w:t xml:space="preserve">les toits et immeubles du centre ;</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des espaces arborés ;</w:t>
      </w:r>
    </w:p>
    <w:p w:rsidR="00000000" w:rsidDel="00000000" w:rsidP="00000000" w:rsidRDefault="00000000" w:rsidRPr="00000000" w14:paraId="00000033">
      <w:pPr>
        <w:numPr>
          <w:ilvl w:val="0"/>
          <w:numId w:val="15"/>
        </w:numPr>
        <w:spacing w:after="240" w:before="0" w:beforeAutospacing="0" w:lineRule="auto"/>
        <w:ind w:left="720" w:hanging="360"/>
      </w:pPr>
      <w:r w:rsidDel="00000000" w:rsidR="00000000" w:rsidRPr="00000000">
        <w:rPr>
          <w:rtl w:val="0"/>
        </w:rPr>
        <w:t xml:space="preserve">le ciel et l’horizon urbain.</w:t>
      </w:r>
    </w:p>
    <w:p w:rsidR="00000000" w:rsidDel="00000000" w:rsidP="00000000" w:rsidRDefault="00000000" w:rsidRPr="00000000" w14:paraId="00000034">
      <w:pPr>
        <w:spacing w:after="240" w:before="240" w:lineRule="auto"/>
        <w:rPr/>
      </w:pPr>
      <w:r w:rsidDel="00000000" w:rsidR="00000000" w:rsidRPr="00000000">
        <w:rPr>
          <w:rtl w:val="0"/>
        </w:rPr>
        <w:t xml:space="preserve">Il ne s’agit pas d’une vue sur la mer, le Christ Rédempteur ou le Pain de Sucre.</w:t>
      </w:r>
    </w:p>
    <w:p w:rsidR="00000000" w:rsidDel="00000000" w:rsidP="00000000" w:rsidRDefault="00000000" w:rsidRPr="00000000" w14:paraId="00000035">
      <w:pPr>
        <w:spacing w:after="240" w:before="240" w:lineRule="auto"/>
        <w:rPr/>
      </w:pPr>
      <w:r w:rsidDel="00000000" w:rsidR="00000000" w:rsidRPr="00000000">
        <w:rPr>
          <w:rtl w:val="0"/>
        </w:rPr>
        <w:t xml:space="preserve">La luminosité et la visibilité dépendent des conditions météorologiques et de l’heure de la journée.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rqruqbcsjym" w:id="7"/>
      <w:bookmarkEnd w:id="7"/>
      <w:r w:rsidDel="00000000" w:rsidR="00000000" w:rsidRPr="00000000">
        <w:rPr>
          <w:b w:val="1"/>
          <w:bCs w:val="1"/>
          <w:color w:val="000000"/>
          <w:sz w:val="26"/>
          <w:szCs w:val="26"/>
          <w:rtl w:val="0"/>
        </w:rPr>
        <w:t xml:space="preserve">6. Accès à l’immeuble</w:t>
      </w:r>
    </w:p>
    <w:p w:rsidR="00000000" w:rsidDel="00000000" w:rsidP="00000000" w:rsidRDefault="00000000" w:rsidRPr="00000000" w14:paraId="00000037">
      <w:pPr>
        <w:spacing w:after="240" w:before="240" w:lineRule="auto"/>
        <w:rPr/>
      </w:pPr>
      <w:r w:rsidDel="00000000" w:rsidR="00000000" w:rsidRPr="00000000">
        <w:rPr>
          <w:rtl w:val="0"/>
        </w:rPr>
        <w:t xml:space="preserve">L’accès s’effectue par l’entrée de l’Edifício Calypso ou de l’immeuble indiqué dans la confirmation de réservation.</w:t>
      </w:r>
    </w:p>
    <w:p w:rsidR="00000000" w:rsidDel="00000000" w:rsidP="00000000" w:rsidRDefault="00000000" w:rsidRPr="00000000" w14:paraId="00000038">
      <w:pPr>
        <w:spacing w:after="240" w:before="240" w:lineRule="auto"/>
        <w:rPr/>
      </w:pPr>
      <w:r w:rsidDel="00000000" w:rsidR="00000000" w:rsidRPr="00000000">
        <w:rPr>
          <w:rtl w:val="0"/>
        </w:rPr>
        <w:t xml:space="preserve">L’accès comprend notamment :</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une porte ou grille d’entrée ;</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un dispositif de contrôle d’accès ;</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une portaria ou présence de personnel 24h/24 ;</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un ascenseur et un escalier ;</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une porte d’appartement privative ;</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une serrure connectée ou un système d’arrivée autonome.</w:t>
      </w:r>
    </w:p>
    <w:p w:rsidR="00000000" w:rsidDel="00000000" w:rsidP="00000000" w:rsidRDefault="00000000" w:rsidRPr="00000000" w14:paraId="0000003F">
      <w:pPr>
        <w:spacing w:after="240" w:before="240" w:lineRule="auto"/>
        <w:rPr/>
      </w:pPr>
      <w:r w:rsidDel="00000000" w:rsidR="00000000" w:rsidRPr="00000000">
        <w:rPr>
          <w:rtl w:val="0"/>
        </w:rPr>
        <w:t xml:space="preserve">Les instructions d’accès sont transmises avant le séjour après accomplissement des formalités d’identification éventuellement demandées par l’immeuble.</w:t>
      </w:r>
    </w:p>
    <w:p w:rsidR="00000000" w:rsidDel="00000000" w:rsidP="00000000" w:rsidRDefault="00000000" w:rsidRPr="00000000" w14:paraId="00000040">
      <w:pPr>
        <w:spacing w:after="240" w:before="240" w:lineRule="auto"/>
        <w:rPr/>
      </w:pPr>
      <w:r w:rsidDel="00000000" w:rsidR="00000000" w:rsidRPr="00000000">
        <w:rPr>
          <w:rtl w:val="0"/>
        </w:rPr>
        <w:t xml:space="preserve">L’entrée de l’immeuble est située dans un environnement commerçant et urbain. Des magasins et commerces sont présents immédiatement à proximité.</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fl3z2oczhena" w:id="8"/>
      <w:bookmarkEnd w:id="8"/>
      <w:r w:rsidDel="00000000" w:rsidR="00000000" w:rsidRPr="00000000">
        <w:rPr>
          <w:b w:val="1"/>
          <w:bCs w:val="1"/>
          <w:color w:val="000000"/>
          <w:sz w:val="26"/>
          <w:szCs w:val="26"/>
          <w:rtl w:val="0"/>
        </w:rPr>
        <w:t xml:space="preserve">7. Accessibilité</w:t>
      </w:r>
    </w:p>
    <w:p w:rsidR="00000000" w:rsidDel="00000000" w:rsidP="00000000" w:rsidRDefault="00000000" w:rsidRPr="00000000" w14:paraId="00000042">
      <w:pPr>
        <w:spacing w:after="240" w:before="240" w:lineRule="auto"/>
        <w:rPr/>
      </w:pPr>
      <w:r w:rsidDel="00000000" w:rsidR="00000000" w:rsidRPr="00000000">
        <w:rPr>
          <w:rtl w:val="0"/>
        </w:rPr>
        <w:t xml:space="preserve">Le logement est situé en étage élevé.</w:t>
      </w:r>
    </w:p>
    <w:p w:rsidR="00000000" w:rsidDel="00000000" w:rsidP="00000000" w:rsidRDefault="00000000" w:rsidRPr="00000000" w14:paraId="00000043">
      <w:pPr>
        <w:spacing w:after="240" w:before="240" w:lineRule="auto"/>
        <w:rPr/>
      </w:pPr>
      <w:r w:rsidDel="00000000" w:rsidR="00000000" w:rsidRPr="00000000">
        <w:rPr>
          <w:rtl w:val="0"/>
        </w:rPr>
        <w:t xml:space="preserve">À vérifier avant publication :</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présence et dimensions de l’ascenseur ;</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largeur des portes ;</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présence de marches à l’entrée ;</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accessibilité du hall ;</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accessibilité de la douche et de la salle de bain.</w:t>
      </w:r>
    </w:p>
    <w:p w:rsidR="00000000" w:rsidDel="00000000" w:rsidP="00000000" w:rsidRDefault="00000000" w:rsidRPr="00000000" w14:paraId="00000049">
      <w:pPr>
        <w:spacing w:after="240" w:before="240" w:lineRule="auto"/>
        <w:rPr/>
      </w:pPr>
      <w:r w:rsidDel="00000000" w:rsidR="00000000" w:rsidRPr="00000000">
        <w:rPr>
          <w:rtl w:val="0"/>
        </w:rPr>
        <w:t xml:space="preserve">Tant que ces éléments ne sont pas formellement vérifiés, le logement ne doit pas être présenté comme entièrement accessible aux personnes à mobilité réduite.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polh7d2t6kb" w:id="9"/>
      <w:bookmarkEnd w:id="9"/>
      <w:r w:rsidDel="00000000" w:rsidR="00000000" w:rsidRPr="00000000">
        <w:rPr>
          <w:b w:val="1"/>
          <w:bCs w:val="1"/>
          <w:color w:val="000000"/>
          <w:sz w:val="26"/>
          <w:szCs w:val="26"/>
          <w:rtl w:val="0"/>
        </w:rPr>
        <w:t xml:space="preserve">8. Localisation et distances</w:t>
      </w:r>
    </w:p>
    <w:p w:rsidR="00000000" w:rsidDel="00000000" w:rsidP="00000000" w:rsidRDefault="00000000" w:rsidRPr="00000000" w14:paraId="0000004B">
      <w:pPr>
        <w:spacing w:after="240" w:before="240" w:lineRule="auto"/>
        <w:rPr/>
      </w:pPr>
      <w:r w:rsidDel="00000000" w:rsidR="00000000" w:rsidRPr="00000000">
        <w:rPr>
          <w:rtl w:val="0"/>
        </w:rPr>
        <w:t xml:space="preserve">Le logement se situe dans le Bairro de Fátima, à proximité de Lapa, Santa Teresa et du centre de Rio de Janeiro.</w:t>
      </w:r>
    </w:p>
    <w:p w:rsidR="00000000" w:rsidDel="00000000" w:rsidP="00000000" w:rsidRDefault="00000000" w:rsidRPr="00000000" w14:paraId="0000004C">
      <w:pPr>
        <w:spacing w:after="240" w:before="240" w:lineRule="auto"/>
        <w:rPr/>
      </w:pPr>
      <w:r w:rsidDel="00000000" w:rsidR="00000000" w:rsidRPr="00000000">
        <w:rPr>
          <w:rtl w:val="0"/>
        </w:rPr>
        <w:t xml:space="preserve">Les distances doivent être mesurées depuis l’entrée exacte de l’immeuble :</w:t>
      </w:r>
    </w:p>
    <w:tbl>
      <w:tblPr>
        <w:tblStyle w:val="Table1"/>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3125"/>
        <w:tblGridChange w:id="0">
          <w:tblGrid>
            <w:gridCol w:w="347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Point d’intérêt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Distance ou durée indicative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Arcos da Lapa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15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Escadaria Selarón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16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Santa Teresa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20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Sambódromo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20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Centro Histórico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20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Marina da Glória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20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Aterro do Flamengo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25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Station de métro la plus proche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17 m a pied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Copacabana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20 m en voiture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Ipanema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23 m en voiture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Aéroport Santos-Dumont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10 m en voiture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Aéroport international RIOgaleão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35 m en voiture</w:t>
            </w:r>
          </w:p>
        </w:tc>
      </w:tr>
    </w:tbl>
    <w:p w:rsidR="00000000" w:rsidDel="00000000" w:rsidP="00000000" w:rsidRDefault="00000000" w:rsidRPr="00000000" w14:paraId="00000067">
      <w:pPr>
        <w:spacing w:after="240" w:before="240" w:lineRule="auto"/>
        <w:rPr/>
      </w:pPr>
      <w:r w:rsidDel="00000000" w:rsidR="00000000" w:rsidRPr="00000000">
        <w:rPr>
          <w:rtl w:val="0"/>
        </w:rPr>
        <w:t xml:space="preserve">Le quartier comprend notamment des boulangeries, cafés, pharmacies, commerces, supermarchés et salles de sport.</w:t>
      </w:r>
    </w:p>
    <w:p w:rsidR="00000000" w:rsidDel="00000000" w:rsidP="00000000" w:rsidRDefault="00000000" w:rsidRPr="00000000" w14:paraId="00000068">
      <w:pPr>
        <w:spacing w:after="240" w:before="240" w:lineRule="auto"/>
        <w:rPr/>
      </w:pPr>
      <w:r w:rsidDel="00000000" w:rsidR="00000000" w:rsidRPr="00000000">
        <w:rPr>
          <w:rtl w:val="0"/>
        </w:rPr>
        <w:t xml:space="preserve">Les durées de transport varient fortement selon la circulation, les événements, le Carnaval, la météo et l’heure de déplacement.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8btgl9xxcz3" w:id="10"/>
      <w:bookmarkEnd w:id="10"/>
      <w:r w:rsidDel="00000000" w:rsidR="00000000" w:rsidRPr="00000000">
        <w:rPr>
          <w:b w:val="1"/>
          <w:bCs w:val="1"/>
          <w:color w:val="000000"/>
          <w:sz w:val="26"/>
          <w:szCs w:val="26"/>
          <w:rtl w:val="0"/>
        </w:rPr>
        <w:t xml:space="preserve">9. Salon et coin repas</w:t>
      </w:r>
    </w:p>
    <w:p w:rsidR="00000000" w:rsidDel="00000000" w:rsidP="00000000" w:rsidRDefault="00000000" w:rsidRPr="00000000" w14:paraId="0000006A">
      <w:pPr>
        <w:spacing w:after="240" w:before="240" w:lineRule="auto"/>
        <w:rPr/>
      </w:pPr>
      <w:r w:rsidDel="00000000" w:rsidR="00000000" w:rsidRPr="00000000">
        <w:rPr>
          <w:rtl w:val="0"/>
        </w:rPr>
        <w:t xml:space="preserve">Le salon comprend notamment :</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un canapé convertible ;</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des coussins et un plaid ;</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une télévision murale ;</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un meuble TV ;</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un tapis ;</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une table à manger ;</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des chaises ;</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des éléments décoratifs consacrés à Rio de Janeiro.</w:t>
      </w:r>
    </w:p>
    <w:p w:rsidR="00000000" w:rsidDel="00000000" w:rsidP="00000000" w:rsidRDefault="00000000" w:rsidRPr="00000000" w14:paraId="00000073">
      <w:pPr>
        <w:spacing w:after="240" w:before="240" w:lineRule="auto"/>
        <w:rPr/>
      </w:pPr>
      <w:r w:rsidDel="00000000" w:rsidR="00000000" w:rsidRPr="00000000">
        <w:rPr>
          <w:rtl w:val="0"/>
        </w:rPr>
        <w:t xml:space="preserve">Le coin repas peut accueillir deux personnes.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r1qptaywcwau" w:id="11"/>
      <w:bookmarkEnd w:id="11"/>
      <w:r w:rsidDel="00000000" w:rsidR="00000000" w:rsidRPr="00000000">
        <w:rPr>
          <w:b w:val="1"/>
          <w:bCs w:val="1"/>
          <w:color w:val="000000"/>
          <w:sz w:val="26"/>
          <w:szCs w:val="26"/>
          <w:rtl w:val="0"/>
        </w:rPr>
        <w:t xml:space="preserve">10. Télévision et divertissement</w:t>
      </w:r>
    </w:p>
    <w:p w:rsidR="00000000" w:rsidDel="00000000" w:rsidP="00000000" w:rsidRDefault="00000000" w:rsidRPr="00000000" w14:paraId="00000075">
      <w:pPr>
        <w:spacing w:after="240" w:before="240" w:lineRule="auto"/>
        <w:rPr/>
      </w:pPr>
      <w:r w:rsidDel="00000000" w:rsidR="00000000" w:rsidRPr="00000000">
        <w:rPr>
          <w:rtl w:val="0"/>
        </w:rPr>
        <w:t xml:space="preserve">Le logement comprend :</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une Smart TV ;</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l’accès aux applications compatibles ;</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Netflix [compte fourni / accès via le compte personnel du voyageur — à préciser] ;</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[autres plateformes à compléter].</w:t>
      </w:r>
    </w:p>
    <w:p w:rsidR="00000000" w:rsidDel="00000000" w:rsidP="00000000" w:rsidRDefault="00000000" w:rsidRPr="00000000" w14:paraId="0000007A">
      <w:pPr>
        <w:spacing w:after="240" w:before="240" w:lineRule="auto"/>
        <w:rPr/>
      </w:pPr>
      <w:r w:rsidDel="00000000" w:rsidR="00000000" w:rsidRPr="00000000">
        <w:rPr>
          <w:rtl w:val="0"/>
        </w:rPr>
        <w:t xml:space="preserve">La disponibilité des services dépend des fournisseurs d’applications et de la connexion internet.</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b4jylcx3dekh" w:id="12"/>
      <w:bookmarkEnd w:id="12"/>
      <w:r w:rsidDel="00000000" w:rsidR="00000000" w:rsidRPr="00000000">
        <w:rPr>
          <w:b w:val="1"/>
          <w:bCs w:val="1"/>
          <w:color w:val="000000"/>
          <w:sz w:val="26"/>
          <w:szCs w:val="26"/>
          <w:rtl w:val="0"/>
        </w:rPr>
        <w:t xml:space="preserve">11. Cuisine</w:t>
      </w:r>
    </w:p>
    <w:p w:rsidR="00000000" w:rsidDel="00000000" w:rsidP="00000000" w:rsidRDefault="00000000" w:rsidRPr="00000000" w14:paraId="0000007C">
      <w:pPr>
        <w:spacing w:after="240" w:before="240" w:lineRule="auto"/>
        <w:rPr/>
      </w:pPr>
      <w:r w:rsidDel="00000000" w:rsidR="00000000" w:rsidRPr="00000000">
        <w:rPr>
          <w:rtl w:val="0"/>
        </w:rPr>
        <w:t xml:space="preserve">La cuisine comprend notamment :</w:t>
      </w:r>
    </w:p>
    <w:p w:rsidR="00000000" w:rsidDel="00000000" w:rsidP="00000000" w:rsidRDefault="00000000" w:rsidRPr="00000000" w14:paraId="0000007D">
      <w:pPr>
        <w:numPr>
          <w:ilvl w:val="0"/>
          <w:numId w:val="12"/>
        </w:numPr>
        <w:spacing w:after="0" w:afterAutospacing="0" w:before="240" w:lineRule="auto"/>
        <w:ind w:left="720" w:hanging="360"/>
      </w:pPr>
      <w:r w:rsidDel="00000000" w:rsidR="00000000" w:rsidRPr="00000000">
        <w:rPr>
          <w:rtl w:val="0"/>
        </w:rPr>
        <w:t xml:space="preserve">un réfrigérateur [à confirmer sur l’inventaire] ;</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une cuisinière au gaz ;</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un four ;</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des plaques de cuisson ;</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un four à micro-ondes ;</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une cafetière ;</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un purificateur ou distributeur d’eau filtrée ;</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un évier ;</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de la vaisselle ;</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des verres, tasses et couverts ;</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des casseroles et poêles ;</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des ustensiles de cuisine ;</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un égouttoir ;</w:t>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rtl w:val="0"/>
        </w:rPr>
        <w:t xml:space="preserve">des espaces de rangement.</w:t>
      </w:r>
    </w:p>
    <w:p w:rsidR="00000000" w:rsidDel="00000000" w:rsidP="00000000" w:rsidRDefault="00000000" w:rsidRPr="00000000" w14:paraId="0000008B">
      <w:pPr>
        <w:spacing w:after="240" w:before="240" w:lineRule="auto"/>
        <w:rPr/>
      </w:pPr>
      <w:r w:rsidDel="00000000" w:rsidR="00000000" w:rsidRPr="00000000">
        <w:rPr>
          <w:rtl w:val="0"/>
        </w:rPr>
        <w:t xml:space="preserve">Les produits alimentaires, épices, café ou condiments éventuellement disponibles sont proposés à titre de courtoisie et ne sont pas garantis en quantité ou en permanence.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eqqg1hyj7m9" w:id="13"/>
      <w:bookmarkEnd w:id="13"/>
      <w:r w:rsidDel="00000000" w:rsidR="00000000" w:rsidRPr="00000000">
        <w:rPr>
          <w:b w:val="1"/>
          <w:bCs w:val="1"/>
          <w:color w:val="000000"/>
          <w:sz w:val="26"/>
          <w:szCs w:val="26"/>
          <w:rtl w:val="0"/>
        </w:rPr>
        <w:t xml:space="preserve">12. Salle de bain et buanderie</w:t>
      </w:r>
    </w:p>
    <w:p w:rsidR="00000000" w:rsidDel="00000000" w:rsidP="00000000" w:rsidRDefault="00000000" w:rsidRPr="00000000" w14:paraId="0000008D">
      <w:pPr>
        <w:spacing w:after="240" w:before="240" w:lineRule="auto"/>
        <w:rPr/>
      </w:pPr>
      <w:r w:rsidDel="00000000" w:rsidR="00000000" w:rsidRPr="00000000">
        <w:rPr>
          <w:rtl w:val="0"/>
        </w:rPr>
        <w:t xml:space="preserve">La salle de bain comprend :</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une douche avec paroi en verre ;</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un lavabo avec meuble de rangement ;</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un miroir ;</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des toilettes ;</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de l’eau chaude ;</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des porte-serviettes ;</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une machine à laver à chargement par le dessus ;</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un espace de séchage ou étendoir.</w:t>
      </w:r>
    </w:p>
    <w:p w:rsidR="00000000" w:rsidDel="00000000" w:rsidP="00000000" w:rsidRDefault="00000000" w:rsidRPr="00000000" w14:paraId="00000096">
      <w:pPr>
        <w:spacing w:after="240" w:before="240" w:lineRule="auto"/>
        <w:rPr/>
      </w:pPr>
      <w:r w:rsidDel="00000000" w:rsidR="00000000" w:rsidRPr="00000000">
        <w:rPr>
          <w:rtl w:val="0"/>
        </w:rPr>
        <w:t xml:space="preserve">La salle de bain est compacte. La machine à laver se trouve dans la même pièce et réduit partiellement l’espace de circulation.</w:t>
      </w:r>
    </w:p>
    <w:p w:rsidR="00000000" w:rsidDel="00000000" w:rsidP="00000000" w:rsidRDefault="00000000" w:rsidRPr="00000000" w14:paraId="00000097">
      <w:pPr>
        <w:spacing w:after="240" w:before="240" w:lineRule="auto"/>
        <w:rPr/>
      </w:pPr>
      <w:r w:rsidDel="00000000" w:rsidR="00000000" w:rsidRPr="00000000">
        <w:rPr>
          <w:rtl w:val="0"/>
        </w:rPr>
        <w:t xml:space="preserve">La fenêtre ou ouverture de la salle de bain donne sur une zone technique ou intérieure du bâtiment.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9azyzbenfu3x" w:id="14"/>
      <w:bookmarkEnd w:id="14"/>
      <w:r w:rsidDel="00000000" w:rsidR="00000000" w:rsidRPr="00000000">
        <w:rPr>
          <w:b w:val="1"/>
          <w:bCs w:val="1"/>
          <w:color w:val="000000"/>
          <w:sz w:val="26"/>
          <w:szCs w:val="26"/>
          <w:rtl w:val="0"/>
        </w:rPr>
        <w:t xml:space="preserve">13. Climatisation et ventilation</w:t>
      </w:r>
    </w:p>
    <w:p w:rsidR="00000000" w:rsidDel="00000000" w:rsidP="00000000" w:rsidRDefault="00000000" w:rsidRPr="00000000" w14:paraId="00000099">
      <w:pPr>
        <w:spacing w:after="240" w:before="240" w:lineRule="auto"/>
        <w:rPr/>
      </w:pPr>
      <w:r w:rsidDel="00000000" w:rsidR="00000000" w:rsidRPr="00000000">
        <w:rPr>
          <w:rtl w:val="0"/>
        </w:rPr>
        <w:t xml:space="preserve">La chambre est équipée d’une unité de climatisation de type split.</w:t>
      </w:r>
    </w:p>
    <w:p w:rsidR="00000000" w:rsidDel="00000000" w:rsidP="00000000" w:rsidRDefault="00000000" w:rsidRPr="00000000" w14:paraId="0000009A">
      <w:pPr>
        <w:spacing w:after="240" w:before="240" w:lineRule="auto"/>
        <w:rPr/>
      </w:pPr>
      <w:r w:rsidDel="00000000" w:rsidR="00000000" w:rsidRPr="00000000">
        <w:rPr>
          <w:rtl w:val="0"/>
        </w:rPr>
        <w:t xml:space="preserve">Le logement comprend également deux ventilateurs de plafond.</w:t>
      </w:r>
    </w:p>
    <w:p w:rsidR="00000000" w:rsidDel="00000000" w:rsidP="00000000" w:rsidRDefault="00000000" w:rsidRPr="00000000" w14:paraId="0000009B">
      <w:pPr>
        <w:spacing w:after="240" w:before="240" w:lineRule="auto"/>
        <w:rPr/>
      </w:pPr>
      <w:r w:rsidDel="00000000" w:rsidR="00000000" w:rsidRPr="00000000">
        <w:rPr>
          <w:rtl w:val="0"/>
        </w:rPr>
        <w:t xml:space="preserve">À préciser avant publication :</w:t>
      </w:r>
    </w:p>
    <w:p w:rsidR="00000000" w:rsidDel="00000000" w:rsidP="00000000" w:rsidRDefault="00000000" w:rsidRPr="00000000" w14:paraId="0000009C">
      <w:pPr>
        <w:numPr>
          <w:ilvl w:val="0"/>
          <w:numId w:val="14"/>
        </w:numPr>
        <w:spacing w:after="0" w:afterAutospacing="0" w:before="240" w:lineRule="auto"/>
        <w:ind w:left="720" w:hanging="360"/>
      </w:pPr>
      <w:r w:rsidDel="00000000" w:rsidR="00000000" w:rsidRPr="00000000">
        <w:rPr>
          <w:rtl w:val="0"/>
        </w:rPr>
        <w:t xml:space="preserve">présence ou absence d’une climatisation indépendante dans le salon ;</w:t>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rtl w:val="0"/>
        </w:rPr>
        <w:t xml:space="preserve">capacité exacte des appareils ;</w:t>
      </w:r>
    </w:p>
    <w:p w:rsidR="00000000" w:rsidDel="00000000" w:rsidP="00000000" w:rsidRDefault="00000000" w:rsidRPr="00000000" w14:paraId="0000009E">
      <w:pPr>
        <w:numPr>
          <w:ilvl w:val="0"/>
          <w:numId w:val="14"/>
        </w:numPr>
        <w:spacing w:after="240" w:before="0" w:beforeAutospacing="0" w:lineRule="auto"/>
        <w:ind w:left="720" w:hanging="360"/>
      </w:pPr>
      <w:r w:rsidDel="00000000" w:rsidR="00000000" w:rsidRPr="00000000">
        <w:rPr>
          <w:rtl w:val="0"/>
        </w:rPr>
        <w:t xml:space="preserve">pièces effectivement desservies.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Les occupants doivent fermer les fenêtres lorsque la climatisation fonctionne et l’éteindre lorsqu’ils quittent le logement pour une durée prolongée.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9r26gjodkic" w:id="15"/>
      <w:bookmarkEnd w:id="15"/>
      <w:r w:rsidDel="00000000" w:rsidR="00000000" w:rsidRPr="00000000">
        <w:rPr>
          <w:b w:val="1"/>
          <w:bCs w:val="1"/>
          <w:color w:val="000000"/>
          <w:sz w:val="26"/>
          <w:szCs w:val="26"/>
          <w:rtl w:val="0"/>
        </w:rPr>
        <w:t xml:space="preserve">14. Internet et espace de travail</w:t>
      </w:r>
    </w:p>
    <w:p w:rsidR="00000000" w:rsidDel="00000000" w:rsidP="00000000" w:rsidRDefault="00000000" w:rsidRPr="00000000" w14:paraId="000000A2">
      <w:pPr>
        <w:spacing w:after="240" w:before="240" w:lineRule="auto"/>
        <w:rPr/>
      </w:pPr>
      <w:r w:rsidDel="00000000" w:rsidR="00000000" w:rsidRPr="00000000">
        <w:rPr>
          <w:rtl w:val="0"/>
        </w:rPr>
        <w:t xml:space="preserve">Le logement dispose d’une connexion internet Wi-Fi.</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b w:val="1"/>
          <w:bCs w:val="1"/>
          <w:rtl w:val="0"/>
        </w:rPr>
        <w:t xml:space="preserve">Opérateur :</w:t>
      </w:r>
      <w:r w:rsidDel="00000000" w:rsidR="00000000" w:rsidRPr="00000000">
        <w:rPr>
          <w:rtl w:val="0"/>
        </w:rPr>
        <w:t xml:space="preserve"> Claro</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b w:val="1"/>
          <w:bCs w:val="1"/>
          <w:rtl w:val="0"/>
        </w:rPr>
        <w:t xml:space="preserve">Type de connexion :</w:t>
      </w:r>
      <w:r w:rsidDel="00000000" w:rsidR="00000000" w:rsidRPr="00000000">
        <w:rPr>
          <w:rtl w:val="0"/>
        </w:rPr>
        <w:t xml:space="preserve"> Cable</w:t>
      </w:r>
    </w:p>
    <w:p w:rsidR="00000000" w:rsidDel="00000000" w:rsidP="00000000" w:rsidRDefault="00000000" w:rsidRPr="00000000" w14:paraId="000000A5">
      <w:pPr>
        <w:spacing w:after="240" w:before="240" w:lineRule="auto"/>
        <w:rPr/>
      </w:pPr>
      <w:r w:rsidDel="00000000" w:rsidR="00000000" w:rsidRPr="00000000">
        <w:rPr>
          <w:rtl w:val="0"/>
        </w:rPr>
        <w:t xml:space="preserve">Un espace de travail est installé près d’une grande fenêtre et comprend :</w:t>
      </w:r>
    </w:p>
    <w:p w:rsidR="00000000" w:rsidDel="00000000" w:rsidP="00000000" w:rsidRDefault="00000000" w:rsidRPr="00000000" w14:paraId="000000A6">
      <w:pPr>
        <w:numPr>
          <w:ilvl w:val="0"/>
          <w:numId w:val="6"/>
        </w:numPr>
        <w:spacing w:after="0" w:afterAutospacing="0" w:before="240" w:lineRule="auto"/>
        <w:ind w:left="720" w:hanging="360"/>
      </w:pPr>
      <w:r w:rsidDel="00000000" w:rsidR="00000000" w:rsidRPr="00000000">
        <w:rPr>
          <w:rtl w:val="0"/>
        </w:rPr>
        <w:t xml:space="preserve">un bureau ;</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une chaise de bureau ;</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des prises électriques ;</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de la lumière naturelle ;</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un accès au Wi-Fi ;</w:t>
      </w:r>
    </w:p>
    <w:p w:rsidR="00000000" w:rsidDel="00000000" w:rsidP="00000000" w:rsidRDefault="00000000" w:rsidRPr="00000000" w14:paraId="000000AB">
      <w:pPr>
        <w:numPr>
          <w:ilvl w:val="0"/>
          <w:numId w:val="6"/>
        </w:numPr>
        <w:spacing w:after="240" w:before="0" w:beforeAutospacing="0" w:lineRule="auto"/>
        <w:ind w:left="720" w:hanging="360"/>
      </w:pPr>
      <w:r w:rsidDel="00000000" w:rsidR="00000000" w:rsidRPr="00000000">
        <w:rPr>
          <w:rtl w:val="0"/>
        </w:rPr>
        <w:t xml:space="preserve">un tableau blanc [à confirmer dans la configuration permanente].</w:t>
      </w:r>
    </w:p>
    <w:p w:rsidR="00000000" w:rsidDel="00000000" w:rsidP="00000000" w:rsidRDefault="00000000" w:rsidRPr="00000000" w14:paraId="000000AC">
      <w:pPr>
        <w:spacing w:after="240" w:before="240" w:lineRule="auto"/>
        <w:rPr/>
      </w:pPr>
      <w:r w:rsidDel="00000000" w:rsidR="00000000" w:rsidRPr="00000000">
        <w:rPr>
          <w:rtl w:val="0"/>
        </w:rPr>
        <w:t xml:space="preserve">Cet espace convient au télétravail et aux séjours prolongés, sans constituer une garantie de disponibilité continue du réseau.</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v24knaq9y3c0" w:id="16"/>
      <w:bookmarkEnd w:id="16"/>
      <w:r w:rsidDel="00000000" w:rsidR="00000000" w:rsidRPr="00000000">
        <w:rPr>
          <w:b w:val="1"/>
          <w:bCs w:val="1"/>
          <w:color w:val="000000"/>
          <w:sz w:val="26"/>
          <w:szCs w:val="26"/>
          <w:rtl w:val="0"/>
        </w:rPr>
        <w:t xml:space="preserve">15. Sécurité</w:t>
      </w:r>
    </w:p>
    <w:p w:rsidR="00000000" w:rsidDel="00000000" w:rsidP="00000000" w:rsidRDefault="00000000" w:rsidRPr="00000000" w14:paraId="000000AE">
      <w:pPr>
        <w:spacing w:after="240" w:before="240" w:lineRule="auto"/>
        <w:rPr/>
      </w:pPr>
      <w:r w:rsidDel="00000000" w:rsidR="00000000" w:rsidRPr="00000000">
        <w:rPr>
          <w:rtl w:val="0"/>
        </w:rPr>
        <w:t xml:space="preserve">L’immeuble et l’appartement comprennent, selon leur configuration :</w:t>
      </w:r>
    </w:p>
    <w:p w:rsidR="00000000" w:rsidDel="00000000" w:rsidP="00000000" w:rsidRDefault="00000000" w:rsidRPr="00000000" w14:paraId="000000AF">
      <w:pPr>
        <w:numPr>
          <w:ilvl w:val="0"/>
          <w:numId w:val="13"/>
        </w:numPr>
        <w:spacing w:after="0" w:afterAutospacing="0" w:before="240" w:lineRule="auto"/>
        <w:ind w:left="720" w:hanging="360"/>
      </w:pPr>
      <w:r w:rsidDel="00000000" w:rsidR="00000000" w:rsidRPr="00000000">
        <w:rPr>
          <w:rtl w:val="0"/>
        </w:rPr>
        <w:t xml:space="preserve">contrôle d’accès à l’entrée ;</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portaria ou réception ;</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système d’alarme dans l’immeuble ou à proximité ;</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caméras dans les parties communes [à confirmer] ;</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serrure connectée ;</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arrivée autonome ;</w:t>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rtl w:val="0"/>
        </w:rPr>
        <w:t xml:space="preserve">porte privative.</w:t>
      </w:r>
    </w:p>
    <w:p w:rsidR="00000000" w:rsidDel="00000000" w:rsidP="00000000" w:rsidRDefault="00000000" w:rsidRPr="00000000" w14:paraId="000000B6">
      <w:pPr>
        <w:spacing w:after="240" w:before="240" w:lineRule="auto"/>
        <w:rPr/>
      </w:pPr>
      <w:r w:rsidDel="00000000" w:rsidR="00000000" w:rsidRPr="00000000">
        <w:rPr>
          <w:rtl w:val="0"/>
        </w:rPr>
        <w:t xml:space="preserve">Les dispositifs de surveillance ne couvrent pas l’intérieur du logement.</w:t>
      </w:r>
    </w:p>
    <w:p w:rsidR="00000000" w:rsidDel="00000000" w:rsidP="00000000" w:rsidRDefault="00000000" w:rsidRPr="00000000" w14:paraId="000000B7">
      <w:pPr>
        <w:spacing w:after="240" w:before="240" w:lineRule="auto"/>
        <w:rPr/>
      </w:pPr>
      <w:r w:rsidDel="00000000" w:rsidR="00000000" w:rsidRPr="00000000">
        <w:rPr>
          <w:rtl w:val="0"/>
        </w:rPr>
        <w:t xml:space="preserve">Le niveau de sécurité d’un immeuble ou d’un quartier ne peut jamais être garanti de manière absolue. Les voyageurs doivent appliquer les précautions usuelles d’une grande ville.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t16ftt2llgdd" w:id="17"/>
      <w:bookmarkEnd w:id="17"/>
      <w:r w:rsidDel="00000000" w:rsidR="00000000" w:rsidRPr="00000000">
        <w:rPr>
          <w:b w:val="1"/>
          <w:bCs w:val="1"/>
          <w:color w:val="000000"/>
          <w:sz w:val="26"/>
          <w:szCs w:val="26"/>
          <w:rtl w:val="0"/>
        </w:rPr>
        <w:t xml:space="preserve">16. Stationnement</w:t>
      </w:r>
    </w:p>
    <w:p w:rsidR="00000000" w:rsidDel="00000000" w:rsidP="00000000" w:rsidRDefault="00000000" w:rsidRPr="00000000" w14:paraId="000000B9">
      <w:pPr>
        <w:spacing w:after="240" w:before="240" w:lineRule="auto"/>
        <w:rPr/>
      </w:pPr>
      <w:r w:rsidDel="00000000" w:rsidR="00000000" w:rsidRPr="00000000">
        <w:rPr>
          <w:rtl w:val="0"/>
        </w:rPr>
        <w:t xml:space="preserve">Le logement ne comprend pas de place de stationnement privative,</w:t>
      </w:r>
    </w:p>
    <w:p w:rsidR="00000000" w:rsidDel="00000000" w:rsidP="00000000" w:rsidRDefault="00000000" w:rsidRPr="00000000" w14:paraId="000000BA">
      <w:pPr>
        <w:spacing w:after="240" w:before="240" w:lineRule="auto"/>
        <w:rPr/>
      </w:pPr>
      <w:r w:rsidDel="00000000" w:rsidR="00000000" w:rsidRPr="00000000">
        <w:rPr>
          <w:rtl w:val="0"/>
        </w:rPr>
        <w:t xml:space="preserve">Les voyageurs utilisant un véhicule doivent recourir :</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rtl w:val="0"/>
        </w:rPr>
        <w:t xml:space="preserve">au stationnement public autorisé ;</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à un parking payant ;</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rtl w:val="0"/>
        </w:rPr>
        <w:t xml:space="preserve">ou à un garage privé situé à proximité.</w:t>
      </w:r>
    </w:p>
    <w:p w:rsidR="00000000" w:rsidDel="00000000" w:rsidP="00000000" w:rsidRDefault="00000000" w:rsidRPr="00000000" w14:paraId="000000BE">
      <w:pPr>
        <w:spacing w:after="240" w:before="240" w:lineRule="auto"/>
        <w:rPr/>
      </w:pPr>
      <w:r w:rsidDel="00000000" w:rsidR="00000000" w:rsidRPr="00000000">
        <w:rPr>
          <w:rtl w:val="0"/>
        </w:rPr>
        <w:t xml:space="preserve">Le Loueur ne garantit ni la disponibilité, ni le prix, ni la sécurité d’un stationnement tiers.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867rs2dei1mv" w:id="18"/>
      <w:bookmarkEnd w:id="18"/>
      <w:r w:rsidDel="00000000" w:rsidR="00000000" w:rsidRPr="00000000">
        <w:rPr>
          <w:b w:val="1"/>
          <w:bCs w:val="1"/>
          <w:color w:val="000000"/>
          <w:sz w:val="26"/>
          <w:szCs w:val="26"/>
          <w:rtl w:val="0"/>
        </w:rPr>
        <w:t xml:space="preserve">17. Nuisances et contraintes connues</w:t>
      </w:r>
    </w:p>
    <w:p w:rsidR="00000000" w:rsidDel="00000000" w:rsidP="00000000" w:rsidRDefault="00000000" w:rsidRPr="00000000" w14:paraId="000000C0">
      <w:pPr>
        <w:spacing w:after="240" w:before="240" w:lineRule="auto"/>
        <w:rPr/>
      </w:pPr>
      <w:r w:rsidDel="00000000" w:rsidR="00000000" w:rsidRPr="00000000">
        <w:rPr>
          <w:rtl w:val="0"/>
        </w:rPr>
        <w:t xml:space="preserve">Le logement est situé dans une zone urbaine centrale et animée de Rio de Janeiro.</w:t>
      </w:r>
    </w:p>
    <w:p w:rsidR="00000000" w:rsidDel="00000000" w:rsidP="00000000" w:rsidRDefault="00000000" w:rsidRPr="00000000" w14:paraId="000000C1">
      <w:pPr>
        <w:spacing w:after="240" w:before="240" w:lineRule="auto"/>
        <w:rPr/>
      </w:pPr>
      <w:r w:rsidDel="00000000" w:rsidR="00000000" w:rsidRPr="00000000">
        <w:rPr>
          <w:rtl w:val="0"/>
        </w:rPr>
        <w:t xml:space="preserve">Les occupants peuvent ponctuellement percevoir :</w:t>
      </w:r>
    </w:p>
    <w:p w:rsidR="00000000" w:rsidDel="00000000" w:rsidP="00000000" w:rsidRDefault="00000000" w:rsidRPr="00000000" w14:paraId="000000C2">
      <w:pPr>
        <w:numPr>
          <w:ilvl w:val="0"/>
          <w:numId w:val="18"/>
        </w:numPr>
        <w:spacing w:after="0" w:afterAutospacing="0" w:before="240" w:lineRule="auto"/>
        <w:ind w:left="720" w:hanging="360"/>
      </w:pPr>
      <w:r w:rsidDel="00000000" w:rsidR="00000000" w:rsidRPr="00000000">
        <w:rPr>
          <w:rtl w:val="0"/>
        </w:rPr>
        <w:t xml:space="preserve">des bruits de circulation ;</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des sirènes ;</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des conversations ou activités commerciales ;</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des travaux dans les immeubles voisins ;</w:t>
      </w:r>
    </w:p>
    <w:p w:rsidR="00000000" w:rsidDel="00000000" w:rsidP="00000000" w:rsidRDefault="00000000" w:rsidRPr="00000000" w14:paraId="000000C6">
      <w:pPr>
        <w:numPr>
          <w:ilvl w:val="0"/>
          <w:numId w:val="18"/>
        </w:numPr>
        <w:spacing w:after="0" w:afterAutospacing="0" w:before="0" w:beforeAutospacing="0" w:lineRule="auto"/>
        <w:ind w:left="720" w:hanging="360"/>
      </w:pPr>
      <w:r w:rsidDel="00000000" w:rsidR="00000000" w:rsidRPr="00000000">
        <w:rPr>
          <w:rtl w:val="0"/>
        </w:rPr>
        <w:t xml:space="preserve">des bruits liés aux parties communes ;</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de la musique ou des événements organisés dans les quartiers de Lapa et Santa Teresa ;</w:t>
      </w:r>
    </w:p>
    <w:p w:rsidR="00000000" w:rsidDel="00000000" w:rsidP="00000000" w:rsidRDefault="00000000" w:rsidRPr="00000000" w14:paraId="000000C8">
      <w:pPr>
        <w:numPr>
          <w:ilvl w:val="0"/>
          <w:numId w:val="18"/>
        </w:numPr>
        <w:spacing w:after="240" w:before="0" w:beforeAutospacing="0" w:lineRule="auto"/>
        <w:ind w:left="720" w:hanging="360"/>
      </w:pPr>
      <w:r w:rsidDel="00000000" w:rsidR="00000000" w:rsidRPr="00000000">
        <w:rPr>
          <w:rtl w:val="0"/>
        </w:rPr>
        <w:t xml:space="preserve">une circulation et une fréquentation accrues pendant le Carnaval, les réveillons, les concerts et les grands événements.</w:t>
      </w:r>
    </w:p>
    <w:p w:rsidR="00000000" w:rsidDel="00000000" w:rsidP="00000000" w:rsidRDefault="00000000" w:rsidRPr="00000000" w14:paraId="000000C9">
      <w:pPr>
        <w:spacing w:after="240" w:before="240" w:lineRule="auto"/>
        <w:rPr/>
      </w:pPr>
      <w:r w:rsidDel="00000000" w:rsidR="00000000" w:rsidRPr="00000000">
        <w:rPr>
          <w:rtl w:val="0"/>
        </w:rPr>
        <w:t xml:space="preserve">La situation en étage élevé limite généralement une partie des bruits de rue, sans garantir un silence absolu.</w:t>
      </w:r>
    </w:p>
    <w:p w:rsidR="00000000" w:rsidDel="00000000" w:rsidP="00000000" w:rsidRDefault="00000000" w:rsidRPr="00000000" w14:paraId="000000CA">
      <w:pPr>
        <w:spacing w:after="240" w:before="240" w:lineRule="auto"/>
        <w:rPr/>
      </w:pPr>
      <w:r w:rsidDel="00000000" w:rsidR="00000000" w:rsidRPr="00000000">
        <w:rPr>
          <w:rtl w:val="0"/>
        </w:rPr>
        <w:t xml:space="preserve">Le quartier est vivant et fréquenté. Les voyageurs doivent respecter les consignes locales de prudence, éviter d’exposer des objets de valeur et utiliser de préférence des moyens de transport identifiés lorsqu’ils se déplacent la nuit.</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ozb0pvpwbb1f" w:id="19"/>
      <w:bookmarkEnd w:id="19"/>
      <w:r w:rsidDel="00000000" w:rsidR="00000000" w:rsidRPr="00000000">
        <w:rPr>
          <w:b w:val="1"/>
          <w:bCs w:val="1"/>
          <w:color w:val="000000"/>
          <w:sz w:val="26"/>
          <w:szCs w:val="26"/>
          <w:rtl w:val="0"/>
        </w:rPr>
        <w:t xml:space="preserve">18. Autres contraintes connues</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rtl w:val="0"/>
        </w:rPr>
        <w:t xml:space="preserve">L’entrée de l’immeuble se trouve entre ou à proximité immédiate de commerces.</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rtl w:val="0"/>
        </w:rPr>
        <w:t xml:space="preserve">L’aspect extérieur et les parties communes de l’immeuble peuvent être plus anciens que l’intérieur rénové de l’appartement.</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La vue est urbaine et comprend des bâtiments de styles et d’états d’entretien variés.</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La cuisine et la salle de bain sont fonctionnelles mais de dimensions compactes.</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Le canapé convertible est un couchage d’appoint.</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Le lit King Size possède un soutien ferme.</w:t>
      </w:r>
    </w:p>
    <w:p w:rsidR="00000000" w:rsidDel="00000000" w:rsidP="00000000" w:rsidRDefault="00000000" w:rsidRPr="00000000" w14:paraId="000000D2">
      <w:pPr>
        <w:numPr>
          <w:ilvl w:val="0"/>
          <w:numId w:val="8"/>
        </w:numPr>
        <w:spacing w:after="240" w:before="0" w:beforeAutospacing="0" w:lineRule="auto"/>
        <w:ind w:left="720" w:hanging="360"/>
      </w:pPr>
      <w:r w:rsidDel="00000000" w:rsidR="00000000" w:rsidRPr="00000000">
        <w:rPr>
          <w:rtl w:val="0"/>
        </w:rPr>
        <w:t xml:space="preserve">Les interruptions ponctuelles d’eau, d’électricité, d’ascenseur, d’internet ou de services collectifs relevant de l’immeuble ou des fournisseurs locaux peuvent survenir indépendamment du Loueur.</w:t>
      </w:r>
    </w:p>
    <w:p w:rsidR="00000000" w:rsidDel="00000000" w:rsidP="00000000" w:rsidRDefault="00000000" w:rsidRPr="00000000" w14:paraId="000000D3">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Le Locataire reconnaît avoir pris connaissance du présent état descriptif avant de réserver.</w:t>
      </w:r>
    </w:p>
    <w:p w:rsidR="00000000" w:rsidDel="00000000" w:rsidP="00000000" w:rsidRDefault="00000000" w:rsidRPr="00000000" w14:paraId="000000D5">
      <w:pPr>
        <w:spacing w:after="240" w:before="240" w:lineRule="auto"/>
        <w:rPr/>
      </w:pPr>
      <w:r w:rsidDel="00000000" w:rsidR="00000000" w:rsidRPr="00000000">
        <w:rPr>
          <w:rtl w:val="0"/>
        </w:rPr>
        <w:t xml:space="preserve">Les photographies de l’annonce complètent le présent document, sous réserve qu’elles correspondent à la configuration réelle du logement au moment du séjour.</w:t>
      </w:r>
    </w:p>
    <w:p w:rsidR="00000000" w:rsidDel="00000000" w:rsidP="00000000" w:rsidRDefault="00000000" w:rsidRPr="00000000" w14:paraId="000000D6">
      <w:pPr>
        <w:spacing w:after="240" w:before="240" w:lineRule="auto"/>
        <w:rPr/>
      </w:pPr>
      <w:r w:rsidDel="00000000" w:rsidR="00000000" w:rsidRPr="00000000">
        <w:rPr>
          <w:rtl w:val="0"/>
        </w:rPr>
        <w:t xml:space="preserve">Les éléments de décoration, consommables, plantes, coussins, linge, appareils et accessoires non indispensables peuvent être remplacés par des biens de qualité ou de fonction équivalente.</w:t>
      </w:r>
    </w:p>
    <w:p w:rsidR="00000000" w:rsidDel="00000000" w:rsidP="00000000" w:rsidRDefault="00000000" w:rsidRPr="00000000" w14:paraId="000000D7">
      <w:pPr>
        <w:spacing w:after="240" w:before="240" w:lineRule="auto"/>
        <w:rPr/>
      </w:pPr>
      <w:r w:rsidDel="00000000" w:rsidR="00000000" w:rsidRPr="00000000">
        <w:rPr>
          <w:rtl w:val="0"/>
        </w:rPr>
        <w:t xml:space="preserve">Les distances et durées de déplacement sont indicatives. Elles ne constituent pas un engagement concernant la circulation, l’ouverture des commerces, la disponibilité des transports ou l’absence de travaux.</w:t>
      </w:r>
    </w:p>
    <w:p w:rsidR="00000000" w:rsidDel="00000000" w:rsidP="00000000" w:rsidRDefault="00000000" w:rsidRPr="00000000" w14:paraId="000000D8">
      <w:pPr>
        <w:spacing w:after="240" w:before="240" w:lineRule="auto"/>
        <w:rPr/>
      </w:pPr>
      <w:r w:rsidDel="00000000" w:rsidR="00000000" w:rsidRPr="00000000">
        <w:rPr>
          <w:rtl w:val="0"/>
        </w:rPr>
        <w:t xml:space="preserve">Toute anomalie manifeste par rapport au présent état descriptif doit être signalée au Loueur dans les quatre heures suivant l’arrivée, avec des photographies lorsque cela est possible.</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