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0CE4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MEMORIAL TÉCNICO DESCRITIVO</w:t>
      </w:r>
    </w:p>
    <w:p w14:paraId="41851E41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2AE68C81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9A906CE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476F3C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327355E3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0DB2C693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E78B877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8497683" w14:textId="2D8219B3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MICROGERAÇÃO DISTRIBUÍDA UTILIZANDO UM SISTEMA SOLAR FOTOVOLTAICO DE </w:t>
      </w:r>
      <w:r w:rsidR="00DE1CEB" w:rsidRPr="00DE1CEB">
        <w:rPr>
          <w:rFonts w:ascii="Arial" w:eastAsia="Arial" w:hAnsi="Arial" w:cs="Arial"/>
          <w:b/>
          <w:color w:val="000000"/>
          <w:sz w:val="20"/>
          <w:szCs w:val="20"/>
        </w:rPr>
        <w:t>$POTINV</w:t>
      </w:r>
      <w:r w:rsidR="00DE1CEB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kW </w:t>
      </w:r>
      <w:r>
        <w:rPr>
          <w:rFonts w:ascii="Arial" w:eastAsia="Arial" w:hAnsi="Arial" w:cs="Arial"/>
          <w:b/>
          <w:color w:val="000000"/>
          <w:sz w:val="20"/>
          <w:szCs w:val="20"/>
        </w:rPr>
        <w:t>CONECTADO À REDE DE ENERGIA ELÉTRICA DE BAIXA TENSÃO EM</w:t>
      </w:r>
      <w:r>
        <w:rPr>
          <w:rFonts w:ascii="Arial" w:eastAsia="Arial" w:hAnsi="Arial" w:cs="Arial"/>
          <w:b/>
          <w:sz w:val="20"/>
          <w:szCs w:val="20"/>
        </w:rPr>
        <w:t xml:space="preserve"> 220 V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CARACTERIZADO COMO </w:t>
      </w:r>
      <w:r w:rsidR="00766259">
        <w:rPr>
          <w:rFonts w:ascii="Arial" w:eastAsia="Arial" w:hAnsi="Arial" w:cs="Arial"/>
          <w:b/>
          <w:sz w:val="20"/>
          <w:szCs w:val="20"/>
        </w:rPr>
        <w:t>$RATEIO</w:t>
      </w:r>
    </w:p>
    <w:p w14:paraId="55544BC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DEC7A2C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17B225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6C19E5D8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937659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C2FF6F2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</w:p>
    <w:p w14:paraId="272167C0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795EF51" w14:textId="50A984E7" w:rsidR="001D6B7C" w:rsidRDefault="008C0FA0">
      <w:pPr>
        <w:widowControl w:val="0"/>
        <w:spacing w:before="240"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$CLIENTE</w:t>
      </w:r>
    </w:p>
    <w:p w14:paraId="5E0AC39A" w14:textId="4EE1342D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FF0000"/>
          <w:sz w:val="20"/>
          <w:szCs w:val="20"/>
        </w:rPr>
      </w:pPr>
      <w:r w:rsidRPr="00FE6CE7">
        <w:rPr>
          <w:rFonts w:ascii="Arial" w:eastAsia="Arial" w:hAnsi="Arial" w:cs="Arial"/>
          <w:b/>
          <w:sz w:val="20"/>
          <w:szCs w:val="20"/>
        </w:rPr>
        <w:t xml:space="preserve">RG: </w:t>
      </w:r>
      <w:r w:rsidR="008C0FA0">
        <w:rPr>
          <w:rFonts w:ascii="Arial" w:eastAsia="Arial" w:hAnsi="Arial" w:cs="Arial"/>
          <w:b/>
          <w:sz w:val="20"/>
          <w:szCs w:val="20"/>
        </w:rPr>
        <w:t>$RG</w:t>
      </w:r>
      <w:r w:rsidRPr="00FE6CE7">
        <w:rPr>
          <w:rFonts w:ascii="Arial" w:eastAsia="Arial" w:hAnsi="Arial" w:cs="Arial"/>
          <w:b/>
          <w:sz w:val="20"/>
          <w:szCs w:val="20"/>
        </w:rPr>
        <w:t xml:space="preserve"> </w:t>
      </w:r>
      <w:r w:rsidR="008C0FA0">
        <w:rPr>
          <w:rFonts w:ascii="Arial" w:eastAsia="Arial" w:hAnsi="Arial" w:cs="Arial"/>
          <w:b/>
          <w:sz w:val="20"/>
          <w:szCs w:val="20"/>
        </w:rPr>
        <w:t>$EMISSORRG</w:t>
      </w:r>
    </w:p>
    <w:p w14:paraId="5DFEC83B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2545EBF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9C37AA9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6626941" wp14:editId="786CB2BF">
            <wp:simplePos x="0" y="0"/>
            <wp:positionH relativeFrom="column">
              <wp:posOffset>832485</wp:posOffset>
            </wp:positionH>
            <wp:positionV relativeFrom="paragraph">
              <wp:posOffset>7898130</wp:posOffset>
            </wp:positionV>
            <wp:extent cx="2268220" cy="1033145"/>
            <wp:effectExtent l="112102" t="421830" r="112102" b="421830"/>
            <wp:wrapNone/>
            <wp:docPr id="9" name="image3.png" descr="assinatu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ssinatur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138253">
                      <a:off x="0" y="0"/>
                      <a:ext cx="2268220" cy="103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4584D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650688C4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6B9C4DC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C1F6D9" w14:textId="4F53A825" w:rsidR="001D6B7C" w:rsidRDefault="00E874A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MATHEUS FRANÇA DE MOURA ROCHA</w:t>
      </w:r>
    </w:p>
    <w:p w14:paraId="2F27D54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ENGENHEIRO ELETRICISTA </w:t>
      </w:r>
    </w:p>
    <w:p w14:paraId="262CB9BD" w14:textId="6BC27CD2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REGISTRO: </w:t>
      </w:r>
      <w:r w:rsidR="00447DF8" w:rsidRPr="00447DF8">
        <w:rPr>
          <w:rFonts w:ascii="Arial" w:eastAsia="Arial" w:hAnsi="Arial" w:cs="Arial"/>
          <w:b/>
          <w:color w:val="000000"/>
          <w:sz w:val="20"/>
          <w:szCs w:val="20"/>
        </w:rPr>
        <w:t>1921430893</w:t>
      </w:r>
    </w:p>
    <w:p w14:paraId="1CDE581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7D124085" wp14:editId="54487F6E">
            <wp:simplePos x="0" y="0"/>
            <wp:positionH relativeFrom="margin">
              <wp:posOffset>-167005</wp:posOffset>
            </wp:positionH>
            <wp:positionV relativeFrom="paragraph">
              <wp:posOffset>148590</wp:posOffset>
            </wp:positionV>
            <wp:extent cx="2809875" cy="120015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r="1455"/>
                    <a:stretch/>
                  </pic:blipFill>
                  <pic:spPr bwMode="auto">
                    <a:xfrm>
                      <a:off x="0" y="0"/>
                      <a:ext cx="28098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E50D78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6427C27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5FA1A98D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57F267B4" w14:textId="77777777" w:rsidR="001D6B7C" w:rsidRDefault="001D6B7C">
      <w:pPr>
        <w:widowControl w:val="0"/>
        <w:spacing w:after="0" w:line="360" w:lineRule="auto"/>
        <w:jc w:val="right"/>
        <w:rPr>
          <w:rFonts w:ascii="Arial" w:eastAsia="Arial" w:hAnsi="Arial" w:cs="Arial"/>
          <w:b/>
          <w:sz w:val="20"/>
          <w:szCs w:val="20"/>
        </w:rPr>
      </w:pPr>
    </w:p>
    <w:p w14:paraId="09814A4C" w14:textId="77777777" w:rsidR="001D6B7C" w:rsidRDefault="001D6B7C">
      <w:pPr>
        <w:widowControl w:val="0"/>
        <w:spacing w:after="0" w:line="360" w:lineRule="auto"/>
        <w:jc w:val="right"/>
        <w:rPr>
          <w:rFonts w:ascii="Arial" w:eastAsia="Arial" w:hAnsi="Arial" w:cs="Arial"/>
          <w:b/>
          <w:sz w:val="20"/>
          <w:szCs w:val="20"/>
        </w:rPr>
      </w:pPr>
    </w:p>
    <w:p w14:paraId="400BFA49" w14:textId="6F7C59E5" w:rsidR="001D6B7C" w:rsidRDefault="008C0FA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$CIDADE</w:t>
      </w:r>
      <w:r w:rsidR="00E874A9">
        <w:rPr>
          <w:rFonts w:ascii="Arial" w:eastAsia="Arial" w:hAnsi="Arial" w:cs="Arial"/>
          <w:b/>
          <w:sz w:val="20"/>
          <w:szCs w:val="20"/>
        </w:rPr>
        <w:t xml:space="preserve"> - </w:t>
      </w:r>
      <w:r>
        <w:rPr>
          <w:rFonts w:ascii="Arial" w:eastAsia="Arial" w:hAnsi="Arial" w:cs="Arial"/>
          <w:b/>
          <w:sz w:val="20"/>
          <w:szCs w:val="20"/>
        </w:rPr>
        <w:t>$ESTADO</w:t>
      </w:r>
      <w:r w:rsidR="00E874A9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268D9099" w14:textId="4AD94D8A" w:rsidR="001D6B7C" w:rsidRDefault="008C0FA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  <w:sectPr w:rsidR="001D6B7C" w:rsidSect="00820421">
          <w:pgSz w:w="11906" w:h="16838"/>
          <w:pgMar w:top="1417" w:right="1133" w:bottom="1135" w:left="1418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b/>
          <w:sz w:val="20"/>
          <w:szCs w:val="20"/>
        </w:rPr>
        <w:t>$MES</w:t>
      </w:r>
      <w:r w:rsidR="00E874A9">
        <w:rPr>
          <w:rFonts w:ascii="Arial" w:eastAsia="Arial" w:hAnsi="Arial" w:cs="Arial"/>
          <w:b/>
          <w:sz w:val="20"/>
          <w:szCs w:val="20"/>
        </w:rPr>
        <w:t xml:space="preserve"> – </w:t>
      </w:r>
      <w:r w:rsidR="00E874A9">
        <w:rPr>
          <w:noProof/>
        </w:rPr>
        <w:drawing>
          <wp:anchor distT="0" distB="0" distL="0" distR="0" simplePos="0" relativeHeight="251660288" behindDoc="1" locked="0" layoutInCell="1" hidden="0" allowOverlap="1" wp14:anchorId="44EB827A" wp14:editId="19F96EAB">
            <wp:simplePos x="0" y="0"/>
            <wp:positionH relativeFrom="column">
              <wp:posOffset>832485</wp:posOffset>
            </wp:positionH>
            <wp:positionV relativeFrom="paragraph">
              <wp:posOffset>5242824</wp:posOffset>
            </wp:positionV>
            <wp:extent cx="2268220" cy="1033145"/>
            <wp:effectExtent l="112102" t="421830" r="112102" b="421830"/>
            <wp:wrapNone/>
            <wp:docPr id="12" name="image3.png" descr="assinatu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ssinatur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138253">
                      <a:off x="0" y="0"/>
                      <a:ext cx="2268220" cy="103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  <w:szCs w:val="20"/>
        </w:rPr>
        <w:t>$ANO</w:t>
      </w:r>
    </w:p>
    <w:p w14:paraId="1FF0FB66" w14:textId="77777777" w:rsidR="001D6B7C" w:rsidRDefault="00000000">
      <w:pPr>
        <w:widowControl w:val="0"/>
        <w:spacing w:after="12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LISTA DE SIGLAS E ABREVIATURAS</w:t>
      </w:r>
    </w:p>
    <w:p w14:paraId="7AE94C4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ABNT: Associação Brasileira de Normas Técnicas</w:t>
      </w:r>
    </w:p>
    <w:p w14:paraId="631FF99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ANEEL: Agência Nacional de Energia Elétrica</w:t>
      </w:r>
    </w:p>
    <w:p w14:paraId="5CB5E4F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BT: Baixa tensão (220/127 V, 380/220 V)</w:t>
      </w:r>
    </w:p>
    <w:p w14:paraId="491D1DB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C.A: Corrente Alternada</w:t>
      </w:r>
    </w:p>
    <w:p w14:paraId="7D0A9ED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C.C: Corrente Contínua</w:t>
      </w:r>
    </w:p>
    <w:p w14:paraId="1B7DA83B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CD: Custo de disponibilidade (30 kWh, 50kWh ou 100 kWh em sistemas de baixa tensão monofásicos, bifásicos ou trifásicos, respectivamente) </w:t>
      </w:r>
    </w:p>
    <w:p w14:paraId="3EABA36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CI: Carga Instalada</w:t>
      </w:r>
    </w:p>
    <w:p w14:paraId="59A829D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DSP: Dispositivo Supressor de Surto</w:t>
      </w:r>
    </w:p>
    <w:p w14:paraId="235AEAC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DSV: Dispositivo de seccionamento visível</w:t>
      </w:r>
    </w:p>
    <w:p w14:paraId="71ED0EC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FP: Fator de potência</w:t>
      </w:r>
    </w:p>
    <w:p w14:paraId="2E5C131A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FV: Fotovoltaico</w:t>
      </w:r>
    </w:p>
    <w:p w14:paraId="1D55923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GD: Geração distribuída</w:t>
      </w:r>
    </w:p>
    <w:p w14:paraId="76D6B2D9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HSP: Horas de sol pleno</w:t>
      </w:r>
    </w:p>
    <w:p w14:paraId="2598267F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i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IEC: </w:t>
      </w:r>
      <w:r w:rsidRPr="00E874A9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International Electrotechnical Commission</w:t>
      </w:r>
    </w:p>
    <w:p w14:paraId="59098CC2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r w:rsidRPr="00E874A9">
        <w:rPr>
          <w:rFonts w:ascii="Arial" w:eastAsia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: Corrente Nominal</w:t>
      </w:r>
    </w:p>
    <w:p w14:paraId="5E69D846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DG</w:t>
      </w:r>
      <w:r>
        <w:rPr>
          <w:rFonts w:ascii="Arial" w:eastAsia="Arial" w:hAnsi="Arial" w:cs="Arial"/>
          <w:color w:val="000000"/>
          <w:sz w:val="20"/>
          <w:szCs w:val="20"/>
        </w:rPr>
        <w:t>: Corrente nominal do disjuntor de entrada da unidade consumidora em ampéres (A)</w:t>
      </w:r>
    </w:p>
    <w:p w14:paraId="1D9AE18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Ist: Corrento de curto-circuito de módulo fotovoltaico em ampéres (A)</w:t>
      </w:r>
    </w:p>
    <w:p w14:paraId="59CBBC2E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kW: kilo-watt</w:t>
      </w:r>
    </w:p>
    <w:p w14:paraId="77FF285E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kWp: kilo-watt pico</w:t>
      </w:r>
    </w:p>
    <w:p w14:paraId="12BCA16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kWh: kilo-watt-hora</w:t>
      </w:r>
    </w:p>
    <w:p w14:paraId="69898F1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MicroGD: Microgeração distribuída</w:t>
      </w:r>
    </w:p>
    <w:p w14:paraId="5D42490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MT: Média tensão (13.8 kV, 34.5 kV)</w:t>
      </w:r>
    </w:p>
    <w:p w14:paraId="52F97BA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NF: Fator referente ao número de fases, igual a 1 para sistemas monofásicos e bifásicos ou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3</m:t>
            </m:r>
          </m:e>
        </m:rad>
      </m:oMath>
      <w:r>
        <w:rPr>
          <w:rFonts w:ascii="Arial" w:eastAsia="Arial" w:hAnsi="Arial" w:cs="Arial"/>
          <w:color w:val="000000"/>
          <w:sz w:val="20"/>
          <w:szCs w:val="20"/>
        </w:rPr>
        <w:t xml:space="preserve">  para sistemas trifásicos</w:t>
      </w:r>
    </w:p>
    <w:p w14:paraId="480A4A4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PRODIST: Procedimentos de Distribuição</w:t>
      </w:r>
    </w:p>
    <w:p w14:paraId="4DD15D7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PD: Potência disponibilizada para a unidade consumidora onde será instalada a geração distribuída</w:t>
      </w:r>
    </w:p>
    <w:p w14:paraId="73FC655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PR: Pára-raio</w:t>
      </w:r>
    </w:p>
    <w:p w14:paraId="34C9A2A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QGD: Quadro Geral de Distribuição</w:t>
      </w:r>
    </w:p>
    <w:p w14:paraId="367118D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QGBT: Quadro Geral de Baixa Tensão</w:t>
      </w:r>
    </w:p>
    <w:p w14:paraId="2BD1B5F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REN: Resolução Normativa</w:t>
      </w:r>
    </w:p>
    <w:p w14:paraId="273F56E5" w14:textId="0BA9CF86" w:rsidR="001D6B7C" w:rsidRDefault="00447DF8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111762A0" wp14:editId="33082752">
            <wp:simplePos x="0" y="0"/>
            <wp:positionH relativeFrom="column">
              <wp:posOffset>3519170</wp:posOffset>
            </wp:positionH>
            <wp:positionV relativeFrom="paragraph">
              <wp:posOffset>73025</wp:posOffset>
            </wp:positionV>
            <wp:extent cx="2933700" cy="1200150"/>
            <wp:effectExtent l="0" t="0" r="0" b="0"/>
            <wp:wrapNone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" t="794" r="2334" b="-794"/>
                    <a:stretch/>
                  </pic:blipFill>
                  <pic:spPr bwMode="auto">
                    <a:xfrm>
                      <a:off x="0" y="0"/>
                      <a:ext cx="29337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000000"/>
          <w:sz w:val="20"/>
          <w:szCs w:val="20"/>
        </w:rPr>
        <w:t>SPDA: Sistema de Proteção contra Descargas Atmosféricas</w:t>
      </w:r>
    </w:p>
    <w:p w14:paraId="43F55A9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SFV: Sistema Fotovoltaico</w:t>
      </w:r>
    </w:p>
    <w:p w14:paraId="36A0628A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SFVCR: Sistema Fotovoltaico Conectado à Rede</w:t>
      </w:r>
    </w:p>
    <w:p w14:paraId="41F1174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TC: Transformador de corrente</w:t>
      </w:r>
    </w:p>
    <w:p w14:paraId="5916119F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TP: Transformador de potencial</w:t>
      </w:r>
    </w:p>
    <w:p w14:paraId="3EAEE80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UC: Unidade Consumidora</w:t>
      </w:r>
    </w:p>
    <w:p w14:paraId="5707A07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highlight w:val="white"/>
        </w:rPr>
        <w:t>UTM: Universal Transversa de Mercator</w:t>
      </w:r>
    </w:p>
    <w:p w14:paraId="5AA3EC3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: Tensão nominal de atendimento em volts (V)</w:t>
      </w:r>
    </w:p>
    <w:p w14:paraId="5DA9E4E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Voc: Tensão de circuito aberto de módulo fotovoltaico em volts (V)</w:t>
      </w:r>
    </w:p>
    <w:p w14:paraId="59BF5379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BF235D5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SUMÁRIO</w:t>
      </w:r>
    </w:p>
    <w:p w14:paraId="3607DCEF" w14:textId="7777777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</w:pPr>
    </w:p>
    <w:p w14:paraId="66B38B46" w14:textId="7777777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</w:pPr>
    </w:p>
    <w:sdt>
      <w:sdtPr>
        <w:id w:val="-320501336"/>
        <w:docPartObj>
          <w:docPartGallery w:val="Table of Contents"/>
          <w:docPartUnique/>
        </w:docPartObj>
      </w:sdtPr>
      <w:sdtContent>
        <w:p w14:paraId="10F2DD17" w14:textId="77777777" w:rsidR="001D6B7C" w:rsidRDefault="00447D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OBJETIVO</w:t>
          </w:r>
          <w:r>
            <w:rPr>
              <w:color w:val="000000"/>
            </w:rPr>
            <w:tab/>
          </w:r>
          <w:r w:rsidR="00000000">
            <w:fldChar w:fldCharType="begin"/>
          </w:r>
          <w:r>
            <w:instrText xml:space="preserve"> HYPERLINK \l "_heading=h.gjdgxs" </w:instrText>
          </w:r>
          <w:r w:rsidR="00000000">
            <w:fldChar w:fldCharType="separate"/>
          </w:r>
          <w:r>
            <w:rPr>
              <w:color w:val="000000"/>
            </w:rPr>
            <w:t>4</w:t>
          </w:r>
        </w:p>
        <w:p w14:paraId="50187AF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REFERÊNCIAS NORMATIVAS E REGULATÓRIA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color w:val="000000"/>
            </w:rPr>
            <w:t>4</w:t>
          </w:r>
        </w:p>
        <w:p w14:paraId="56325E19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DOCUMENTOS OBRIGATÓRIOS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"_heading=h.1fob9te"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6550D566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4.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DADOS DA UNIDADE CONSUMIDORA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"_heading=h.3znysh7"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69178E9B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LEVANTAMENTO DE CARGA E CONSUMO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"_heading=h.2et92p0"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w14:paraId="47C6C75F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Levantamento de Carga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"_heading=h.tyjcwt"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w14:paraId="2FDB530A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Consumo Mensal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"_heading=h.3dy6vkm"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0C0D8412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PADRÃO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"_heading=h.1t3h5sf"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7D906D6B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Tipo de Ligação e Tensão de Atendimento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"_heading=h.4d34og8"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28C29BA2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Disjuntor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"_heading=h.2s8eyo1"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4CD94FC5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Potência Disponibilizada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"_heading=h.17dp8vu"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47D62211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6.4.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Caixa de Medição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"_heading=h.3rdcrjn"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7CE5B66C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6.5.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Ramal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"_heading=h.26in1rg" </w:instrText>
          </w:r>
          <w:r>
            <w:fldChar w:fldCharType="separate"/>
          </w:r>
          <w:r>
            <w:rPr>
              <w:color w:val="000000"/>
            </w:rPr>
            <w:t>11</w:t>
          </w:r>
        </w:p>
        <w:p w14:paraId="13943BAF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7.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ESTIMATIVA DE GERAÇÃO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"_heading=h.lnxbz9"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38C25229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8.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GERADOR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"_heading=h.35nkun2"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11D6C17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8.1.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gerador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"_heading=h.1ksv4uv"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76C8D283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9.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INVERSOR (SE HOUVER)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"_heading=h.44sinio" </w:instrText>
          </w:r>
          <w:r>
            <w:fldChar w:fldCharType="separate"/>
          </w:r>
          <w:r>
            <w:rPr>
              <w:color w:val="000000"/>
            </w:rPr>
            <w:t>13</w:t>
          </w:r>
        </w:p>
        <w:p w14:paraId="1140D51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DA PROTEÇÃO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"_heading=h.3as4poj"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7F3BA39A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1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Disjuntores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"_heading=h.z337ya"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2E003964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2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DPS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"_heading=h.1y810tw"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59A68146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3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Aterramento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"_heading=h.4i7ojhp"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7E1CF711" w14:textId="13E8F8E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4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Requisitos de Proteção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 w:rsidR="00451EE5">
            <w:rPr>
              <w:noProof/>
            </w:rPr>
            <w:t>14</w:t>
          </w: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DOS CABOS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"_heading=h.1ci93xb" </w:instrText>
          </w:r>
          <w:r>
            <w:fldChar w:fldCharType="separate"/>
          </w:r>
          <w:r>
            <w:rPr>
              <w:color w:val="000000"/>
            </w:rPr>
            <w:t>15</w:t>
          </w:r>
        </w:p>
        <w:p w14:paraId="383F30AD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PLACA DE ADVERTÊNCIA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"_heading=h.2bn6wsx" </w:instrText>
          </w:r>
          <w:r>
            <w:fldChar w:fldCharType="separate"/>
          </w:r>
          <w:r>
            <w:rPr>
              <w:color w:val="000000"/>
            </w:rPr>
            <w:t>16</w:t>
          </w:r>
        </w:p>
        <w:p w14:paraId="6B3B2D1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ANEXOS</w:t>
          </w:r>
          <w:r>
            <w:rPr>
              <w:color w:val="000000"/>
            </w:rPr>
            <w:tab/>
          </w:r>
          <w:r w:rsidR="00447DF8">
            <w:fldChar w:fldCharType="begin"/>
          </w:r>
          <w:r>
            <w:instrText xml:space="preserve"> HYPERLINK \l "_heading=h.qsh70q" </w:instrText>
          </w:r>
          <w:r w:rsidR="00447DF8">
            <w:fldChar w:fldCharType="separate"/>
          </w:r>
          <w:r>
            <w:rPr>
              <w:color w:val="000000"/>
            </w:rPr>
            <w:t>17</w:t>
          </w:r>
        </w:p>
        <w:p w14:paraId="583DE029" w14:textId="1A3E1274" w:rsidR="001D6B7C" w:rsidRDefault="00447DF8">
          <w:pPr>
            <w:widowControl w:val="0"/>
            <w:tabs>
              <w:tab w:val="right" w:pos="9072"/>
            </w:tabs>
            <w:spacing w:after="0" w:line="360" w:lineRule="auto"/>
            <w:rPr>
              <w:color w:val="000000"/>
              <w:sz w:val="20"/>
              <w:szCs w:val="20"/>
            </w:rPr>
          </w:pPr>
          <w:r>
            <w:rPr>
              <w:noProof/>
            </w:rPr>
            <w:drawing>
              <wp:anchor distT="0" distB="0" distL="0" distR="0" simplePos="0" relativeHeight="251662336" behindDoc="1" locked="0" layoutInCell="1" hidden="0" allowOverlap="1" wp14:anchorId="3878727C" wp14:editId="11EFAE8E">
                <wp:simplePos x="0" y="0"/>
                <wp:positionH relativeFrom="column">
                  <wp:posOffset>-357505</wp:posOffset>
                </wp:positionH>
                <wp:positionV relativeFrom="paragraph">
                  <wp:posOffset>235585</wp:posOffset>
                </wp:positionV>
                <wp:extent cx="2990850" cy="1200150"/>
                <wp:effectExtent l="0" t="0" r="0" b="0"/>
                <wp:wrapNone/>
                <wp:docPr id="1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.png"/>
                        <pic:cNvPicPr preferRelativeResize="0"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05" r="1405"/>
                        <a:stretch/>
                      </pic:blipFill>
                      <pic:spPr bwMode="auto">
                        <a:xfrm>
                          <a:off x="0" y="0"/>
                          <a:ext cx="29908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fldChar w:fldCharType="end"/>
          </w:r>
          <w:r>
            <w:fldChar w:fldCharType="end"/>
          </w:r>
        </w:p>
      </w:sdtContent>
    </w:sdt>
    <w:p w14:paraId="58CD7B35" w14:textId="16D8E7B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  <w:sectPr w:rsidR="001D6B7C" w:rsidSect="00820421">
          <w:footerReference w:type="default" r:id="rId11"/>
          <w:pgSz w:w="11906" w:h="16838"/>
          <w:pgMar w:top="1276" w:right="1133" w:bottom="993" w:left="1418" w:header="708" w:footer="708" w:gutter="0"/>
          <w:cols w:space="720"/>
        </w:sectPr>
      </w:pPr>
    </w:p>
    <w:p w14:paraId="5DFC72D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OBJETIVO</w:t>
      </w:r>
    </w:p>
    <w:p w14:paraId="38CDE8F0" w14:textId="3A861635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presente memorial técnico descritivo tem como objetivo apresentar a metodologia utilizada para elaboração e apresentação à EQUATORIAL ENERGIA, dos documentos mínimos necessários, em conformidade com a REN 482, com o PRODIST Módulo 3 secção 3.7, com a NT.020 e com as normas técnicas nacionais (ABNT) ou internacionais (europeia e americana), para </w:t>
      </w:r>
      <w:r>
        <w:rPr>
          <w:rFonts w:ascii="Arial" w:eastAsia="Arial" w:hAnsi="Arial" w:cs="Arial"/>
          <w:b/>
          <w:color w:val="000000"/>
          <w:sz w:val="20"/>
          <w:szCs w:val="20"/>
        </w:rPr>
        <w:t>SOLICITAÇÃO DO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PARECER DE ACESSO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 uma microgeração distribuída conectada à rede de distribuição de energia elétrica através sistema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solar fotovoltaico de </w:t>
      </w:r>
      <w:r w:rsidR="006A5850">
        <w:rPr>
          <w:rFonts w:ascii="Arial" w:eastAsia="Arial" w:hAnsi="Arial" w:cs="Arial"/>
          <w:sz w:val="20"/>
          <w:szCs w:val="20"/>
        </w:rPr>
        <w:t>$POTINV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kW, composto por um inversor de energia de </w:t>
      </w:r>
      <w:r w:rsidR="006A5850">
        <w:rPr>
          <w:rFonts w:ascii="Arial" w:eastAsia="Arial" w:hAnsi="Arial" w:cs="Arial"/>
          <w:sz w:val="20"/>
          <w:szCs w:val="20"/>
        </w:rPr>
        <w:t>$POTINV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 e </w:t>
      </w:r>
      <w:r w:rsidR="006A5850">
        <w:rPr>
          <w:rFonts w:ascii="Arial" w:eastAsia="Arial" w:hAnsi="Arial" w:cs="Arial"/>
          <w:sz w:val="20"/>
          <w:szCs w:val="20"/>
        </w:rPr>
        <w:t>$QTMOD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módulos de </w:t>
      </w:r>
      <w:r w:rsidR="006A5850">
        <w:rPr>
          <w:rFonts w:ascii="Arial" w:eastAsia="Arial" w:hAnsi="Arial" w:cs="Arial"/>
          <w:sz w:val="20"/>
          <w:szCs w:val="20"/>
        </w:rPr>
        <w:t>$POTPLC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W, caracterizado como</w:t>
      </w:r>
      <w:r w:rsidR="00B43BB6" w:rsidRPr="00B43BB6">
        <w:t xml:space="preserve"> </w:t>
      </w:r>
      <w:r w:rsidR="00766259">
        <w:rPr>
          <w:rFonts w:ascii="Arial" w:eastAsia="Arial" w:hAnsi="Arial" w:cs="Arial"/>
          <w:color w:val="000000"/>
          <w:sz w:val="20"/>
          <w:szCs w:val="20"/>
        </w:rPr>
        <w:t>$RATEIO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E6E025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0"/>
          <w:szCs w:val="20"/>
        </w:rPr>
        <w:t>REFERÊNCIAS NORMATIVAS E REGULATÓRIA</w:t>
      </w:r>
    </w:p>
    <w:p w14:paraId="6D5BFA66" w14:textId="045D7B72" w:rsidR="001D6B7C" w:rsidRDefault="00447DF8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1" locked="0" layoutInCell="1" hidden="0" allowOverlap="1" wp14:anchorId="706CF0DA" wp14:editId="2C3BEC94">
            <wp:simplePos x="0" y="0"/>
            <wp:positionH relativeFrom="column">
              <wp:posOffset>3752215</wp:posOffset>
            </wp:positionH>
            <wp:positionV relativeFrom="paragraph">
              <wp:posOffset>245745</wp:posOffset>
            </wp:positionV>
            <wp:extent cx="2990850" cy="1200150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" t="3969" r="784" b="-3969"/>
                    <a:stretch/>
                  </pic:blipFill>
                  <pic:spPr bwMode="auto"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000000"/>
          <w:sz w:val="20"/>
          <w:szCs w:val="20"/>
        </w:rPr>
        <w:t xml:space="preserve">Para elaboração deste memorial </w:t>
      </w:r>
      <w:r>
        <w:rPr>
          <w:rFonts w:ascii="Arial" w:eastAsia="Arial" w:hAnsi="Arial" w:cs="Arial"/>
          <w:sz w:val="20"/>
          <w:szCs w:val="20"/>
        </w:rPr>
        <w:t>técnico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descritivo, no âmbito da área de concessão do estado de (o) PIAUI foram utilizadas as normas e resoluções, nas respectivas revisões vigentes, conforme descritas abaixo:</w:t>
      </w:r>
    </w:p>
    <w:p w14:paraId="7CA2097F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5410: Instalações Elétricas de Baixa Tensão.</w:t>
      </w:r>
    </w:p>
    <w:p w14:paraId="6F534372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10899: Energia Solar Fotovoltaica – Terminologia.</w:t>
      </w:r>
    </w:p>
    <w:p w14:paraId="684F656C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11704: Sistemas Fotovoltaicos – Classificação.</w:t>
      </w:r>
    </w:p>
    <w:p w14:paraId="48F2C78F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16149: Sistemas fotovoltaicos (FV) – Características da interface de conexão com a rede elétrica de distribuição.</w:t>
      </w:r>
    </w:p>
    <w:p w14:paraId="24DEA54C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16150: Sistemas fotovoltaicos (FV) – Características da interface de conexão coma rede elétrica de distribuição – Procedimentos de ensaio de conformidade.</w:t>
      </w:r>
    </w:p>
    <w:p w14:paraId="0C78211D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IEC 62116: Procedimento de Ensaio de Anti-ilhamento para Inversores de Sistemas Fotovoltaicos Conectados à Rede Elétrica.</w:t>
      </w:r>
    </w:p>
    <w:p w14:paraId="779B1A77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EQUATORIAL ENERGIA NT.020.EQTL.Normas e Padrões – Conexão de Microgeração Distribuída ao Sistema de Baixa Tensão.</w:t>
      </w:r>
    </w:p>
    <w:p w14:paraId="14534BA2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EQUATORIAL ENERGIA NT.001.EQTL.Normas e Padrões – Fornecimento de Energia Elétrica em Baixa Tensão.</w:t>
      </w:r>
    </w:p>
    <w:p w14:paraId="5A8937D4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EQUATORIAL ENERGIA NT.030.EQTL.Normas e Padrões - Padrões Construtivos de Caixas de Medição e Proteção.</w:t>
      </w:r>
    </w:p>
    <w:p w14:paraId="5D2F9FC6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Procedimentos de Distribuição de Energia Elétrica no Sistema Elétrico Nacional – PRODIST: Módulo 3 – Acesso ao Sistema de Distribuição. Revisão 6. 2016, Seção 3.7.</w:t>
      </w:r>
    </w:p>
    <w:p w14:paraId="07114E04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Resolução Normativa nº 414, de 09 de setembro de 2010, que estabelece as condições gerais de fornecimento de energia elétrica.</w:t>
      </w:r>
    </w:p>
    <w:p w14:paraId="3DEAB630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Resolução Normativa ANEEL nº 482, de 17 de abril de 2012, que estabelece as condições gerais para o acesso de micro geração e mini geração distribuída aos sistemas de distribuição de energia elétrica e o sistema de compensação de energia elétrica.</w:t>
      </w:r>
    </w:p>
    <w:p w14:paraId="705C14E5" w14:textId="77777777" w:rsidR="001D6B7C" w:rsidRPr="00E874A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IEC 61727 Photovoltaic (PV) Systems - Characteristics of the Utility Interface</w:t>
      </w:r>
    </w:p>
    <w:p w14:paraId="179A7DA5" w14:textId="77777777" w:rsidR="001D6B7C" w:rsidRPr="00E874A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IEC 62116:2014 Utility-interconnected photovoltaic inverters - Test procedure of islanding prevention measures</w:t>
      </w:r>
    </w:p>
    <w:p w14:paraId="1CD2DE8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DOCUMENTOS OBRIGATÓRIOS</w:t>
      </w:r>
    </w:p>
    <w:p w14:paraId="60AF0A93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1 – Documentos obrigatórios para a solicitação de acesso de microgeração distribuída</w:t>
      </w:r>
    </w:p>
    <w:tbl>
      <w:tblPr>
        <w:tblStyle w:val="a5"/>
        <w:tblW w:w="9087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4509"/>
        <w:gridCol w:w="1146"/>
        <w:gridCol w:w="1134"/>
        <w:gridCol w:w="2298"/>
      </w:tblGrid>
      <w:tr w:rsidR="001D6B7C" w14:paraId="60F8F960" w14:textId="77777777">
        <w:trPr>
          <w:trHeight w:val="372"/>
        </w:trPr>
        <w:tc>
          <w:tcPr>
            <w:tcW w:w="45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359214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Documentos Obrigatórios</w:t>
            </w:r>
          </w:p>
        </w:tc>
        <w:tc>
          <w:tcPr>
            <w:tcW w:w="1146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031D997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Até 10 kW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7544E7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Acima de 10 kW</w:t>
            </w:r>
          </w:p>
        </w:tc>
        <w:tc>
          <w:tcPr>
            <w:tcW w:w="2298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54E143F5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Observações</w:t>
            </w:r>
          </w:p>
        </w:tc>
      </w:tr>
      <w:tr w:rsidR="001D6B7C" w14:paraId="08566029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83BCE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Formulário de Solicitação de Acesso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AF1D7E2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AF3D244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26D65A6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1D6B7C" w14:paraId="02A872D2" w14:textId="77777777">
        <w:trPr>
          <w:trHeight w:val="25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4B3B05A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ART do Responsável Técnico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C81540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881303C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0F2467A2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571B7B5D" w14:textId="77777777">
        <w:trPr>
          <w:trHeight w:val="353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4981E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Diagrama unifilar do sistema de geração, carga, proteção e medição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609942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88551B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6D9DBAFD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1C4B624F" w14:textId="77777777">
        <w:trPr>
          <w:trHeight w:val="217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58779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Diagrama de blocos do sistema de geração, carga e proteção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0F0259B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7DF980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57D833E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10kW apenas o diagrama unifilar</w:t>
            </w:r>
          </w:p>
        </w:tc>
      </w:tr>
      <w:tr w:rsidR="001D6B7C" w14:paraId="46979208" w14:textId="77777777">
        <w:trPr>
          <w:trHeight w:val="28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07382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Memorial Técnico Descritivo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03217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289E03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2742BE9F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19693C7E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FCA268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Projeto Elétrico, contendo: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935F3C5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D5B2C5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6238001D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1D6B7C" w14:paraId="2D4CA1E4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26D16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6.1. Planta de Situação</w:t>
            </w: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05FD17E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298" w:type="dxa"/>
            <w:vMerge w:val="restart"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46F482D9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Itens integrantes do Projeto Elétrico</w:t>
            </w:r>
          </w:p>
        </w:tc>
      </w:tr>
      <w:tr w:rsidR="001D6B7C" w14:paraId="2811A182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B603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6.2. Diagrama Funcional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3D84879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0B611FE7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287651BB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DC1BB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 Arranjos Físicos ou layout e detalhes de montagem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8AE040A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26DDDD0F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6FEC6690" w14:textId="77777777">
        <w:trPr>
          <w:trHeight w:val="274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A3F22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6.4. Manual com Folha de Dados (datasheet) dos Inversores (fotovoltaica e eólica) ou dos geradores (hidríca, biomassa, resíduos, cogeração, etc)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5C4F124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3F63BA3C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33830DF2" w14:textId="77777777">
        <w:trPr>
          <w:trHeight w:val="874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278930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Certificados de Conformidade dos Inversores ou o número de registro de concessão do INMETRO para a tensão nominal de conexão com a rede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6C6DF6A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675AB5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4B3B0D8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Inversor acima de 10 kW, não é obrigatória a homologação, apresentar apenas certificados de conformidade.</w:t>
            </w:r>
          </w:p>
        </w:tc>
      </w:tr>
      <w:tr w:rsidR="001D6B7C" w14:paraId="3BCBFC3D" w14:textId="77777777">
        <w:trPr>
          <w:trHeight w:val="578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5BADA3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Dados necessários para registro da central geradora conforme disponível no site da ANEEL: www.aneel.gov.br/scg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C51B5D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5B9AE61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4F639EB2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1D6B7C" w14:paraId="5F6586C8" w14:textId="77777777">
        <w:trPr>
          <w:trHeight w:val="655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B98876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Lista de unidades consumidoras participantes do sistema de compensação (se houver) indicando a porcentagem de rateio dos créditos e o enquadramento conforme incisos VI a VIII do art. 2º da Resolução Normativa nº 482/2012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58E5833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DA6CB4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5688F68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os casos de autoconsumo consumo remoto, geração compartilhada e EMUC</w:t>
            </w:r>
          </w:p>
        </w:tc>
      </w:tr>
      <w:tr w:rsidR="001D6B7C" w14:paraId="369D797E" w14:textId="77777777">
        <w:trPr>
          <w:trHeight w:val="488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F09CB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Cópia de instrumento jurídico que comprove o compromisso de solidariedade entre os Integrantes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DBA090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FA245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B521287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EMUC e geração compartilhada.</w:t>
            </w:r>
          </w:p>
        </w:tc>
      </w:tr>
      <w:tr w:rsidR="001D6B7C" w14:paraId="6E3D99EA" w14:textId="77777777">
        <w:trPr>
          <w:trHeight w:val="424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4AB64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11.Documento que comprove o reconhecimento pela ANEEL, no caso de cogeração qualificada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40BEE2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E790D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33AC2614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cogeração qualificada</w:t>
            </w:r>
          </w:p>
        </w:tc>
      </w:tr>
      <w:tr w:rsidR="001D6B7C" w14:paraId="62CC1DDF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C469F3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Contrato de aluguel ou arrendamento da unidade consumidora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C57E37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2BE332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35BE5B94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a UC geradora for alugada ou arrendada</w:t>
            </w:r>
          </w:p>
        </w:tc>
      </w:tr>
      <w:tr w:rsidR="001D6B7C" w14:paraId="5C00106D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BA2DD6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13.Procuração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215DAF8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7E284B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1DCBB0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a solicitação for feita por terceiros</w:t>
            </w:r>
          </w:p>
        </w:tc>
      </w:tr>
      <w:tr w:rsidR="001D6B7C" w14:paraId="2F4A7682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982FC5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Autorização de uso de área comum em condomínio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11862AA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F8DD64C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F62E07A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uma UC individualmente construir uma central geradora utilizando a área comum do condomínio</w:t>
            </w:r>
          </w:p>
        </w:tc>
      </w:tr>
    </w:tbl>
    <w:p w14:paraId="56B134AD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NOTA 1: Para inversores até 10 kW é obrigatório o registro de concessão do INMETRO.</w:t>
      </w:r>
    </w:p>
    <w:p w14:paraId="673EB211" w14:textId="19EF307E" w:rsidR="001D6B7C" w:rsidRDefault="00447D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3" w:name="_heading=h.3znysh7" w:colFirst="0" w:colLast="0"/>
      <w:bookmarkEnd w:id="3"/>
      <w:r>
        <w:rPr>
          <w:noProof/>
        </w:rPr>
        <w:drawing>
          <wp:anchor distT="0" distB="0" distL="0" distR="0" simplePos="0" relativeHeight="251664384" behindDoc="1" locked="0" layoutInCell="1" hidden="0" allowOverlap="1" wp14:anchorId="00781BBA" wp14:editId="34293751">
            <wp:simplePos x="0" y="0"/>
            <wp:positionH relativeFrom="column">
              <wp:posOffset>3437889</wp:posOffset>
            </wp:positionH>
            <wp:positionV relativeFrom="paragraph">
              <wp:posOffset>97155</wp:posOffset>
            </wp:positionV>
            <wp:extent cx="3000375" cy="1200150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" r="476"/>
                    <a:stretch/>
                  </pic:blipFill>
                  <pic:spPr bwMode="auto">
                    <a:xfrm>
                      <a:off x="0" y="0"/>
                      <a:ext cx="30003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b/>
          <w:color w:val="000000"/>
          <w:sz w:val="20"/>
          <w:szCs w:val="20"/>
        </w:rPr>
        <w:t>DADOS DA UNIDADE CONSUMIDORA</w:t>
      </w:r>
    </w:p>
    <w:p w14:paraId="6B4216D5" w14:textId="318955F3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Número da Conta Contrato: </w:t>
      </w:r>
      <w:r w:rsidR="006A5850">
        <w:t>$CC</w:t>
      </w:r>
    </w:p>
    <w:p w14:paraId="6172CF5B" w14:textId="4471C7F2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Classe: </w:t>
      </w:r>
      <w:r w:rsidR="006A5850">
        <w:rPr>
          <w:rFonts w:ascii="Arial" w:eastAsia="Arial" w:hAnsi="Arial" w:cs="Arial"/>
          <w:color w:val="000000"/>
          <w:sz w:val="20"/>
          <w:szCs w:val="20"/>
        </w:rPr>
        <w:t>$CLASSE</w:t>
      </w:r>
    </w:p>
    <w:p w14:paraId="0C89B825" w14:textId="1472A903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Nome do Titular da CC:</w:t>
      </w:r>
      <w:r>
        <w:rPr>
          <w:rFonts w:ascii="Arial" w:eastAsia="Arial" w:hAnsi="Arial" w:cs="Arial"/>
          <w:color w:val="000000"/>
        </w:rPr>
        <w:t xml:space="preserve"> </w:t>
      </w:r>
      <w:r w:rsidR="00766259">
        <w:rPr>
          <w:rFonts w:ascii="Arial" w:eastAsia="Arial" w:hAnsi="Arial" w:cs="Arial"/>
          <w:sz w:val="20"/>
          <w:szCs w:val="20"/>
        </w:rPr>
        <w:t>$CLIENTE</w:t>
      </w:r>
    </w:p>
    <w:p w14:paraId="3B4E7B72" w14:textId="68B66039" w:rsidR="00E874A9" w:rsidRDefault="00000000" w:rsidP="00E874A9">
      <w:pPr>
        <w:widowControl w:val="0"/>
        <w:spacing w:before="120" w:after="120" w:line="360" w:lineRule="auto"/>
        <w:jc w:val="both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Endereço Completo: </w:t>
      </w:r>
      <w:r w:rsidR="00766259">
        <w:rPr>
          <w:rFonts w:ascii="Arial" w:eastAsia="Arial" w:hAnsi="Arial" w:cs="Arial"/>
          <w:color w:val="000000"/>
          <w:sz w:val="20"/>
          <w:szCs w:val="20"/>
        </w:rPr>
        <w:t>$ENDERECO</w:t>
      </w:r>
    </w:p>
    <w:p w14:paraId="71A7F66E" w14:textId="00812828" w:rsidR="001D6B7C" w:rsidRDefault="00000000" w:rsidP="00E874A9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Número de identificação do poste e/ou transformador mais próximo: </w:t>
      </w:r>
      <w:r w:rsidR="00766259">
        <w:rPr>
          <w:rFonts w:ascii="Arial" w:eastAsia="Arial" w:hAnsi="Arial" w:cs="Arial"/>
          <w:sz w:val="20"/>
          <w:szCs w:val="20"/>
        </w:rPr>
        <w:t>$POSTE</w:t>
      </w:r>
    </w:p>
    <w:p w14:paraId="53A5D165" w14:textId="09DFB836" w:rsidR="001D6B7C" w:rsidRDefault="00000000">
      <w:pPr>
        <w:widowControl w:val="0"/>
        <w:spacing w:before="120" w:after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Coordenadas georrefenciadas: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766259">
        <w:rPr>
          <w:rFonts w:ascii="Arial" w:eastAsia="Arial" w:hAnsi="Arial" w:cs="Arial"/>
          <w:sz w:val="20"/>
          <w:szCs w:val="20"/>
        </w:rPr>
        <w:t>$UTME</w:t>
      </w:r>
      <w:r w:rsidR="00E874A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 E </w:t>
      </w:r>
      <w:r w:rsidR="00766259">
        <w:rPr>
          <w:rFonts w:ascii="Arial" w:eastAsia="Arial" w:hAnsi="Arial" w:cs="Arial"/>
          <w:sz w:val="20"/>
          <w:szCs w:val="20"/>
        </w:rPr>
        <w:t>$UTMS</w:t>
      </w:r>
      <w:r w:rsidR="00E874A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 S</w:t>
      </w:r>
    </w:p>
    <w:tbl>
      <w:tblPr>
        <w:tblStyle w:val="Tabelacomgrade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7F04AE" w14:paraId="3DBCD2CB" w14:textId="77777777" w:rsidTr="00B93FD9">
        <w:trPr>
          <w:trHeight w:val="8102"/>
        </w:trPr>
        <w:tc>
          <w:tcPr>
            <w:tcW w:w="9945" w:type="dxa"/>
            <w:vAlign w:val="center"/>
          </w:tcPr>
          <w:p w14:paraId="687FD447" w14:textId="784B4BEB" w:rsidR="007F04AE" w:rsidRDefault="007F04AE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F189946" w14:textId="4D30BBFA" w:rsidR="006651F0" w:rsidRDefault="00DF0A5C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Fig1</w:t>
            </w:r>
          </w:p>
        </w:tc>
      </w:tr>
    </w:tbl>
    <w:p w14:paraId="313E4657" w14:textId="3941C0A3" w:rsidR="007F04AE" w:rsidRDefault="007F04AE">
      <w:pPr>
        <w:widowControl w:val="0"/>
        <w:spacing w:before="120" w:after="120" w:line="360" w:lineRule="auto"/>
        <w:rPr>
          <w:rFonts w:ascii="Arial" w:eastAsia="Arial" w:hAnsi="Arial" w:cs="Arial"/>
          <w:sz w:val="20"/>
          <w:szCs w:val="20"/>
        </w:rPr>
      </w:pPr>
    </w:p>
    <w:p w14:paraId="1B5EFE37" w14:textId="2CB9BA57" w:rsidR="001D6B7C" w:rsidRDefault="001D6B7C">
      <w:pPr>
        <w:widowControl w:val="0"/>
        <w:spacing w:before="120" w:after="12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64B346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Figura 1: Localização da unidade consumidora.</w:t>
      </w:r>
    </w:p>
    <w:p w14:paraId="2E257A7B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  <w:color w:val="000000"/>
          <w:sz w:val="20"/>
          <w:szCs w:val="20"/>
        </w:rPr>
        <w:t>LEVANTAMENTO DE CARGA E CONSUMO</w:t>
      </w:r>
    </w:p>
    <w:p w14:paraId="6ED88338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0"/>
          <w:szCs w:val="20"/>
        </w:rPr>
        <w:t>Levantamento de Carga</w:t>
      </w:r>
    </w:p>
    <w:p w14:paraId="032EE093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2 – Levantamento de carga</w:t>
      </w:r>
    </w:p>
    <w:tbl>
      <w:tblPr>
        <w:tblStyle w:val="a6"/>
        <w:tblW w:w="947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7"/>
        <w:gridCol w:w="1401"/>
        <w:gridCol w:w="700"/>
        <w:gridCol w:w="931"/>
        <w:gridCol w:w="1261"/>
        <w:gridCol w:w="591"/>
        <w:gridCol w:w="996"/>
        <w:gridCol w:w="591"/>
        <w:gridCol w:w="1046"/>
        <w:gridCol w:w="1026"/>
      </w:tblGrid>
      <w:tr w:rsidR="001D6B7C" w14:paraId="7896654E" w14:textId="77777777">
        <w:trPr>
          <w:trHeight w:val="300"/>
          <w:jc w:val="center"/>
        </w:trPr>
        <w:tc>
          <w:tcPr>
            <w:tcW w:w="927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6A2A2A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401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BE06107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DESCRIÇÃO</w:t>
            </w:r>
          </w:p>
        </w:tc>
        <w:tc>
          <w:tcPr>
            <w:tcW w:w="700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49F73D3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 (W)</w:t>
            </w:r>
          </w:p>
        </w:tc>
        <w:tc>
          <w:tcPr>
            <w:tcW w:w="93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2CF4EBA8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QUANT.</w:t>
            </w:r>
          </w:p>
        </w:tc>
        <w:tc>
          <w:tcPr>
            <w:tcW w:w="126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4B016319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CI (kW)</w:t>
            </w:r>
          </w:p>
        </w:tc>
        <w:tc>
          <w:tcPr>
            <w:tcW w:w="59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0F439279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FP</w:t>
            </w:r>
          </w:p>
        </w:tc>
        <w:tc>
          <w:tcPr>
            <w:tcW w:w="99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2E56DE03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CI (kVA)</w:t>
            </w:r>
          </w:p>
        </w:tc>
        <w:tc>
          <w:tcPr>
            <w:tcW w:w="59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558FD974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FD</w:t>
            </w:r>
          </w:p>
        </w:tc>
        <w:tc>
          <w:tcPr>
            <w:tcW w:w="104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0A96121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D(kW)</w:t>
            </w:r>
          </w:p>
        </w:tc>
        <w:tc>
          <w:tcPr>
            <w:tcW w:w="102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3A415CE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D(kVA)</w:t>
            </w:r>
          </w:p>
        </w:tc>
      </w:tr>
      <w:tr w:rsidR="001D6B7C" w14:paraId="36A0A692" w14:textId="77777777">
        <w:trPr>
          <w:trHeight w:val="60"/>
          <w:jc w:val="center"/>
        </w:trPr>
        <w:tc>
          <w:tcPr>
            <w:tcW w:w="927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CB95B8B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401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DF9C73A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25CCCD7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[A]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2B4CF8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[B]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134790C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[C = (A*B)/1000]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14889D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[D]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FC9E546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[E = C/D]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F6D7A2E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[F]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F5290D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[G = CxF]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34B8C1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[H = ExF]</w:t>
            </w:r>
          </w:p>
        </w:tc>
      </w:tr>
      <w:tr w:rsidR="001D6B7C" w14:paraId="18467B17" w14:textId="77777777">
        <w:trPr>
          <w:trHeight w:val="390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C22FC7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3B46E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TV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E1AF8A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BC32E6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D84E1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3850A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7BB68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E16C7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E099F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0,08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7F860D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</w:t>
            </w:r>
          </w:p>
        </w:tc>
      </w:tr>
      <w:tr w:rsidR="001D6B7C" w14:paraId="53D6072A" w14:textId="77777777">
        <w:trPr>
          <w:trHeight w:val="258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2ECD71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303FD2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Ventilador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B1451D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59431D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14900A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AB416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CF865AD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0,33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61A19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0,75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80447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FCF6EA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0,25</w:t>
            </w:r>
          </w:p>
        </w:tc>
      </w:tr>
      <w:tr w:rsidR="001D6B7C" w14:paraId="295F07F8" w14:textId="77777777">
        <w:trPr>
          <w:trHeight w:val="316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4DDBD2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9ADAA4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Máquina de lavar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6693E7A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335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E8EB75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41D847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0,67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B6F919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231F95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0,79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2377F8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6255B9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2372A4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0,63</w:t>
            </w:r>
          </w:p>
        </w:tc>
      </w:tr>
      <w:tr w:rsidR="001D6B7C" w14:paraId="7687D808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DC184D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41129F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Lâmpadas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3624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85E72E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A6A960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60983E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615D8B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F28776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E79220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81B333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0,14</w:t>
            </w:r>
          </w:p>
        </w:tc>
      </w:tr>
      <w:tr w:rsidR="001D6B7C" w14:paraId="0FDFD39F" w14:textId="77777777">
        <w:trPr>
          <w:trHeight w:val="31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477A71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D50E9E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Geladeira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42A1BA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E72F2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ABE26E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BE7883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61A27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8A1713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4810C3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5BF886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0,47</w:t>
            </w:r>
          </w:p>
        </w:tc>
      </w:tr>
      <w:tr w:rsidR="001D6B7C" w14:paraId="70C71F68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C6413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8BFEB1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Ar condicionado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5AB8A1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DE0E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1CF71D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E4FAEC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F2034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1,53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74B0F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3B56BA3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1EF34B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1,22</w:t>
            </w:r>
          </w:p>
        </w:tc>
      </w:tr>
      <w:tr w:rsidR="001D6B7C" w14:paraId="752D2FB3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20CD67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B51B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Microondas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C9C65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FCA1B8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78E8E1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2EDDADA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9F1B69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8F666B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FCF6C9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385F5A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0,96</w:t>
            </w:r>
          </w:p>
        </w:tc>
      </w:tr>
      <w:tr w:rsidR="001D6B7C" w14:paraId="319369D3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BDCF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DA7C737" w14:textId="77777777" w:rsidR="001D6B7C" w:rsidRDefault="001D6B7C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9275A1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5B76380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771005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4,18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25DC98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88CA3C3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67342F0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EDBB58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3,36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DCFA25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3,77</w:t>
            </w:r>
          </w:p>
        </w:tc>
      </w:tr>
    </w:tbl>
    <w:p w14:paraId="7F4FA069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CC9D767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595C9D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  <w:b/>
          <w:color w:val="000000"/>
          <w:sz w:val="20"/>
          <w:szCs w:val="20"/>
        </w:rPr>
        <w:t>Consumo Mensal</w:t>
      </w:r>
    </w:p>
    <w:p w14:paraId="3D42D6D7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3 – Consumo mensal dos últimos 12 meses</w:t>
      </w:r>
    </w:p>
    <w:tbl>
      <w:tblPr>
        <w:tblStyle w:val="a7"/>
        <w:tblW w:w="452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408"/>
        <w:gridCol w:w="3118"/>
      </w:tblGrid>
      <w:tr w:rsidR="001D6B7C" w14:paraId="4BCFE6F1" w14:textId="77777777">
        <w:trPr>
          <w:trHeight w:val="406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38CDD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MÊS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3DCC35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CONSUMO (kWh)*</w:t>
            </w:r>
          </w:p>
        </w:tc>
      </w:tr>
      <w:tr w:rsidR="001D6B7C" w14:paraId="4FF6DEAA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B95A7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8E2EF" w14:textId="3681226B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320</w:t>
            </w:r>
          </w:p>
        </w:tc>
      </w:tr>
      <w:tr w:rsidR="001D6B7C" w14:paraId="76A395B6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9098E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078B5" w14:textId="1E08327D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362</w:t>
            </w:r>
          </w:p>
        </w:tc>
      </w:tr>
      <w:tr w:rsidR="001D6B7C" w14:paraId="46CDEEAB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35EC6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7D548" w14:textId="1BC6894E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363</w:t>
            </w:r>
          </w:p>
        </w:tc>
      </w:tr>
      <w:tr w:rsidR="001D6B7C" w14:paraId="67723027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9E2D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078AB" w14:textId="45C0B9AC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373</w:t>
            </w:r>
          </w:p>
        </w:tc>
      </w:tr>
      <w:tr w:rsidR="001D6B7C" w14:paraId="00540720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E47EC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9F6F6" w14:textId="1CE3F2B9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460</w:t>
            </w:r>
          </w:p>
        </w:tc>
      </w:tr>
      <w:tr w:rsidR="001D6B7C" w14:paraId="130735E8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1FC3D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6910C" w14:textId="06E7CD92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570</w:t>
            </w:r>
          </w:p>
        </w:tc>
      </w:tr>
      <w:tr w:rsidR="001D6B7C" w14:paraId="5BCC3450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BAFC5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2CBAB" w14:textId="4E7CA2FD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546</w:t>
            </w:r>
          </w:p>
        </w:tc>
      </w:tr>
      <w:tr w:rsidR="001D6B7C" w14:paraId="5BF11BD5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FCF0F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73ECD" w14:textId="3AF8084D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627</w:t>
            </w:r>
          </w:p>
        </w:tc>
      </w:tr>
      <w:tr w:rsidR="001D6B7C" w14:paraId="61D3EEB1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5A0A8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1248B" w14:textId="30DC0B25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711</w:t>
            </w:r>
          </w:p>
        </w:tc>
      </w:tr>
      <w:tr w:rsidR="001D6B7C" w14:paraId="72C51935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8E26E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35F8B" w14:textId="6A4EBB11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678</w:t>
            </w:r>
          </w:p>
        </w:tc>
      </w:tr>
      <w:tr w:rsidR="001D6B7C" w14:paraId="2E7780FE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4EB8F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D969A" w14:textId="04A492E8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602</w:t>
            </w:r>
          </w:p>
        </w:tc>
      </w:tr>
      <w:tr w:rsidR="001D6B7C" w14:paraId="72BF07E8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C4B18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9A1C0" w14:textId="1E7F2B24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608</w:t>
            </w:r>
          </w:p>
        </w:tc>
      </w:tr>
      <w:tr w:rsidR="001D6B7C" w14:paraId="78730A53" w14:textId="77777777">
        <w:trPr>
          <w:trHeight w:val="315"/>
          <w:jc w:val="center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F423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C50C2" w14:textId="54B512FA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6220</w:t>
            </w:r>
          </w:p>
        </w:tc>
      </w:tr>
      <w:tr w:rsidR="001D6B7C" w14:paraId="310FE70C" w14:textId="77777777">
        <w:trPr>
          <w:trHeight w:val="315"/>
          <w:jc w:val="center"/>
        </w:trPr>
        <w:tc>
          <w:tcPr>
            <w:tcW w:w="14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008E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2CF1A" w14:textId="66EAB8A2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518,33</w:t>
            </w:r>
          </w:p>
        </w:tc>
      </w:tr>
    </w:tbl>
    <w:p w14:paraId="4A1F7F9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*somatório de consumo das duas unidades consumidoras</w:t>
      </w:r>
    </w:p>
    <w:p w14:paraId="356EA197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b/>
          <w:color w:val="000000"/>
          <w:sz w:val="20"/>
          <w:szCs w:val="20"/>
        </w:rPr>
        <w:t>PADRÃO DE ENTRADA</w:t>
      </w:r>
    </w:p>
    <w:p w14:paraId="703A009C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8" w:name="_heading=h.4d34og8" w:colFirst="0" w:colLast="0"/>
      <w:bookmarkEnd w:id="8"/>
      <w:r>
        <w:rPr>
          <w:rFonts w:ascii="Arial" w:eastAsia="Arial" w:hAnsi="Arial" w:cs="Arial"/>
          <w:b/>
          <w:color w:val="000000"/>
          <w:sz w:val="20"/>
          <w:szCs w:val="20"/>
        </w:rPr>
        <w:t>Tipo de Ligação e Tensão de Atendimento</w:t>
      </w:r>
    </w:p>
    <w:p w14:paraId="7C3649F1" w14:textId="154D6E21" w:rsidR="001D6B7C" w:rsidRPr="001D508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unidade consumidora é (será) ligada em ramal de ligação em baixa tensão, através de </w:t>
      </w:r>
      <w:r>
        <w:rPr>
          <w:rFonts w:ascii="Arial" w:eastAsia="Arial" w:hAnsi="Arial" w:cs="Arial"/>
          <w:sz w:val="20"/>
          <w:szCs w:val="20"/>
        </w:rPr>
        <w:t>um circuito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D5089">
        <w:rPr>
          <w:rFonts w:ascii="Arial" w:eastAsia="Arial" w:hAnsi="Arial" w:cs="Arial"/>
          <w:sz w:val="20"/>
          <w:szCs w:val="20"/>
        </w:rPr>
        <w:t>$RAMAL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 w:rsidR="001D5089">
        <w:rPr>
          <w:rFonts w:ascii="Arial" w:eastAsia="Arial" w:hAnsi="Arial" w:cs="Arial"/>
          <w:sz w:val="20"/>
          <w:szCs w:val="20"/>
        </w:rPr>
        <w:t>$CONDUTORES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condutores, sendo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condutor(es) FASE de diâmetro nominal </w:t>
      </w:r>
      <w:r w:rsidR="005A6996">
        <w:rPr>
          <w:rFonts w:ascii="Arial" w:eastAsia="Arial" w:hAnsi="Arial" w:cs="Arial"/>
          <w:sz w:val="20"/>
          <w:szCs w:val="20"/>
        </w:rPr>
        <w:t>$DIAMETRO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 um condutor NEUTRO de diâmetro nominal </w:t>
      </w:r>
      <w:r w:rsidR="005A6996">
        <w:rPr>
          <w:rFonts w:ascii="Arial" w:eastAsia="Arial" w:hAnsi="Arial" w:cs="Arial"/>
          <w:sz w:val="20"/>
          <w:szCs w:val="20"/>
        </w:rPr>
        <w:t>$DIAMETRO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com tensão de atendimento em </w:t>
      </w:r>
      <w:r>
        <w:rPr>
          <w:rFonts w:ascii="Arial" w:eastAsia="Arial" w:hAnsi="Arial" w:cs="Arial"/>
          <w:sz w:val="20"/>
          <w:szCs w:val="20"/>
        </w:rPr>
        <w:t>220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V, derivado de uma rede aérea/subterrânea de distribuição secundária da EQUATORIAL ENERGIA no estado 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5A6996">
        <w:rPr>
          <w:rFonts w:ascii="Arial" w:eastAsia="Arial" w:hAnsi="Arial" w:cs="Arial"/>
          <w:b/>
          <w:sz w:val="20"/>
          <w:szCs w:val="20"/>
        </w:rPr>
        <w:t>#ESTADO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. </w:t>
      </w:r>
    </w:p>
    <w:p w14:paraId="49BFAAB2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48B5B78" w14:textId="77777777" w:rsidR="005A6996" w:rsidRDefault="005A6996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986C434" w14:textId="77777777" w:rsidR="005A6996" w:rsidRDefault="005A6996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9044A26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Disjuntor de Entrada</w:t>
      </w:r>
    </w:p>
    <w:p w14:paraId="149D8BB1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 ponto de entrega/conexão é (será) instalado um disjuntor termomagnético, em conformidade com a norma NT.001.EQTL.Normas e Padrões da Equatorial Energia, com as seguintes características:</w:t>
      </w:r>
    </w:p>
    <w:p w14:paraId="7B04D0C0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2C95296" w14:textId="2E7935A8" w:rsidR="001D6B7C" w:rsidRDefault="001B6F8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5408" behindDoc="1" locked="0" layoutInCell="1" hidden="0" allowOverlap="1" wp14:anchorId="01A32C12" wp14:editId="38E56B0C">
            <wp:simplePos x="0" y="0"/>
            <wp:positionH relativeFrom="column">
              <wp:posOffset>2742565</wp:posOffset>
            </wp:positionH>
            <wp:positionV relativeFrom="paragraph">
              <wp:posOffset>85725</wp:posOffset>
            </wp:positionV>
            <wp:extent cx="2981325" cy="1200150"/>
            <wp:effectExtent l="0" t="0" r="9525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2" r="3262"/>
                    <a:stretch/>
                  </pic:blipFill>
                  <pic:spPr bwMode="auto"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000000"/>
          <w:sz w:val="20"/>
          <w:szCs w:val="20"/>
        </w:rPr>
        <w:t xml:space="preserve">NÚMERO DE POLOS: </w:t>
      </w:r>
      <w:r w:rsidR="005A6996">
        <w:rPr>
          <w:rFonts w:ascii="Arial" w:eastAsia="Arial" w:hAnsi="Arial" w:cs="Arial"/>
          <w:sz w:val="20"/>
          <w:szCs w:val="20"/>
        </w:rPr>
        <w:t>$NUMPOLOS</w:t>
      </w:r>
    </w:p>
    <w:p w14:paraId="0071E949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TENSÃO NOMINAL: </w:t>
      </w:r>
      <w:r>
        <w:rPr>
          <w:rFonts w:ascii="Arial" w:eastAsia="Arial" w:hAnsi="Arial" w:cs="Arial"/>
          <w:sz w:val="20"/>
          <w:szCs w:val="20"/>
        </w:rPr>
        <w:t>220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</w:t>
      </w:r>
    </w:p>
    <w:p w14:paraId="2D0F501E" w14:textId="5E113B02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NOMINAL: </w:t>
      </w:r>
      <w:r w:rsidR="005A6996">
        <w:rPr>
          <w:rFonts w:ascii="Arial" w:eastAsia="Arial" w:hAnsi="Arial" w:cs="Arial"/>
          <w:sz w:val="20"/>
          <w:szCs w:val="20"/>
        </w:rPr>
        <w:t>$CORDISJ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</w:p>
    <w:p w14:paraId="3F815B05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FREQUÊNCIA NOMINAL: 60 HZ</w:t>
      </w:r>
    </w:p>
    <w:p w14:paraId="608DAA7D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ELEMENTO DE PROTECAO: TERMOMAGNÉTICO</w:t>
      </w:r>
    </w:p>
    <w:p w14:paraId="35D27380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CAPACIDADE MAXIMA DE INTERRUPCAO: 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kA;</w:t>
      </w:r>
    </w:p>
    <w:p w14:paraId="65A5B32A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ACIONAMENTO: </w:t>
      </w:r>
      <w:r>
        <w:rPr>
          <w:rFonts w:ascii="Arial" w:eastAsia="Arial" w:hAnsi="Arial" w:cs="Arial"/>
          <w:sz w:val="20"/>
          <w:szCs w:val="20"/>
        </w:rPr>
        <w:t>TERMOMAGNÉTICO</w:t>
      </w:r>
    </w:p>
    <w:p w14:paraId="20D73EE8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CURVA DE </w:t>
      </w:r>
      <w:r>
        <w:rPr>
          <w:rFonts w:ascii="Arial" w:eastAsia="Arial" w:hAnsi="Arial" w:cs="Arial"/>
          <w:sz w:val="20"/>
          <w:szCs w:val="20"/>
        </w:rPr>
        <w:t>ATUAÇÃO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(DISPARO): C.</w:t>
      </w:r>
    </w:p>
    <w:p w14:paraId="7C950C4A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D05740E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0" w:name="_heading=h.17dp8vu" w:colFirst="0" w:colLast="0"/>
      <w:bookmarkEnd w:id="10"/>
      <w:r>
        <w:rPr>
          <w:rFonts w:ascii="Arial" w:eastAsia="Arial" w:hAnsi="Arial" w:cs="Arial"/>
          <w:b/>
          <w:color w:val="000000"/>
          <w:sz w:val="20"/>
          <w:szCs w:val="20"/>
        </w:rPr>
        <w:t>Potência Disponibilizada</w:t>
      </w:r>
    </w:p>
    <w:p w14:paraId="554242FB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potência disponibilizada para unidades consumidora onde será instalada a microGD é (será) igual à:</w:t>
      </w:r>
    </w:p>
    <w:p w14:paraId="6A1087CC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 [kVA] = (V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[V] X I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DG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[A] X NF)/1000</w:t>
      </w:r>
    </w:p>
    <w:p w14:paraId="17369D8A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 [kW] = PD [kVA] x FP</w:t>
      </w:r>
    </w:p>
    <w:p w14:paraId="25467759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V</w:t>
      </w:r>
      <w:r w:rsidRPr="00E874A9">
        <w:rPr>
          <w:rFonts w:ascii="Arial" w:eastAsia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= 220 V</w:t>
      </w:r>
    </w:p>
    <w:p w14:paraId="1B5D5E5C" w14:textId="39204309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r w:rsidRPr="00E874A9">
        <w:rPr>
          <w:rFonts w:ascii="Arial" w:eastAsia="Arial" w:hAnsi="Arial" w:cs="Arial"/>
          <w:color w:val="000000"/>
          <w:sz w:val="20"/>
          <w:szCs w:val="20"/>
          <w:vertAlign w:val="subscript"/>
          <w:lang w:val="en-US"/>
        </w:rPr>
        <w:t>DG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= </w:t>
      </w:r>
      <w:r w:rsidR="005A6996" w:rsidRPr="007D1D8A">
        <w:rPr>
          <w:rFonts w:ascii="Arial" w:eastAsia="Arial" w:hAnsi="Arial" w:cs="Arial"/>
          <w:sz w:val="20"/>
          <w:szCs w:val="20"/>
          <w:lang w:val="en-US"/>
        </w:rPr>
        <w:t>$CORDISJ</w:t>
      </w:r>
      <w:r w:rsidR="005A6996" w:rsidRPr="007D1D8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 </w:t>
      </w:r>
    </w:p>
    <w:p w14:paraId="67F9BEC5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NF = </w:t>
      </w:r>
      <w:r w:rsidRPr="00E874A9">
        <w:rPr>
          <w:rFonts w:ascii="Arial" w:eastAsia="Arial" w:hAnsi="Arial" w:cs="Arial"/>
          <w:sz w:val="20"/>
          <w:szCs w:val="20"/>
          <w:lang w:val="en-US"/>
        </w:rPr>
        <w:t>1</w:t>
      </w:r>
    </w:p>
    <w:p w14:paraId="7318731D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FP = 0,92</w:t>
      </w:r>
    </w:p>
    <w:p w14:paraId="0C0520CA" w14:textId="4073E4E0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PD (kVA) =</w:t>
      </w:r>
      <w:r w:rsidR="00A5330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A53300" w:rsidRPr="00A53300">
        <w:rPr>
          <w:rFonts w:ascii="Arial" w:eastAsia="Arial" w:hAnsi="Arial" w:cs="Arial"/>
          <w:color w:val="000000"/>
          <w:sz w:val="20"/>
          <w:szCs w:val="20"/>
          <w:lang w:val="en-US"/>
        </w:rPr>
        <w:t>$PDKVA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KVA</w:t>
      </w:r>
    </w:p>
    <w:p w14:paraId="3BC7A599" w14:textId="6845D86B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PD (kW) = </w:t>
      </w:r>
      <w:r w:rsidR="00A53300" w:rsidRPr="00A53300">
        <w:rPr>
          <w:rFonts w:ascii="Arial" w:eastAsia="Arial" w:hAnsi="Arial" w:cs="Arial"/>
          <w:sz w:val="20"/>
          <w:szCs w:val="20"/>
          <w:lang w:val="en-US"/>
        </w:rPr>
        <w:t xml:space="preserve">$PDKW 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kW</w:t>
      </w:r>
    </w:p>
    <w:p w14:paraId="7528AB9B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NOTA 2: A potência de geração deve ser menor ou igual a potência disponibilizada PD em kW.</w:t>
      </w:r>
    </w:p>
    <w:p w14:paraId="344C4F06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1" w:name="_heading=h.3rdcrjn" w:colFirst="0" w:colLast="0"/>
      <w:bookmarkEnd w:id="11"/>
      <w:r>
        <w:rPr>
          <w:rFonts w:ascii="Arial" w:eastAsia="Arial" w:hAnsi="Arial" w:cs="Arial"/>
          <w:b/>
          <w:color w:val="000000"/>
          <w:sz w:val="20"/>
          <w:szCs w:val="20"/>
        </w:rPr>
        <w:t>Caixa de Medição</w:t>
      </w:r>
    </w:p>
    <w:p w14:paraId="47E5FF4D" w14:textId="0D4AF9F1" w:rsidR="00A17CCD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caixa de medição existente monofásica em material polimérico tem (terá) as dimensões de 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203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x </w:t>
      </w:r>
      <w:r w:rsidR="00306F81">
        <w:rPr>
          <w:rFonts w:ascii="Arial" w:eastAsia="Arial" w:hAnsi="Arial" w:cs="Arial"/>
          <w:b/>
          <w:color w:val="000000"/>
          <w:sz w:val="20"/>
          <w:szCs w:val="20"/>
        </w:rPr>
        <w:t>3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08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x </w:t>
      </w:r>
      <w:r w:rsidR="00306F81">
        <w:rPr>
          <w:rFonts w:ascii="Arial" w:eastAsia="Arial" w:hAnsi="Arial" w:cs="Arial"/>
          <w:b/>
          <w:color w:val="000000"/>
          <w:sz w:val="20"/>
          <w:szCs w:val="20"/>
        </w:rPr>
        <w:t>1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40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(comprimento, altura e largura), está (será) instalada muro, no ponto de entrega caracterizado como o limite da via pública com a propriedade, conforme fotos abaixo, atendendo aos requisitos de localização, facilidade de acesso e lay-out, em conformidade com as normas da concessionária NT.001.EQTL e NT.030.EQTL, conforme a FIGURA 2 e FIGURA 3.</w:t>
      </w:r>
    </w:p>
    <w:p w14:paraId="15CE3180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CC23604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AC105F3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8BA582B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6007BC7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5"/>
      </w:tblGrid>
      <w:tr w:rsidR="00A17CCD" w14:paraId="1D8C5847" w14:textId="77777777" w:rsidTr="00B93FD9">
        <w:trPr>
          <w:trHeight w:val="7784"/>
        </w:trPr>
        <w:tc>
          <w:tcPr>
            <w:tcW w:w="9255" w:type="dxa"/>
            <w:vAlign w:val="center"/>
          </w:tcPr>
          <w:p w14:paraId="4B4B29B8" w14:textId="2904F9A9" w:rsidR="00A17CCD" w:rsidRDefault="00A17CCD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Fig2</w:t>
            </w:r>
          </w:p>
        </w:tc>
      </w:tr>
    </w:tbl>
    <w:p w14:paraId="0D1CE0D1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7E95FEF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Figura 2: Desenho dimensional detalhado da caixa de medição.</w:t>
      </w:r>
    </w:p>
    <w:p w14:paraId="2870078D" w14:textId="77777777" w:rsidR="004861FE" w:rsidRDefault="004861FE">
      <w:pPr>
        <w:widowControl w:val="0"/>
        <w:spacing w:before="120" w:after="0" w:line="360" w:lineRule="auto"/>
        <w:jc w:val="center"/>
        <w:rPr>
          <w:rFonts w:ascii="Arial" w:eastAsia="Arial" w:hAnsi="Arial" w:cs="Arial"/>
          <w:noProof/>
          <w:sz w:val="20"/>
          <w:szCs w:val="20"/>
          <w:highlight w:val="yellow"/>
        </w:rPr>
      </w:pPr>
    </w:p>
    <w:p w14:paraId="0731A406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E303CCE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09788A0F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AAC70E7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AD8EA42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72E1B769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5DDA481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5EEFB3D2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F0DBD81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42B78BD3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2EE356A7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3A7265E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</w:tblGrid>
      <w:tr w:rsidR="00A17CCD" w14:paraId="7A7953C3" w14:textId="77777777" w:rsidTr="00B93FD9">
        <w:trPr>
          <w:trHeight w:val="4531"/>
        </w:trPr>
        <w:tc>
          <w:tcPr>
            <w:tcW w:w="9536" w:type="dxa"/>
            <w:vAlign w:val="center"/>
          </w:tcPr>
          <w:p w14:paraId="0AB91C24" w14:textId="1EB0216E" w:rsidR="00A17CCD" w:rsidRDefault="00A17CCD" w:rsidP="00435F15">
            <w:pPr>
              <w:widowControl w:val="0"/>
              <w:spacing w:before="120" w:line="36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Fig3</w:t>
            </w:r>
          </w:p>
        </w:tc>
      </w:tr>
    </w:tbl>
    <w:p w14:paraId="6C16CFCF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>: Foto da caixa de medição ou do local de instalação da futura caixa de medição.</w:t>
      </w:r>
    </w:p>
    <w:p w14:paraId="422F1EDA" w14:textId="2F75E8E3" w:rsidR="001D6B7C" w:rsidRDefault="004861FE">
      <w:pPr>
        <w:widowControl w:val="0"/>
        <w:spacing w:before="120"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bookmarkStart w:id="12" w:name="_heading=h.26in1rg" w:colFirst="0" w:colLast="0"/>
      <w:bookmarkEnd w:id="12"/>
      <w:r w:rsidRPr="004861FE">
        <w:rPr>
          <w:rFonts w:ascii="Arial" w:eastAsia="Arial" w:hAnsi="Arial" w:cs="Arial"/>
          <w:color w:val="000000"/>
          <w:sz w:val="20"/>
          <w:szCs w:val="20"/>
        </w:rPr>
        <w:t xml:space="preserve">O aterramento da caixa de medição é(será) com 1 hastes de aterramento de comprimento 2400 mm e diâmetro 1/2”, condutor de </w:t>
      </w:r>
      <w:r w:rsidR="007D1D8A">
        <w:rPr>
          <w:rFonts w:ascii="Arial" w:eastAsia="Arial" w:hAnsi="Arial" w:cs="Arial"/>
          <w:color w:val="000000"/>
          <w:sz w:val="20"/>
          <w:szCs w:val="20"/>
        </w:rPr>
        <w:t>$DIAMETRO</w:t>
      </w:r>
      <w:r w:rsidRPr="004861FE">
        <w:rPr>
          <w:rFonts w:ascii="Arial" w:eastAsia="Arial" w:hAnsi="Arial" w:cs="Arial"/>
          <w:color w:val="000000"/>
          <w:sz w:val="20"/>
          <w:szCs w:val="20"/>
        </w:rPr>
        <w:t xml:space="preserve"> mm2 com conexão em conector tipo U</w:t>
      </w:r>
      <w:r>
        <w:rPr>
          <w:rFonts w:ascii="Arial" w:eastAsia="Arial" w:hAnsi="Arial" w:cs="Arial"/>
          <w:sz w:val="20"/>
          <w:szCs w:val="20"/>
        </w:rPr>
        <w:t>.</w:t>
      </w:r>
    </w:p>
    <w:p w14:paraId="24BF6557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Ramal de Entrada</w:t>
      </w:r>
    </w:p>
    <w:p w14:paraId="5D9F93C5" w14:textId="20D3B67E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ramal de entrada da unidade consumidora é (será), através de </w:t>
      </w:r>
      <w:r>
        <w:rPr>
          <w:rFonts w:ascii="Arial" w:eastAsia="Arial" w:hAnsi="Arial" w:cs="Arial"/>
          <w:sz w:val="20"/>
          <w:szCs w:val="20"/>
        </w:rPr>
        <w:t>um circuito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7D1D8A">
        <w:rPr>
          <w:rFonts w:ascii="Arial" w:eastAsia="Arial" w:hAnsi="Arial" w:cs="Arial"/>
          <w:sz w:val="20"/>
          <w:szCs w:val="20"/>
        </w:rPr>
        <w:t>$RAMAL</w:t>
      </w:r>
      <w:r>
        <w:rPr>
          <w:rFonts w:ascii="Arial" w:eastAsia="Arial" w:hAnsi="Arial" w:cs="Arial"/>
          <w:sz w:val="20"/>
          <w:szCs w:val="20"/>
        </w:rPr>
        <w:t xml:space="preserve"> a </w:t>
      </w:r>
      <w:r w:rsidR="007D1D8A" w:rsidRPr="007D1D8A">
        <w:rPr>
          <w:rFonts w:ascii="Arial" w:eastAsia="Arial" w:hAnsi="Arial" w:cs="Arial"/>
          <w:sz w:val="20"/>
          <w:szCs w:val="20"/>
        </w:rPr>
        <w:t>$CONDUTORES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condutores, sendo </w:t>
      </w:r>
      <w:r w:rsidR="007D1D8A"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condutor(es) FASE de diâmetro nominal </w:t>
      </w:r>
      <w:r>
        <w:rPr>
          <w:rFonts w:ascii="Arial" w:eastAsia="Arial" w:hAnsi="Arial" w:cs="Arial"/>
          <w:sz w:val="20"/>
          <w:szCs w:val="20"/>
        </w:rPr>
        <w:t>1</w:t>
      </w:r>
      <w:r w:rsidR="00F97BCD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 um condutor NEUTRO de diâmetro nominal </w:t>
      </w:r>
      <w:r>
        <w:rPr>
          <w:rFonts w:ascii="Arial" w:eastAsia="Arial" w:hAnsi="Arial" w:cs="Arial"/>
          <w:sz w:val="20"/>
          <w:szCs w:val="20"/>
        </w:rPr>
        <w:t>1</w:t>
      </w:r>
      <w:r w:rsidR="00F97BCD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em </w:t>
      </w:r>
      <w:r>
        <w:rPr>
          <w:rFonts w:ascii="Arial" w:eastAsia="Arial" w:hAnsi="Arial" w:cs="Arial"/>
          <w:sz w:val="20"/>
          <w:szCs w:val="20"/>
        </w:rPr>
        <w:t>220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DF4CC40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34C8B5E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C7BD65C" w14:textId="77777777" w:rsidR="00430ACA" w:rsidRDefault="00430ACA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929DBCC" w14:textId="77777777" w:rsidR="00430ACA" w:rsidRDefault="00430ACA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2DEA38ED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6A8B6000" w14:textId="2AD7A539" w:rsidR="001D6B7C" w:rsidRDefault="001B6F80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6432" behindDoc="1" locked="0" layoutInCell="1" hidden="0" allowOverlap="1" wp14:anchorId="543F3E74" wp14:editId="3970D699">
            <wp:simplePos x="0" y="0"/>
            <wp:positionH relativeFrom="column">
              <wp:posOffset>-343536</wp:posOffset>
            </wp:positionH>
            <wp:positionV relativeFrom="paragraph">
              <wp:posOffset>296545</wp:posOffset>
            </wp:positionV>
            <wp:extent cx="2943225" cy="1200150"/>
            <wp:effectExtent l="0" t="0" r="9525" b="0"/>
            <wp:wrapNone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6" r="2334"/>
                    <a:stretch/>
                  </pic:blipFill>
                  <pic:spPr bwMode="auto">
                    <a:xfrm>
                      <a:off x="0" y="0"/>
                      <a:ext cx="29432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EECB72" w14:textId="72E26FA5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6FFC06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C846611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E4C5453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14BA5D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A0835EC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C5E085A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81009F9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1AF7DF0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E25A04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3" w:name="_heading=h.lnxbz9" w:colFirst="0" w:colLast="0"/>
      <w:bookmarkEnd w:id="13"/>
      <w:r>
        <w:rPr>
          <w:rFonts w:ascii="Arial" w:eastAsia="Arial" w:hAnsi="Arial" w:cs="Arial"/>
          <w:b/>
          <w:color w:val="000000"/>
          <w:sz w:val="20"/>
          <w:szCs w:val="20"/>
        </w:rPr>
        <w:t>ESTIMATIVA DE GERAÇÃO</w:t>
      </w:r>
    </w:p>
    <w:p w14:paraId="12268B1D" w14:textId="77777777" w:rsidR="002B2A0F" w:rsidRDefault="002B2A0F" w:rsidP="002B2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17"/>
      </w:tblGrid>
      <w:tr w:rsidR="002B2A0F" w14:paraId="30BFD330" w14:textId="77777777" w:rsidTr="00B93FD9">
        <w:trPr>
          <w:trHeight w:val="5498"/>
        </w:trPr>
        <w:tc>
          <w:tcPr>
            <w:tcW w:w="9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295F6" w14:textId="3C11D9E9" w:rsidR="002B2A0F" w:rsidRDefault="002B2A0F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1"/>
                <w:szCs w:val="21"/>
                <w:shd w:val="clear" w:color="auto" w:fill="F3F4F6"/>
              </w:rPr>
              <w:t>Fig4</w:t>
            </w:r>
          </w:p>
        </w:tc>
      </w:tr>
    </w:tbl>
    <w:p w14:paraId="4C6245BD" w14:textId="6C63BED2" w:rsidR="002B2A0F" w:rsidRDefault="002B2A0F" w:rsidP="002B2A0F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eastAsia="Arial" w:hAnsi="Arial" w:cs="Arial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>: Estimativa de geração.</w:t>
      </w:r>
    </w:p>
    <w:p w14:paraId="0DDB673A" w14:textId="77777777" w:rsidR="002B2A0F" w:rsidRDefault="002B2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E2E84B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4" w:name="_heading=h.35nkun2" w:colFirst="0" w:colLast="0"/>
      <w:bookmarkEnd w:id="14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GERADOR</w:t>
      </w:r>
    </w:p>
    <w:p w14:paraId="29A572F0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5" w:name="_heading=h.1ksv4uv" w:colFirst="0" w:colLast="0"/>
      <w:bookmarkEnd w:id="15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gerador</w:t>
      </w:r>
    </w:p>
    <w:p w14:paraId="4B372599" w14:textId="63C1772A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Tendo em vista o objetivo de instalação de um sistema capaz de gerar uma média mensal de </w:t>
      </w:r>
      <w:r w:rsidR="004D347C">
        <w:rPr>
          <w:rFonts w:ascii="Arial" w:eastAsia="Arial" w:hAnsi="Arial" w:cs="Arial"/>
          <w:sz w:val="20"/>
          <w:szCs w:val="20"/>
        </w:rPr>
        <w:t>$KWH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kWh, dimensionou-se </w:t>
      </w:r>
      <w:r w:rsidR="004D347C" w:rsidRPr="004D347C">
        <w:rPr>
          <w:rFonts w:ascii="Arial" w:eastAsia="Arial" w:hAnsi="Arial" w:cs="Arial"/>
          <w:color w:val="000000"/>
          <w:sz w:val="20"/>
          <w:szCs w:val="20"/>
        </w:rPr>
        <w:t>$QTMOD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módulos geradores fotovoltaicos com potência individual de </w:t>
      </w:r>
      <w:r w:rsidR="004D347C" w:rsidRPr="004D347C">
        <w:rPr>
          <w:rFonts w:ascii="Arial" w:eastAsia="Arial" w:hAnsi="Arial" w:cs="Arial"/>
          <w:color w:val="000000"/>
          <w:sz w:val="20"/>
          <w:szCs w:val="20"/>
        </w:rPr>
        <w:t>$POTPLC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Wp (watt-pico), configurando assim um sistema de </w:t>
      </w:r>
      <w:r w:rsidR="004D347C" w:rsidRPr="004D347C">
        <w:rPr>
          <w:rFonts w:ascii="Arial" w:eastAsia="Arial" w:hAnsi="Arial" w:cs="Arial"/>
          <w:sz w:val="20"/>
          <w:szCs w:val="20"/>
        </w:rPr>
        <w:t>$POTSIS</w:t>
      </w:r>
      <w:r w:rsidR="004D347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kWp.</w:t>
      </w:r>
    </w:p>
    <w:p w14:paraId="1DAA3234" w14:textId="07E9C4AE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Produção desejada: média de </w:t>
      </w:r>
      <w:r w:rsidR="004D347C" w:rsidRPr="004D347C">
        <w:rPr>
          <w:rFonts w:ascii="Arial" w:eastAsia="Arial" w:hAnsi="Arial" w:cs="Arial"/>
          <w:sz w:val="20"/>
          <w:szCs w:val="20"/>
        </w:rPr>
        <w:t>$KWH</w:t>
      </w:r>
      <w:r w:rsidR="004D347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kWh</w:t>
      </w:r>
    </w:p>
    <w:p w14:paraId="2554C3A4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Horas de sol pleno do local a ser instalado: </w:t>
      </w:r>
      <w:r>
        <w:rPr>
          <w:rFonts w:ascii="Arial" w:eastAsia="Arial" w:hAnsi="Arial" w:cs="Arial"/>
          <w:sz w:val="20"/>
          <w:szCs w:val="20"/>
        </w:rPr>
        <w:t>5,55</w:t>
      </w:r>
    </w:p>
    <w:p w14:paraId="3FE240BF" w14:textId="69B0AA0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Potência do módulo: </w:t>
      </w:r>
      <w:r w:rsidR="004D347C" w:rsidRPr="004D347C">
        <w:rPr>
          <w:rFonts w:ascii="Arial" w:eastAsia="Arial" w:hAnsi="Arial" w:cs="Arial"/>
          <w:color w:val="000000"/>
          <w:sz w:val="20"/>
          <w:szCs w:val="20"/>
        </w:rPr>
        <w:t>$POTPLC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</w:t>
      </w:r>
      <w:r>
        <w:rPr>
          <w:rFonts w:ascii="Arial" w:eastAsia="Arial" w:hAnsi="Arial" w:cs="Arial"/>
          <w:sz w:val="20"/>
          <w:szCs w:val="20"/>
        </w:rPr>
        <w:t>p</w:t>
      </w:r>
    </w:p>
    <w:p w14:paraId="65DAB4E1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Ineficiência do sistema: 20%</w:t>
      </w:r>
    </w:p>
    <w:p w14:paraId="1259FF3F" w14:textId="39BB8B5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Total de placas dimensionadas: </w:t>
      </w:r>
      <w:r w:rsidR="004D347C" w:rsidRPr="004D347C">
        <w:rPr>
          <w:rFonts w:ascii="Arial" w:eastAsia="Arial" w:hAnsi="Arial" w:cs="Arial"/>
          <w:color w:val="000000"/>
          <w:sz w:val="20"/>
          <w:szCs w:val="20"/>
        </w:rPr>
        <w:t>$QTMOD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unidades</w:t>
      </w:r>
    </w:p>
    <w:p w14:paraId="21A1CFC2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gerador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</w:t>
      </w:r>
    </w:p>
    <w:tbl>
      <w:tblPr>
        <w:tblStyle w:val="a8"/>
        <w:tblW w:w="729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5"/>
        <w:gridCol w:w="3611"/>
      </w:tblGrid>
      <w:tr w:rsidR="001D6B7C" w14:paraId="0120DF21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BFDF9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Fabricante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B11A5" w14:textId="6F46361C" w:rsidR="001D6B7C" w:rsidRDefault="00A54578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$FABPLC</w:t>
            </w:r>
          </w:p>
        </w:tc>
      </w:tr>
      <w:tr w:rsidR="001D6B7C" w14:paraId="6F002D1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CB5F3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Modelo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D17A1" w14:textId="75D4926F" w:rsidR="001D6B7C" w:rsidRDefault="004D347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D347C">
              <w:rPr>
                <w:rFonts w:ascii="Arial" w:eastAsia="Arial" w:hAnsi="Arial" w:cs="Arial"/>
                <w:sz w:val="20"/>
                <w:szCs w:val="20"/>
              </w:rPr>
              <w:t>$MODPLACA</w:t>
            </w:r>
          </w:p>
        </w:tc>
      </w:tr>
      <w:tr w:rsidR="001D6B7C" w14:paraId="1D03294E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EAEA2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Potência nominal – Pn [W]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E709E" w14:textId="3D2A3A31" w:rsidR="001D6B7C" w:rsidRDefault="004D347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D347C">
              <w:rPr>
                <w:rFonts w:ascii="Arial" w:eastAsia="Arial" w:hAnsi="Arial" w:cs="Arial"/>
                <w:sz w:val="20"/>
                <w:szCs w:val="20"/>
              </w:rPr>
              <w:t xml:space="preserve"> $POTPLC</w:t>
            </w:r>
          </w:p>
        </w:tc>
      </w:tr>
      <w:tr w:rsidR="001D6B7C" w14:paraId="6839B213" w14:textId="77777777">
        <w:trPr>
          <w:trHeight w:val="323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448E4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Tensão de circuito aberto – Voc [V]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D051B" w14:textId="1A96FB97" w:rsidR="001D6B7C" w:rsidRDefault="00975DE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$VOC</w:t>
            </w:r>
          </w:p>
        </w:tc>
      </w:tr>
      <w:tr w:rsidR="001D6B7C" w14:paraId="7FA2607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177DE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Corrente de curto circuito – Isc [A]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047E2" w14:textId="1C29573E" w:rsidR="001D6B7C" w:rsidRDefault="00975DE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$ISC</w:t>
            </w:r>
          </w:p>
        </w:tc>
      </w:tr>
      <w:tr w:rsidR="001D6B7C" w14:paraId="162EB4C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BE4B7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Tensão de máxima potência – Vpmp [V]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2038B" w14:textId="68208600" w:rsidR="001D6B7C" w:rsidRDefault="00975DE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$VPMP</w:t>
            </w:r>
          </w:p>
        </w:tc>
      </w:tr>
      <w:tr w:rsidR="001D6B7C" w14:paraId="2443097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A027F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Corrente de máxima potência – Ipmp [A]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E918F" w14:textId="48D7497D" w:rsidR="001D6B7C" w:rsidRDefault="00F57AB5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$IPMP</w:t>
            </w:r>
          </w:p>
        </w:tc>
      </w:tr>
      <w:tr w:rsidR="001D6B7C" w14:paraId="11C4B56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F1770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Eficiência [%]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2EB2C" w14:textId="70EA006A" w:rsidR="001D6B7C" w:rsidRDefault="00F57AB5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$EFCMOD</w:t>
            </w:r>
          </w:p>
        </w:tc>
      </w:tr>
      <w:tr w:rsidR="001D6B7C" w14:paraId="3CF87D82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FEFA8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Comprimento [m]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9E58F" w14:textId="3CBA876E" w:rsidR="001D6B7C" w:rsidRDefault="00F57AB5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$COMMOD</w:t>
            </w:r>
          </w:p>
        </w:tc>
      </w:tr>
      <w:tr w:rsidR="001D6B7C" w14:paraId="7BAB2451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3C6E9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Largura [m]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29496" w14:textId="613387BB" w:rsidR="001D6B7C" w:rsidRDefault="00F57AB5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$LARGMOD</w:t>
            </w:r>
          </w:p>
        </w:tc>
      </w:tr>
      <w:tr w:rsidR="001D6B7C" w14:paraId="054DFD86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D31D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Área [m2]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E9744" w14:textId="2E06DA9F" w:rsidR="00E64A13" w:rsidRDefault="00F57AB5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$AREAMOD</w:t>
            </w:r>
          </w:p>
        </w:tc>
      </w:tr>
      <w:tr w:rsidR="001D6B7C" w14:paraId="0F42FA1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3ADDC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Peso [kg]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1A2E4" w14:textId="6FAB663B" w:rsidR="00E64A13" w:rsidRDefault="00F57AB5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$PESOMOD</w:t>
            </w:r>
          </w:p>
        </w:tc>
      </w:tr>
      <w:tr w:rsidR="001D6B7C" w14:paraId="227CD728" w14:textId="77777777">
        <w:trPr>
          <w:trHeight w:val="354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12876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A041E" w14:textId="029CB21F" w:rsidR="001D6B7C" w:rsidRDefault="00F57AB5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57AB5">
              <w:rPr>
                <w:rFonts w:ascii="Arial" w:eastAsia="Arial" w:hAnsi="Arial" w:cs="Arial"/>
                <w:sz w:val="20"/>
                <w:szCs w:val="20"/>
              </w:rPr>
              <w:t>$QTMOD</w:t>
            </w:r>
          </w:p>
        </w:tc>
      </w:tr>
      <w:tr w:rsidR="001D6B7C" w14:paraId="68C76F79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6CE5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Potência do gerador [kW]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75512" w14:textId="7110E885" w:rsidR="001D6B7C" w:rsidRDefault="00F57AB5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57AB5">
              <w:rPr>
                <w:rFonts w:ascii="Arial" w:eastAsia="Arial" w:hAnsi="Arial" w:cs="Arial"/>
                <w:sz w:val="20"/>
                <w:szCs w:val="20"/>
              </w:rPr>
              <w:t>$POTSIS</w:t>
            </w:r>
          </w:p>
        </w:tc>
      </w:tr>
    </w:tbl>
    <w:p w14:paraId="460C704A" w14:textId="77777777" w:rsidR="001D6B7C" w:rsidRDefault="001D6B7C">
      <w:pPr>
        <w:widowControl w:val="0"/>
        <w:spacing w:before="120" w:after="120" w:line="360" w:lineRule="auto"/>
        <w:ind w:left="567"/>
        <w:jc w:val="both"/>
        <w:rPr>
          <w:rFonts w:ascii="Arial" w:eastAsia="Arial" w:hAnsi="Arial" w:cs="Arial"/>
          <w:sz w:val="20"/>
          <w:szCs w:val="20"/>
        </w:rPr>
      </w:pPr>
    </w:p>
    <w:p w14:paraId="5612DEB3" w14:textId="77777777" w:rsidR="00975DE6" w:rsidRDefault="00975DE6">
      <w:pPr>
        <w:widowControl w:val="0"/>
        <w:spacing w:before="120" w:after="120" w:line="360" w:lineRule="auto"/>
        <w:ind w:left="567"/>
        <w:jc w:val="both"/>
        <w:rPr>
          <w:rFonts w:ascii="Arial" w:eastAsia="Arial" w:hAnsi="Arial" w:cs="Arial"/>
          <w:sz w:val="20"/>
          <w:szCs w:val="20"/>
        </w:rPr>
      </w:pPr>
    </w:p>
    <w:p w14:paraId="0306671B" w14:textId="77777777" w:rsidR="00975DE6" w:rsidRDefault="00975DE6">
      <w:pPr>
        <w:widowControl w:val="0"/>
        <w:spacing w:before="120" w:after="120" w:line="360" w:lineRule="auto"/>
        <w:ind w:left="567"/>
        <w:jc w:val="both"/>
        <w:rPr>
          <w:rFonts w:ascii="Arial" w:eastAsia="Arial" w:hAnsi="Arial" w:cs="Arial"/>
          <w:sz w:val="20"/>
          <w:szCs w:val="20"/>
        </w:rPr>
      </w:pPr>
    </w:p>
    <w:p w14:paraId="663C9FF8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6" w:name="_heading=h.44sinio" w:colFirst="0" w:colLast="0"/>
      <w:bookmarkEnd w:id="16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INVERSOR (SE HOUVER)</w:t>
      </w:r>
    </w:p>
    <w:p w14:paraId="3ED1EC2C" w14:textId="388D18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Para o dimensionamento do inversor utiliza-se o cálculo do fator de dimensionamento (FDI). A potência total do sistema gerador será de </w:t>
      </w:r>
      <w:r w:rsidR="00A54578" w:rsidRPr="004D347C">
        <w:rPr>
          <w:rFonts w:ascii="Arial" w:eastAsia="Arial" w:hAnsi="Arial" w:cs="Arial"/>
          <w:sz w:val="20"/>
          <w:szCs w:val="20"/>
        </w:rPr>
        <w:t>$POTSIS</w:t>
      </w:r>
      <w:r w:rsidR="00A5457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kWp, assim, a potência nominal do inversor a ser selecionado terá que estar dentro da faixa de 75% a 125% da potência total do sistema. </w:t>
      </w:r>
    </w:p>
    <w:p w14:paraId="165E3039" w14:textId="66F39652" w:rsidR="001D6B7C" w:rsidRDefault="00A54578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A54578">
        <w:rPr>
          <w:rFonts w:ascii="Arial" w:eastAsia="Arial" w:hAnsi="Arial" w:cs="Arial"/>
          <w:color w:val="000000"/>
          <w:sz w:val="20"/>
          <w:szCs w:val="20"/>
        </w:rPr>
        <w:t>vpplcAbaixo</w:t>
      </w:r>
      <w:r w:rsidRPr="00A5457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4A13">
        <w:rPr>
          <w:rFonts w:ascii="Arial" w:eastAsia="Arial" w:hAnsi="Arial" w:cs="Arial"/>
          <w:color w:val="000000"/>
          <w:sz w:val="20"/>
          <w:szCs w:val="20"/>
        </w:rPr>
        <w:t xml:space="preserve">kW &lt; Potência Nominal do Inversor &lt; </w:t>
      </w:r>
      <w:r w:rsidRPr="00A54578">
        <w:rPr>
          <w:rFonts w:ascii="Arial" w:eastAsia="Arial" w:hAnsi="Arial" w:cs="Arial"/>
          <w:sz w:val="20"/>
          <w:szCs w:val="20"/>
        </w:rPr>
        <w:t>vpplcAcima</w:t>
      </w:r>
      <w:r w:rsidRPr="00A54578">
        <w:rPr>
          <w:rFonts w:ascii="Arial" w:eastAsia="Arial" w:hAnsi="Arial" w:cs="Arial"/>
          <w:sz w:val="20"/>
          <w:szCs w:val="20"/>
        </w:rPr>
        <w:t xml:space="preserve"> </w:t>
      </w:r>
      <w:r w:rsidR="00E64A13">
        <w:rPr>
          <w:rFonts w:ascii="Arial" w:eastAsia="Arial" w:hAnsi="Arial" w:cs="Arial"/>
          <w:color w:val="000000"/>
          <w:sz w:val="20"/>
          <w:szCs w:val="20"/>
        </w:rPr>
        <w:t>kW</w:t>
      </w:r>
    </w:p>
    <w:p w14:paraId="366CC530" w14:textId="518073D2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Potência do inversor selecionado: </w:t>
      </w:r>
      <w:r w:rsidR="00A54578" w:rsidRPr="00A54578">
        <w:rPr>
          <w:rFonts w:ascii="Arial" w:eastAsia="Arial" w:hAnsi="Arial" w:cs="Arial"/>
          <w:sz w:val="20"/>
          <w:szCs w:val="20"/>
        </w:rPr>
        <w:t>$POTINV</w:t>
      </w:r>
      <w:r w:rsidR="00A54578" w:rsidRPr="00A5457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kW</w:t>
      </w:r>
    </w:p>
    <w:p w14:paraId="05D58B0C" w14:textId="78B6D712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Modelo: </w:t>
      </w:r>
      <w:r w:rsidR="00A54578">
        <w:rPr>
          <w:rFonts w:ascii="Arial" w:eastAsia="Arial" w:hAnsi="Arial" w:cs="Arial"/>
          <w:sz w:val="20"/>
          <w:szCs w:val="20"/>
        </w:rPr>
        <w:t>$MODINV</w:t>
      </w:r>
    </w:p>
    <w:p w14:paraId="6C43FF35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inversor</w:t>
      </w:r>
    </w:p>
    <w:tbl>
      <w:tblPr>
        <w:tblStyle w:val="a9"/>
        <w:tblW w:w="73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0"/>
        <w:gridCol w:w="2295"/>
      </w:tblGrid>
      <w:tr w:rsidR="001D6B7C" w14:paraId="357AD6AA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288C5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Fabricante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5B26E" w14:textId="117E21D2" w:rsidR="001D6B7C" w:rsidRDefault="00A54578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$FABINV</w:t>
            </w:r>
          </w:p>
        </w:tc>
      </w:tr>
      <w:tr w:rsidR="001D6B7C" w14:paraId="5A732F7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A1425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Modelo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3B353" w14:textId="5DBC04EA" w:rsidR="001D6B7C" w:rsidRDefault="00A54578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$MODINV</w:t>
            </w:r>
          </w:p>
        </w:tc>
      </w:tr>
      <w:tr w:rsidR="001D6B7C" w14:paraId="1AF61D19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20BC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9D390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1D6B7C" w14:paraId="62E9CBE7" w14:textId="77777777">
        <w:trPr>
          <w:trHeight w:val="300"/>
          <w:jc w:val="center"/>
        </w:trPr>
        <w:tc>
          <w:tcPr>
            <w:tcW w:w="739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6FD2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Entrada</w:t>
            </w:r>
          </w:p>
        </w:tc>
      </w:tr>
      <w:tr w:rsidR="001D6B7C" w14:paraId="3AD64C16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052E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Potência nominal – Pn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A5186" w14:textId="4E621C53" w:rsidR="001D6B7C" w:rsidRDefault="00751E5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51E53">
              <w:rPr>
                <w:rFonts w:ascii="Arial" w:eastAsia="Arial" w:hAnsi="Arial" w:cs="Arial"/>
                <w:sz w:val="18"/>
                <w:szCs w:val="18"/>
              </w:rPr>
              <w:t>$POTINV</w:t>
            </w:r>
          </w:p>
        </w:tc>
      </w:tr>
      <w:tr w:rsidR="001D6B7C" w14:paraId="7713636D" w14:textId="77777777">
        <w:trPr>
          <w:trHeight w:val="323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1A9A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Máxima potência na entrada CC – Pmax-cc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563D2" w14:textId="3C136704" w:rsidR="001D6B7C" w:rsidRDefault="00751E5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51E53">
              <w:rPr>
                <w:rFonts w:ascii="Arial" w:eastAsia="Arial" w:hAnsi="Arial" w:cs="Arial"/>
                <w:sz w:val="18"/>
                <w:szCs w:val="18"/>
              </w:rPr>
              <w:t>$PMAX</w:t>
            </w:r>
          </w:p>
        </w:tc>
      </w:tr>
      <w:tr w:rsidR="001D6B7C" w14:paraId="6F141C11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A3B6B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Máxima tensão CC – Vcc-máx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64438" w14:textId="55168D09" w:rsidR="00E64A13" w:rsidRPr="00E64A13" w:rsidRDefault="00751E53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751E53">
              <w:rPr>
                <w:rFonts w:ascii="Arial" w:eastAsia="Arial" w:hAnsi="Arial" w:cs="Arial"/>
                <w:sz w:val="18"/>
                <w:szCs w:val="18"/>
              </w:rPr>
              <w:t>$VCCMAX</w:t>
            </w:r>
          </w:p>
        </w:tc>
      </w:tr>
      <w:tr w:rsidR="001D6B7C" w14:paraId="77B58397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59E9A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Máxima corrente CC – Icc-máx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25F79" w14:textId="17A14573" w:rsidR="001D6B7C" w:rsidRDefault="00751E5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51E53">
              <w:rPr>
                <w:rFonts w:ascii="Arial" w:eastAsia="Arial" w:hAnsi="Arial" w:cs="Arial"/>
                <w:sz w:val="18"/>
                <w:szCs w:val="18"/>
              </w:rPr>
              <w:t>$ICCMAX</w:t>
            </w:r>
          </w:p>
        </w:tc>
      </w:tr>
      <w:tr w:rsidR="001D6B7C" w14:paraId="5D05E24D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6218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Máxima tensão MPPT – Vpmp-máx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03032" w14:textId="1412906D" w:rsidR="001D6B7C" w:rsidRDefault="00751E5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51E53">
              <w:rPr>
                <w:rFonts w:ascii="Arial" w:eastAsia="Arial" w:hAnsi="Arial" w:cs="Arial"/>
                <w:sz w:val="18"/>
                <w:szCs w:val="18"/>
              </w:rPr>
              <w:t>$MPPTMAX</w:t>
            </w:r>
          </w:p>
        </w:tc>
      </w:tr>
      <w:tr w:rsidR="001D6B7C" w14:paraId="728CB692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C792CB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Mínima tensão MPPT – Vpmp-min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574207" w14:textId="2DF00D03" w:rsidR="001D6B7C" w:rsidRDefault="00C45F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45F6C">
              <w:rPr>
                <w:rFonts w:ascii="Arial" w:eastAsia="Arial" w:hAnsi="Arial" w:cs="Arial"/>
                <w:sz w:val="18"/>
                <w:szCs w:val="18"/>
              </w:rPr>
              <w:t>$MPPTMIM</w:t>
            </w:r>
          </w:p>
        </w:tc>
      </w:tr>
      <w:tr w:rsidR="001D6B7C" w14:paraId="7AA95C5E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4E97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Tensão CC de partida – Vcc-part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C44D4" w14:textId="15D82491" w:rsidR="001D6B7C" w:rsidRDefault="00C45F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45F6C">
              <w:rPr>
                <w:rFonts w:ascii="Arial" w:eastAsia="Arial" w:hAnsi="Arial" w:cs="Arial"/>
                <w:sz w:val="18"/>
                <w:szCs w:val="18"/>
              </w:rPr>
              <w:t>$VCCPART</w:t>
            </w:r>
          </w:p>
        </w:tc>
      </w:tr>
      <w:tr w:rsidR="001D6B7C" w14:paraId="35969B80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97CC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 de Strings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5D202" w14:textId="794E0AEE" w:rsidR="001D6B7C" w:rsidRDefault="00C45F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45F6C">
              <w:rPr>
                <w:rFonts w:ascii="Arial" w:eastAsia="Arial" w:hAnsi="Arial" w:cs="Arial"/>
                <w:sz w:val="18"/>
                <w:szCs w:val="18"/>
              </w:rPr>
              <w:t>$STRINGS</w:t>
            </w:r>
          </w:p>
        </w:tc>
      </w:tr>
      <w:tr w:rsidR="001D6B7C" w14:paraId="5F613AC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8523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Quantidade de entradas MPPT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7FF13" w14:textId="554547C9" w:rsidR="001D6B7C" w:rsidRDefault="004770E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$QTDMPPT</w:t>
            </w:r>
          </w:p>
        </w:tc>
      </w:tr>
      <w:tr w:rsidR="001D6B7C" w14:paraId="314B3C6A" w14:textId="77777777">
        <w:trPr>
          <w:trHeight w:val="300"/>
          <w:jc w:val="center"/>
        </w:trPr>
        <w:tc>
          <w:tcPr>
            <w:tcW w:w="739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85A4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Entrada</w:t>
            </w:r>
          </w:p>
        </w:tc>
      </w:tr>
      <w:tr w:rsidR="001D6B7C" w14:paraId="5AC5C795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98F5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Potência nominal CA – Pca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BE3FA" w14:textId="7F2FD9FE" w:rsidR="001D6B7C" w:rsidRDefault="004770E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51E53">
              <w:rPr>
                <w:rFonts w:ascii="Arial" w:eastAsia="Arial" w:hAnsi="Arial" w:cs="Arial"/>
                <w:sz w:val="18"/>
                <w:szCs w:val="18"/>
              </w:rPr>
              <w:t>$POTINV</w:t>
            </w:r>
          </w:p>
        </w:tc>
      </w:tr>
      <w:tr w:rsidR="001D6B7C" w14:paraId="1904D9B3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6903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Máxima potência na saída CA – Pca-máx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6ABAC" w14:textId="53714DFE" w:rsidR="001D6B7C" w:rsidRDefault="00975DE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$PSMAX</w:t>
            </w:r>
          </w:p>
        </w:tc>
      </w:tr>
      <w:tr w:rsidR="001D6B7C" w14:paraId="155B817D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07760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Máxima corrente na saída CA – Imáx-ca [A]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0856C" w14:textId="68D19459" w:rsidR="001D6B7C" w:rsidRDefault="00975DE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$IMAX</w:t>
            </w:r>
          </w:p>
        </w:tc>
      </w:tr>
      <w:tr w:rsidR="001D6B7C" w14:paraId="76110A8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3589F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Tensão nominal CA – Vnon-ca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BBF27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 ~ NPE 220 V </w:t>
            </w:r>
          </w:p>
        </w:tc>
      </w:tr>
      <w:tr w:rsidR="001D6B7C" w14:paraId="17DC17F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D518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Frequência nominal – Fn [Hz]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C9CE8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 / 60 Hz</w:t>
            </w:r>
          </w:p>
        </w:tc>
      </w:tr>
      <w:tr w:rsidR="001D6B7C" w14:paraId="54824E8E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14F73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Máxima tensão CA – Vca-máx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1E95C" w14:textId="22B3A0C5" w:rsidR="001D6B7C" w:rsidRDefault="00975DE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$VCAMAX</w:t>
            </w:r>
          </w:p>
        </w:tc>
      </w:tr>
      <w:tr w:rsidR="001D6B7C" w14:paraId="7BB6B7D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C793A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Mínima tensão CA – Vca-min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35F2A" w14:textId="1A891CE5" w:rsidR="001D6B7C" w:rsidRDefault="00975DE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$VCAMIN</w:t>
            </w:r>
          </w:p>
        </w:tc>
      </w:tr>
      <w:tr w:rsidR="001D6B7C" w14:paraId="6146D6A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73D99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THD de corrente [%]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2DA8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&lt; 3%</w:t>
            </w:r>
          </w:p>
        </w:tc>
      </w:tr>
      <w:tr w:rsidR="001D6B7C" w14:paraId="6140631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64598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Fator de potência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8D28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 – 0,8 ind/cap</w:t>
            </w:r>
          </w:p>
        </w:tc>
      </w:tr>
      <w:tr w:rsidR="001D6B7C" w14:paraId="513DFCC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7884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Tipo de conexão – número de fases + neutro + terra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515B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 fase + 1 neutro + 1 terra</w:t>
            </w:r>
          </w:p>
        </w:tc>
      </w:tr>
      <w:tr w:rsidR="001D6B7C" w14:paraId="3EA9358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7DB40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Eficiência máxima [%]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3087A" w14:textId="7818A4E6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z w:val="18"/>
                <w:szCs w:val="18"/>
              </w:rPr>
              <w:t>0%</w:t>
            </w:r>
          </w:p>
        </w:tc>
      </w:tr>
    </w:tbl>
    <w:p w14:paraId="7C77EDD5" w14:textId="77777777" w:rsidR="001D6B7C" w:rsidRDefault="001D6B7C">
      <w:pPr>
        <w:rPr>
          <w:rFonts w:ascii="Arial" w:eastAsia="Arial" w:hAnsi="Arial" w:cs="Arial"/>
          <w:sz w:val="20"/>
          <w:szCs w:val="20"/>
        </w:rPr>
      </w:pPr>
    </w:p>
    <w:p w14:paraId="1FEC0A81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7" w:name="_heading=h.2jxsxqh" w:colFirst="0" w:colLast="0"/>
      <w:bookmarkEnd w:id="17"/>
      <w:r>
        <w:rPr>
          <w:rFonts w:ascii="Arial" w:eastAsia="Arial" w:hAnsi="Arial" w:cs="Arial"/>
          <w:b/>
          <w:color w:val="000000"/>
          <w:sz w:val="20"/>
          <w:szCs w:val="20"/>
        </w:rPr>
        <w:t>DIMENSIONAMENTO DA PROTEÇÃO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D5BAFBC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8" w:name="_heading=h.z337ya" w:colFirst="0" w:colLast="0"/>
      <w:bookmarkEnd w:id="18"/>
      <w:r>
        <w:rPr>
          <w:rFonts w:ascii="Arial" w:eastAsia="Arial" w:hAnsi="Arial" w:cs="Arial"/>
          <w:b/>
          <w:color w:val="000000"/>
          <w:sz w:val="20"/>
          <w:szCs w:val="20"/>
        </w:rPr>
        <w:t>Disjuntores</w:t>
      </w:r>
    </w:p>
    <w:p w14:paraId="017193F8" w14:textId="5FB9F7F8" w:rsidR="001D6B7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9" w:name="_heading=h.3j2qqm3" w:colFirst="0" w:colLast="0"/>
      <w:bookmarkEnd w:id="19"/>
      <w:r>
        <w:rPr>
          <w:rFonts w:ascii="Arial" w:eastAsia="Arial" w:hAnsi="Arial" w:cs="Arial"/>
          <w:color w:val="000000"/>
          <w:sz w:val="20"/>
          <w:szCs w:val="20"/>
        </w:rPr>
        <w:t>No sistema haverá um disjuntor para a parte CA e um dispositivo interno ao inversor de seccionamento para a parte CC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 respeito do disjuntor CA, tem-se que seu dimensionamento é baseado na corrente de saída máxima do inversor utilizado, onde presente na Tabela 4 deste documento mostra-se ter um valor de </w:t>
      </w:r>
      <w:r w:rsidR="005B7C5D" w:rsidRPr="005B7C5D">
        <w:rPr>
          <w:rFonts w:ascii="Arial" w:eastAsia="Arial" w:hAnsi="Arial" w:cs="Arial"/>
          <w:color w:val="000000"/>
          <w:sz w:val="20"/>
          <w:szCs w:val="20"/>
        </w:rPr>
        <w:t>$CORDISJ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A. Desta forma, o disjuntor utilizado terá as seguintes especificações: </w:t>
      </w:r>
    </w:p>
    <w:p w14:paraId="7D464E4F" w14:textId="2AE863CC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Número de pólos: </w:t>
      </w:r>
      <w:r w:rsidR="005B7C5D" w:rsidRPr="005B7C5D">
        <w:rPr>
          <w:rFonts w:ascii="Arial" w:eastAsia="Arial" w:hAnsi="Arial" w:cs="Arial"/>
          <w:color w:val="000000"/>
          <w:sz w:val="20"/>
          <w:szCs w:val="20"/>
        </w:rPr>
        <w:t>$NUMPOLOS</w:t>
      </w:r>
    </w:p>
    <w:p w14:paraId="0D3715E7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Tensão nominal CA ou CC [V]: 220</w:t>
      </w:r>
    </w:p>
    <w:p w14:paraId="154FFED6" w14:textId="633DB88E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Nominal [A]: </w:t>
      </w:r>
      <w:r w:rsidR="005B7C5D" w:rsidRPr="005B7C5D">
        <w:rPr>
          <w:rFonts w:ascii="Arial" w:eastAsia="Arial" w:hAnsi="Arial" w:cs="Arial"/>
          <w:color w:val="000000"/>
          <w:sz w:val="20"/>
          <w:szCs w:val="20"/>
        </w:rPr>
        <w:t>$CORDISJ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</w:p>
    <w:p w14:paraId="38F008E5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Frequência [Hz], para disjuntor CA: 60 Hz</w:t>
      </w:r>
    </w:p>
    <w:p w14:paraId="6B921906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Capacidade máxima de interrupção [kA]: 5 kA</w:t>
      </w:r>
    </w:p>
    <w:p w14:paraId="5ED6E13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Curva de atuação: C</w:t>
      </w:r>
    </w:p>
    <w:p w14:paraId="748B7D8E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0" w:name="_heading=h.1y810tw" w:colFirst="0" w:colLast="0"/>
      <w:bookmarkEnd w:id="20"/>
      <w:r>
        <w:rPr>
          <w:rFonts w:ascii="Arial" w:eastAsia="Arial" w:hAnsi="Arial" w:cs="Arial"/>
          <w:b/>
          <w:color w:val="000000"/>
          <w:sz w:val="20"/>
          <w:szCs w:val="20"/>
        </w:rPr>
        <w:t>DPS</w:t>
      </w:r>
    </w:p>
    <w:p w14:paraId="265CAAB9" w14:textId="7CD3F090" w:rsidR="001D6B7C" w:rsidRDefault="00000000">
      <w:pPr>
        <w:widowControl w:val="0"/>
        <w:spacing w:before="120" w:after="12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Primeiramente em relação </w:t>
      </w:r>
      <w:r>
        <w:rPr>
          <w:rFonts w:ascii="Arial" w:eastAsia="Arial" w:hAnsi="Arial" w:cs="Arial"/>
          <w:sz w:val="20"/>
          <w:szCs w:val="20"/>
        </w:rPr>
        <w:t>à parte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CC as proteç</w:t>
      </w:r>
      <w:r>
        <w:rPr>
          <w:rFonts w:ascii="Arial" w:eastAsia="Arial" w:hAnsi="Arial" w:cs="Arial"/>
          <w:sz w:val="20"/>
          <w:szCs w:val="20"/>
        </w:rPr>
        <w:t>ões são internas ao inversor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os dispositivos de proteção contra surtos foram dimensionados a partir da NBR 5419, que exige no mínimo dispositivo de classe II para proteção de equipamentos elétricos e eletrônicos contra efeitos indiretos causados pelas descargas atmosféricas. Como a tensão nominal de cada placa é especificado em </w:t>
      </w:r>
      <w:r w:rsidR="006D7F9F">
        <w:rPr>
          <w:rFonts w:ascii="Arial" w:eastAsia="Arial" w:hAnsi="Arial" w:cs="Arial"/>
          <w:sz w:val="20"/>
          <w:szCs w:val="20"/>
        </w:rPr>
        <w:t>$VOC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 (vide características do gerador e datasheet), a tensão </w:t>
      </w:r>
      <w:r>
        <w:rPr>
          <w:rFonts w:ascii="Arial" w:eastAsia="Arial" w:hAnsi="Arial" w:cs="Arial"/>
          <w:sz w:val="20"/>
          <w:szCs w:val="20"/>
        </w:rPr>
        <w:t>dos arranjos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se tornar</w:t>
      </w:r>
      <w:r>
        <w:rPr>
          <w:rFonts w:ascii="Arial" w:eastAsia="Arial" w:hAnsi="Arial" w:cs="Arial"/>
          <w:sz w:val="20"/>
          <w:szCs w:val="20"/>
        </w:rPr>
        <w:t>ão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D7F9F" w:rsidRPr="006D7F9F">
        <w:rPr>
          <w:rFonts w:ascii="Arial" w:eastAsia="Arial" w:hAnsi="Arial" w:cs="Arial"/>
          <w:color w:val="000000"/>
          <w:sz w:val="20"/>
          <w:szCs w:val="20"/>
        </w:rPr>
        <w:t>$VSTR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</w:t>
      </w:r>
      <w:r>
        <w:rPr>
          <w:rFonts w:ascii="Arial" w:eastAsia="Arial" w:hAnsi="Arial" w:cs="Arial"/>
          <w:sz w:val="20"/>
          <w:szCs w:val="20"/>
        </w:rPr>
        <w:t>.</w:t>
      </w:r>
    </w:p>
    <w:p w14:paraId="4C0E31AE" w14:textId="1751B77B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Já para a proteção contra surtos referente a parte CA, será utilizado um DPS monopolar para cada condutor (1F+N), resultando em </w:t>
      </w:r>
      <w:r w:rsidR="006D7F9F" w:rsidRPr="006D7F9F">
        <w:rPr>
          <w:rFonts w:ascii="Arial" w:eastAsia="Arial" w:hAnsi="Arial" w:cs="Arial"/>
          <w:color w:val="000000"/>
          <w:sz w:val="20"/>
          <w:szCs w:val="20"/>
        </w:rPr>
        <w:t>$QTDDPS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dispositivos. Estes, </w:t>
      </w:r>
      <w:r>
        <w:rPr>
          <w:rFonts w:ascii="Arial" w:eastAsia="Arial" w:hAnsi="Arial" w:cs="Arial"/>
          <w:sz w:val="20"/>
          <w:szCs w:val="20"/>
        </w:rPr>
        <w:t>porém,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devem ser dimensionados baseados na tensão F-N (220v), já que serão dispositivos monopolares. A especificação individual é mostrada abaixo:</w:t>
      </w:r>
    </w:p>
    <w:p w14:paraId="5794BC1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Tensão CC ou CA [V]: </w:t>
      </w:r>
      <w:r>
        <w:rPr>
          <w:rFonts w:ascii="Arial" w:eastAsia="Arial" w:hAnsi="Arial" w:cs="Arial"/>
          <w:sz w:val="20"/>
          <w:szCs w:val="20"/>
        </w:rPr>
        <w:t>275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 </w:t>
      </w:r>
    </w:p>
    <w:p w14:paraId="7FFFF2E6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Tipo CC ou CA: CA</w:t>
      </w:r>
    </w:p>
    <w:p w14:paraId="1916652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Classe: II</w:t>
      </w:r>
    </w:p>
    <w:p w14:paraId="0B327B55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nominal [kA]: </w:t>
      </w:r>
      <w:r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 </w:t>
      </w:r>
    </w:p>
    <w:p w14:paraId="2AB22547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máxima [kA]: </w:t>
      </w:r>
      <w:r>
        <w:rPr>
          <w:rFonts w:ascii="Arial" w:eastAsia="Arial" w:hAnsi="Arial" w:cs="Arial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 </w:t>
      </w:r>
    </w:p>
    <w:p w14:paraId="0F4CCD84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1" w:name="_heading=h.4i7ojhp" w:colFirst="0" w:colLast="0"/>
      <w:bookmarkEnd w:id="21"/>
      <w:r>
        <w:rPr>
          <w:rFonts w:ascii="Arial" w:eastAsia="Arial" w:hAnsi="Arial" w:cs="Arial"/>
          <w:b/>
          <w:color w:val="000000"/>
          <w:sz w:val="20"/>
          <w:szCs w:val="20"/>
        </w:rPr>
        <w:t>Aterramento</w:t>
      </w:r>
    </w:p>
    <w:p w14:paraId="107507B0" w14:textId="10C21BF5" w:rsidR="001D6B7C" w:rsidRDefault="00000000">
      <w:pPr>
        <w:widowControl w:val="0"/>
        <w:spacing w:before="120" w:after="120" w:line="360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 aterramento do sistema de geração fotovoltaico será feito através de uma malha de terra composta por 01 (uma) haste de aterramento aço carbono cobreada com diâmetro 1/2” com conexão em conector tipo U, eletroduto PVC rígido, com diâmetro nominal de 1</w:t>
      </w:r>
      <w:r>
        <w:rPr>
          <w:rFonts w:ascii="Arial" w:eastAsia="Arial" w:hAnsi="Arial" w:cs="Arial"/>
          <w:sz w:val="20"/>
          <w:szCs w:val="20"/>
        </w:rPr>
        <w:t>/</w:t>
      </w:r>
      <w:r>
        <w:rPr>
          <w:rFonts w:ascii="Arial" w:eastAsia="Arial" w:hAnsi="Arial" w:cs="Arial"/>
          <w:color w:val="000000"/>
          <w:sz w:val="20"/>
          <w:szCs w:val="20"/>
        </w:rPr>
        <w:t>2”, e cabo de cobre de</w:t>
      </w:r>
      <w:r w:rsidR="006D7F9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D7F9F" w:rsidRPr="006D7F9F">
        <w:rPr>
          <w:rFonts w:ascii="Arial" w:eastAsia="Arial" w:hAnsi="Arial" w:cs="Arial"/>
          <w:sz w:val="20"/>
          <w:szCs w:val="20"/>
        </w:rPr>
        <w:t>$DIAMETRO</w:t>
      </w:r>
      <w:r w:rsidR="006D7F9F" w:rsidRPr="006D7F9F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O aterramento será interligado ao sistema de aterramento da unidade consumidora. Inicialmente de </w:t>
      </w:r>
      <w:r w:rsidR="006D7F9F" w:rsidRPr="006D7F9F">
        <w:rPr>
          <w:rFonts w:ascii="Arial" w:eastAsia="Arial" w:hAnsi="Arial" w:cs="Arial"/>
          <w:color w:val="000000"/>
          <w:sz w:val="20"/>
          <w:szCs w:val="20"/>
        </w:rPr>
        <w:t>$DIAMETRO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</w:t>
      </w:r>
      <w:r w:rsidR="00430ACA">
        <w:rPr>
          <w:rFonts w:ascii="Arial" w:eastAsia="Arial" w:hAnsi="Arial" w:cs="Arial"/>
          <w:color w:val="000000"/>
          <w:sz w:val="20"/>
          <w:szCs w:val="20"/>
        </w:rPr>
        <w:t>o inversor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 do inversor </w:t>
      </w:r>
      <w:r>
        <w:rPr>
          <w:rFonts w:ascii="Arial" w:eastAsia="Arial" w:hAnsi="Arial" w:cs="Arial"/>
          <w:i/>
          <w:color w:val="000000"/>
          <w:sz w:val="20"/>
          <w:szCs w:val="20"/>
        </w:rPr>
        <w:t>à String Box</w:t>
      </w:r>
      <w:r w:rsidR="00430ACA">
        <w:rPr>
          <w:rFonts w:ascii="Arial" w:eastAsia="Arial" w:hAnsi="Arial" w:cs="Arial"/>
          <w:i/>
          <w:color w:val="000000"/>
          <w:sz w:val="20"/>
          <w:szCs w:val="20"/>
        </w:rPr>
        <w:t xml:space="preserve"> CA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em um condutor de </w:t>
      </w:r>
      <w:r w:rsidR="006D7F9F" w:rsidRPr="006D7F9F">
        <w:rPr>
          <w:rFonts w:ascii="Arial" w:eastAsia="Arial" w:hAnsi="Arial" w:cs="Arial"/>
          <w:color w:val="000000"/>
          <w:sz w:val="20"/>
          <w:szCs w:val="20"/>
        </w:rPr>
        <w:t>$DIAMETRO</w:t>
      </w:r>
      <w:r w:rsidR="006D7F9F" w:rsidRPr="006D7F9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A partir da String Box, o aterramento segue por meio de condutor de secção de </w:t>
      </w:r>
      <w:r w:rsidR="006D7F9F" w:rsidRPr="006D7F9F">
        <w:rPr>
          <w:rFonts w:ascii="Arial" w:eastAsia="Arial" w:hAnsi="Arial" w:cs="Arial"/>
          <w:color w:val="000000"/>
          <w:sz w:val="20"/>
          <w:szCs w:val="20"/>
        </w:rPr>
        <w:t>$DIAMETRO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uma haste que estará interligada à malha da residência. </w:t>
      </w:r>
    </w:p>
    <w:p w14:paraId="74B4B065" w14:textId="71A65037" w:rsidR="001D6B7C" w:rsidRDefault="00000000">
      <w:pPr>
        <w:widowControl w:val="0"/>
        <w:spacing w:before="120" w:after="120" w:line="360" w:lineRule="auto"/>
        <w:ind w:left="720"/>
        <w:jc w:val="both"/>
        <w:rPr>
          <w:rFonts w:ascii="MS Mincho" w:eastAsia="MS Mincho" w:hAnsi="MS Mincho" w:cs="MS Mincho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Os módulos serão aterrados através da utilização de grampos terminais de alumínio, fixados nos perfilados diretamente conectados à parte metálica dos geradores, e conduzindo até a String Box através de um cabo de </w:t>
      </w:r>
      <w:r w:rsidR="006D7F9F" w:rsidRPr="006D7F9F">
        <w:rPr>
          <w:rFonts w:ascii="Arial" w:eastAsia="Arial" w:hAnsi="Arial" w:cs="Arial"/>
          <w:color w:val="000000"/>
          <w:sz w:val="20"/>
          <w:szCs w:val="20"/>
        </w:rPr>
        <w:t>$DIAMETRO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onde será também conectado o aterramento do inversor, seguindo em um condutor de secção </w:t>
      </w:r>
      <w:r w:rsidR="006D7F9F" w:rsidRPr="006D7F9F">
        <w:rPr>
          <w:rFonts w:ascii="Arial" w:eastAsia="Arial" w:hAnsi="Arial" w:cs="Arial"/>
          <w:color w:val="000000"/>
          <w:sz w:val="20"/>
          <w:szCs w:val="20"/>
        </w:rPr>
        <w:t>$DIAMETRO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a malha de aterramento da Unidade Consumidora. A resistência da malha de terra não deverá ultrapassar a 10 Ohms em qualquer época do ano.</w:t>
      </w:r>
    </w:p>
    <w:p w14:paraId="52DFFB2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5B27602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2" w:name="_heading=h.2xcytpi" w:colFirst="0" w:colLast="0"/>
      <w:bookmarkEnd w:id="22"/>
      <w:r>
        <w:rPr>
          <w:rFonts w:ascii="Arial" w:eastAsia="Arial" w:hAnsi="Arial" w:cs="Arial"/>
          <w:b/>
          <w:color w:val="000000"/>
          <w:sz w:val="20"/>
          <w:szCs w:val="20"/>
        </w:rPr>
        <w:t>Requisitos de Proteção</w:t>
      </w:r>
    </w:p>
    <w:p w14:paraId="5A66141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gerador</w:t>
      </w:r>
    </w:p>
    <w:tbl>
      <w:tblPr>
        <w:tblStyle w:val="aa"/>
        <w:tblW w:w="849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96"/>
        <w:gridCol w:w="2410"/>
        <w:gridCol w:w="1984"/>
      </w:tblGrid>
      <w:tr w:rsidR="001D6B7C" w14:paraId="4EBB25DD" w14:textId="77777777">
        <w:trPr>
          <w:trHeight w:val="241"/>
          <w:jc w:val="center"/>
        </w:trPr>
        <w:tc>
          <w:tcPr>
            <w:tcW w:w="4096" w:type="dxa"/>
            <w:shd w:val="clear" w:color="auto" w:fill="D9D9D9"/>
            <w:vAlign w:val="center"/>
          </w:tcPr>
          <w:p w14:paraId="191D05B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 de Proteção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09718ED5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Obrigatório</w:t>
            </w:r>
          </w:p>
        </w:tc>
        <w:tc>
          <w:tcPr>
            <w:tcW w:w="1984" w:type="dxa"/>
            <w:shd w:val="clear" w:color="auto" w:fill="D9D9D9"/>
          </w:tcPr>
          <w:p w14:paraId="6481482F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Ajuste</w:t>
            </w:r>
          </w:p>
        </w:tc>
      </w:tr>
      <w:tr w:rsidR="001D6B7C" w14:paraId="4AB9E55A" w14:textId="77777777">
        <w:trPr>
          <w:trHeight w:val="228"/>
          <w:jc w:val="center"/>
        </w:trPr>
        <w:tc>
          <w:tcPr>
            <w:tcW w:w="4096" w:type="dxa"/>
            <w:vAlign w:val="center"/>
          </w:tcPr>
          <w:p w14:paraId="7CA8739C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Elemento de desconexão</w:t>
            </w:r>
          </w:p>
        </w:tc>
        <w:tc>
          <w:tcPr>
            <w:tcW w:w="2410" w:type="dxa"/>
            <w:vAlign w:val="center"/>
          </w:tcPr>
          <w:p w14:paraId="6568303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90D9FD7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Chave Seccionadora 30 A </w:t>
            </w:r>
          </w:p>
        </w:tc>
      </w:tr>
      <w:tr w:rsidR="001D6B7C" w14:paraId="5990C414" w14:textId="77777777">
        <w:trPr>
          <w:trHeight w:val="262"/>
          <w:jc w:val="center"/>
        </w:trPr>
        <w:tc>
          <w:tcPr>
            <w:tcW w:w="4096" w:type="dxa"/>
            <w:vAlign w:val="center"/>
          </w:tcPr>
          <w:p w14:paraId="58A09D43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Elemento de interrupção (52)</w:t>
            </w:r>
          </w:p>
        </w:tc>
        <w:tc>
          <w:tcPr>
            <w:tcW w:w="2410" w:type="dxa"/>
            <w:vAlign w:val="center"/>
          </w:tcPr>
          <w:p w14:paraId="24BDFEF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7EA10BC" w14:textId="5FD069F3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Disjuntor Bipolar </w:t>
            </w:r>
            <w:r w:rsidR="004219AC">
              <w:rPr>
                <w:rFonts w:ascii="Arial" w:eastAsia="Arial" w:hAnsi="Arial" w:cs="Arial"/>
                <w:sz w:val="20"/>
                <w:szCs w:val="20"/>
              </w:rPr>
              <w:t>50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</w:p>
        </w:tc>
      </w:tr>
      <w:tr w:rsidR="001D6B7C" w14:paraId="66307658" w14:textId="77777777">
        <w:trPr>
          <w:trHeight w:val="253"/>
          <w:jc w:val="center"/>
        </w:trPr>
        <w:tc>
          <w:tcPr>
            <w:tcW w:w="4096" w:type="dxa"/>
            <w:vAlign w:val="center"/>
          </w:tcPr>
          <w:p w14:paraId="21BF0D8E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Proteção de subtensão (27) e sobretensão (59)</w:t>
            </w:r>
          </w:p>
        </w:tc>
        <w:tc>
          <w:tcPr>
            <w:tcW w:w="2410" w:type="dxa"/>
            <w:vAlign w:val="center"/>
          </w:tcPr>
          <w:p w14:paraId="3977D5B5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454E416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0,8 p.u. / 1,1 p.u. 0,4 s / 0,2 s  </w:t>
            </w:r>
          </w:p>
        </w:tc>
      </w:tr>
      <w:tr w:rsidR="001D6B7C" w14:paraId="3FD12D31" w14:textId="77777777">
        <w:trPr>
          <w:trHeight w:val="259"/>
          <w:jc w:val="center"/>
        </w:trPr>
        <w:tc>
          <w:tcPr>
            <w:tcW w:w="4096" w:type="dxa"/>
            <w:vAlign w:val="center"/>
          </w:tcPr>
          <w:p w14:paraId="6C38EAF4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Proteção de subfrequência (81U) e sobrefrequência (81O)</w:t>
            </w:r>
          </w:p>
        </w:tc>
        <w:tc>
          <w:tcPr>
            <w:tcW w:w="2410" w:type="dxa"/>
            <w:vAlign w:val="center"/>
          </w:tcPr>
          <w:p w14:paraId="5E9A7C7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7A4C0CF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57,5 Hz </w:t>
            </w:r>
          </w:p>
          <w:p w14:paraId="3685A329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60,1 Hz </w:t>
            </w:r>
          </w:p>
        </w:tc>
      </w:tr>
      <w:tr w:rsidR="001D6B7C" w14:paraId="19BEF8B8" w14:textId="77777777">
        <w:trPr>
          <w:trHeight w:val="226"/>
          <w:jc w:val="center"/>
        </w:trPr>
        <w:tc>
          <w:tcPr>
            <w:tcW w:w="4096" w:type="dxa"/>
            <w:vAlign w:val="center"/>
          </w:tcPr>
          <w:p w14:paraId="56BF8DB6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Relé de sincronismo (25)</w:t>
            </w:r>
          </w:p>
        </w:tc>
        <w:tc>
          <w:tcPr>
            <w:tcW w:w="2410" w:type="dxa"/>
            <w:vAlign w:val="center"/>
          </w:tcPr>
          <w:p w14:paraId="0DAC61F3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9367129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10% da tensão </w:t>
            </w:r>
          </w:p>
          <w:p w14:paraId="289FE91E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0,3 Hz </w:t>
            </w:r>
          </w:p>
        </w:tc>
      </w:tr>
      <w:tr w:rsidR="001D6B7C" w14:paraId="0F602347" w14:textId="77777777">
        <w:trPr>
          <w:trHeight w:val="260"/>
          <w:jc w:val="center"/>
        </w:trPr>
        <w:tc>
          <w:tcPr>
            <w:tcW w:w="4096" w:type="dxa"/>
            <w:vAlign w:val="center"/>
          </w:tcPr>
          <w:p w14:paraId="4E5875FF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Anti-ilhamento (78 e 81 df/dt – ROCOF)</w:t>
            </w:r>
          </w:p>
        </w:tc>
        <w:tc>
          <w:tcPr>
            <w:tcW w:w="2410" w:type="dxa"/>
            <w:vAlign w:val="center"/>
          </w:tcPr>
          <w:p w14:paraId="32B39898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EF1DAB5" w14:textId="77777777" w:rsidR="001D6B7C" w:rsidRDefault="00000000">
            <w:pPr>
              <w:widowControl w:val="0"/>
              <w:spacing w:after="24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Após perda da rede, 2 s para desconexão. Após normalização da rede, de 20 a 300 s para reconexão </w:t>
            </w:r>
          </w:p>
        </w:tc>
      </w:tr>
      <w:tr w:rsidR="001D6B7C" w14:paraId="7EAA6B92" w14:textId="77777777">
        <w:trPr>
          <w:trHeight w:val="235"/>
          <w:jc w:val="center"/>
        </w:trPr>
        <w:tc>
          <w:tcPr>
            <w:tcW w:w="4096" w:type="dxa"/>
            <w:vAlign w:val="center"/>
          </w:tcPr>
          <w:p w14:paraId="7636263E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Proteção direcional de potência (32)</w:t>
            </w:r>
          </w:p>
        </w:tc>
        <w:tc>
          <w:tcPr>
            <w:tcW w:w="2410" w:type="dxa"/>
            <w:vAlign w:val="center"/>
          </w:tcPr>
          <w:p w14:paraId="1666155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54E0F36" w14:textId="77777777" w:rsidR="001D6B7C" w:rsidRDefault="001D6B7C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6B7C" w14:paraId="3CF49B09" w14:textId="77777777">
        <w:trPr>
          <w:trHeight w:val="235"/>
          <w:jc w:val="center"/>
        </w:trPr>
        <w:tc>
          <w:tcPr>
            <w:tcW w:w="4096" w:type="dxa"/>
            <w:vAlign w:val="center"/>
          </w:tcPr>
          <w:p w14:paraId="6AEDC1E3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Tempo de Reconexão (temporizador) (62)</w:t>
            </w:r>
          </w:p>
        </w:tc>
        <w:tc>
          <w:tcPr>
            <w:tcW w:w="2410" w:type="dxa"/>
            <w:vAlign w:val="center"/>
          </w:tcPr>
          <w:p w14:paraId="3E34196D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Opcional, quando não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usar inversor</w:t>
            </w:r>
          </w:p>
        </w:tc>
        <w:tc>
          <w:tcPr>
            <w:tcW w:w="1984" w:type="dxa"/>
          </w:tcPr>
          <w:p w14:paraId="6FC03D17" w14:textId="77777777" w:rsidR="001D6B7C" w:rsidRDefault="001D6B7C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EEC6F88" w14:textId="77777777" w:rsidR="001D6B7C" w:rsidRDefault="001D6B7C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F7F5DEB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3" w:name="_heading=h.1ci93xb" w:colFirst="0" w:colLast="0"/>
      <w:bookmarkEnd w:id="23"/>
      <w:r>
        <w:rPr>
          <w:rFonts w:ascii="Arial" w:eastAsia="Arial" w:hAnsi="Arial" w:cs="Arial"/>
          <w:b/>
          <w:color w:val="000000"/>
          <w:sz w:val="20"/>
          <w:szCs w:val="20"/>
        </w:rPr>
        <w:t>DIMENSIONAMENTO DOS CABOS</w:t>
      </w:r>
    </w:p>
    <w:p w14:paraId="7442CBF9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24" w:name="_heading=h.3whwml4" w:colFirst="0" w:colLast="0"/>
      <w:bookmarkEnd w:id="24"/>
      <w:r>
        <w:rPr>
          <w:rFonts w:ascii="Arial" w:eastAsia="Arial" w:hAnsi="Arial" w:cs="Arial"/>
          <w:color w:val="000000"/>
          <w:sz w:val="20"/>
          <w:szCs w:val="20"/>
        </w:rPr>
        <w:t xml:space="preserve">Dimensionamento dos condutores e protetores para dimensionamento de condutores levamos em consideração a capacidade de condução de corrente dos mesmos fornecida pelo fabricante. Para tanto calculamos as correntes em cada circuito CC e CA e através de tabelas dos fabricantes de cabos escolhemos o cabo que suporta tal corrente com folga superior a 50% da sua capacidade, ou seja, os cabos serão superdimensionados para reduzir, o quanto possível, as perdas resistivas. Conforme mostrado neste memorial mais abaixo. O cabo principal CC estabelece a ligação entre a caixa de junção do gerador e o inversor. Se a caixa de junção do gerador estiver localizada no exterior, estes cabos devem ser entubados, uma vez que não são resistentes aos raios ultravioletas. De igual modo, por razões associadas à proteção contra falhas de terra e de curtos-circuitos, recomenda-se também que os condutores de polaridade positiva e negativa devem ser independentes e não devem ser agrupados lado a lado no mesmo cabo. Por razões que decorrem da prevenção da eventual ocorrência de falhas, ou para a execução de trabalhos de manutenção e de reparação, será necessário isolar o inversor do gerador fotovoltaico. </w:t>
      </w:r>
    </w:p>
    <w:p w14:paraId="4197F3DC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Os cabos Solar CC projetados foram fabricados para resistir às exigentes condições ambientais que se encontram em qualquer tipo de instalação fotovoltaica. Suas principais características são: 1. Condutor: Cobre estanhado flexível, encordoamento de classe 5 - Resistência Elétrica C.C. Máx. do Condutor a 20 °C Ω/km = 3,39 - Queda de Tensão (2) em C.C. V/A/km = 9,445 2. Isolação: Elastômero termo fixo livre de halogênios. 3. Cobertura: Elastômero termo fixo livre de halogênios. </w:t>
      </w:r>
    </w:p>
    <w:p w14:paraId="7D73280B" w14:textId="74CBA1DC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cabo CA </w:t>
      </w:r>
      <w:r>
        <w:rPr>
          <w:rFonts w:ascii="Arial" w:eastAsia="Arial" w:hAnsi="Arial" w:cs="Arial"/>
          <w:sz w:val="20"/>
          <w:szCs w:val="20"/>
        </w:rPr>
        <w:t xml:space="preserve">CABO FLÉX. COBRE </w:t>
      </w:r>
      <w:r w:rsidR="000F7A77">
        <w:rPr>
          <w:rFonts w:ascii="Arial" w:eastAsia="Arial" w:hAnsi="Arial" w:cs="Arial"/>
          <w:sz w:val="20"/>
          <w:szCs w:val="20"/>
        </w:rPr>
        <w:t>XLPE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30ACA">
        <w:rPr>
          <w:rFonts w:ascii="Arial" w:eastAsia="Arial" w:hAnsi="Arial" w:cs="Arial"/>
          <w:sz w:val="20"/>
          <w:szCs w:val="20"/>
        </w:rPr>
        <w:t xml:space="preserve">1KV </w:t>
      </w:r>
      <w:r>
        <w:rPr>
          <w:rFonts w:ascii="Arial" w:eastAsia="Arial" w:hAnsi="Arial" w:cs="Arial"/>
          <w:sz w:val="20"/>
          <w:szCs w:val="20"/>
        </w:rPr>
        <w:t>ca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90</w:t>
      </w:r>
      <w:r>
        <w:rPr>
          <w:rFonts w:ascii="Arial" w:eastAsia="Arial" w:hAnsi="Arial" w:cs="Arial"/>
          <w:sz w:val="20"/>
          <w:szCs w:val="20"/>
        </w:rPr>
        <w:t>º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 tem composto termo fixo atendendo a norma NBR 6251 para o tipo </w:t>
      </w:r>
      <w:r w:rsidR="000F7A77">
        <w:rPr>
          <w:rFonts w:ascii="Arial" w:eastAsia="Arial" w:hAnsi="Arial" w:cs="Arial"/>
          <w:sz w:val="20"/>
          <w:szCs w:val="20"/>
        </w:rPr>
        <w:t>XLPE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foi escolhido através de tabelas de capacidade de condução de corrente para condutores fornecidas pelo fabricante do mesmo, o que é de acesso a todos. O Cabo escolhido foi o de </w:t>
      </w:r>
      <w:r w:rsidR="00D329B7" w:rsidRPr="00D329B7">
        <w:rPr>
          <w:rFonts w:ascii="Arial" w:eastAsia="Arial" w:hAnsi="Arial" w:cs="Arial"/>
          <w:color w:val="000000"/>
          <w:sz w:val="20"/>
          <w:szCs w:val="20"/>
        </w:rPr>
        <w:t>$DIAMETRO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que suporta até </w:t>
      </w:r>
      <w:r w:rsidR="000F7A77">
        <w:rPr>
          <w:rFonts w:ascii="Arial" w:eastAsia="Arial" w:hAnsi="Arial" w:cs="Arial"/>
          <w:sz w:val="20"/>
          <w:szCs w:val="20"/>
        </w:rPr>
        <w:t>75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A. </w:t>
      </w:r>
    </w:p>
    <w:p w14:paraId="45D42821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Para não comprometer a segurança dos trabalhadores durante a instalação, verificação ou manutenção, os condutores seguirão a tabela de cores conforme abaixo: </w:t>
      </w:r>
    </w:p>
    <w:p w14:paraId="771456D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proteção: Verde (Obrigatório) </w:t>
      </w:r>
    </w:p>
    <w:p w14:paraId="6253B883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neutro: Azul claro (Obrigatório) </w:t>
      </w:r>
    </w:p>
    <w:p w14:paraId="40DA6E1B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fase: Vermelho/Preto </w:t>
      </w:r>
    </w:p>
    <w:p w14:paraId="16BEC698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circuito C.C.: Com indicação </w:t>
      </w:r>
      <w:r>
        <w:rPr>
          <w:rFonts w:ascii="Arial" w:eastAsia="Arial" w:hAnsi="Arial" w:cs="Arial"/>
          <w:sz w:val="20"/>
          <w:szCs w:val="20"/>
        </w:rPr>
        <w:t>específica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 (+) para positivo e (-) para negativo.</w:t>
      </w:r>
    </w:p>
    <w:p w14:paraId="2FD58552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5" w:name="_heading=h.2bn6wsx" w:colFirst="0" w:colLast="0"/>
      <w:bookmarkEnd w:id="25"/>
      <w:r>
        <w:rPr>
          <w:rFonts w:ascii="Arial" w:eastAsia="Arial" w:hAnsi="Arial" w:cs="Arial"/>
          <w:b/>
          <w:color w:val="000000"/>
          <w:sz w:val="20"/>
          <w:szCs w:val="20"/>
        </w:rPr>
        <w:t>PLACA DE ADVERTÊNCIA</w:t>
      </w:r>
    </w:p>
    <w:p w14:paraId="2D6854EF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placa de advertência será instalada da caixa de medição a uma distância de 15 cm.</w:t>
      </w:r>
    </w:p>
    <w:p w14:paraId="168F2CDE" w14:textId="77777777" w:rsidR="001D6B7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708"/>
        </w:tabs>
        <w:spacing w:before="240" w:after="120" w:line="360" w:lineRule="auto"/>
        <w:ind w:right="141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Características da Placa: </w:t>
      </w:r>
    </w:p>
    <w:p w14:paraId="0DB90489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before="120"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Espessura: 2 mm; </w:t>
      </w:r>
    </w:p>
    <w:p w14:paraId="0DEFC4FA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Material: Policarbonato com aditivos anti-raios UV (ultravioleta);</w:t>
      </w:r>
    </w:p>
    <w:p w14:paraId="4264700E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Gravação: As letras devem ser em Arial Black;</w:t>
      </w:r>
    </w:p>
    <w:p w14:paraId="222B9CA2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12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Acabamento: Deve possuir cor amarela, obtida por processo de masterização com 2%, assegurando opacidade que permita adequada visualização das marcações pintadas na superfície da placa;</w:t>
      </w:r>
    </w:p>
    <w:p w14:paraId="7E24BAA1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218B32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C25FF9" wp14:editId="6DE8AE7E">
            <wp:extent cx="2831366" cy="1829500"/>
            <wp:effectExtent l="0" t="0" r="0" b="0"/>
            <wp:docPr id="2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366" cy="18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D4145" w14:textId="4EEFB10F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 w:rsidR="002B2A0F">
        <w:rPr>
          <w:rFonts w:ascii="Arial" w:eastAsia="Arial" w:hAnsi="Arial" w:cs="Arial"/>
          <w:color w:val="000000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>: Placa de advertência.</w:t>
      </w:r>
    </w:p>
    <w:p w14:paraId="73DDE20F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6" w:name="_heading=h.qsh70q" w:colFirst="0" w:colLast="0"/>
      <w:bookmarkEnd w:id="26"/>
      <w:r>
        <w:rPr>
          <w:rFonts w:ascii="Arial" w:eastAsia="Arial" w:hAnsi="Arial" w:cs="Arial"/>
          <w:b/>
          <w:color w:val="000000"/>
          <w:sz w:val="20"/>
          <w:szCs w:val="20"/>
        </w:rPr>
        <w:t>ANEXOS</w:t>
      </w:r>
    </w:p>
    <w:p w14:paraId="22364C2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Formulário de Solicitação de Acesso</w:t>
      </w:r>
    </w:p>
    <w:p w14:paraId="1814C4B2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ART do Responsável Técnico</w:t>
      </w:r>
    </w:p>
    <w:p w14:paraId="6FCAA78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Diagrama unifilar contemplando, geração, inversor (se houver), cargas, proteção e medição.</w:t>
      </w:r>
    </w:p>
    <w:p w14:paraId="4C8A7941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Diagrama de blocos contemplando geração, inversor (se houver), cargas, proteção e medição.</w:t>
      </w:r>
    </w:p>
    <w:p w14:paraId="775A92E5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Projeto Elétricos contendo: planta de situação, diagrama funcional, arranjos físicos ou lay-out, detalhes de montagem, manual com folha de dados do gerador e manual com folha de dados do inversor (se houver)</w:t>
      </w:r>
    </w:p>
    <w:p w14:paraId="68C244B0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Para inversores até 10 kW registro de concessão do INMETRO, para inversores acima de 10 kW certificados de conformidade</w:t>
      </w:r>
    </w:p>
    <w:p w14:paraId="7FD20A8C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Dados de registro</w:t>
      </w:r>
    </w:p>
    <w:p w14:paraId="37EB8B4E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Lista de rateio dos créditos</w:t>
      </w:r>
    </w:p>
    <w:p w14:paraId="624BFF48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Cópia de instrumento jurídico de solidariedade</w:t>
      </w:r>
    </w:p>
    <w:p w14:paraId="188D6618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Para cogeração documento que comprove o reconhecimento pela ANEEL.</w:t>
      </w:r>
    </w:p>
    <w:p w14:paraId="039260A4" w14:textId="77777777" w:rsidR="001D6B7C" w:rsidRDefault="001D6B7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19236B7" w14:textId="77777777" w:rsidR="001D6B7C" w:rsidRDefault="001D6B7C">
      <w:pPr>
        <w:widowControl w:val="0"/>
        <w:spacing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149DABC" w14:textId="45A9304E" w:rsidR="001D6B7C" w:rsidRDefault="000F7A77">
      <w:pPr>
        <w:widowControl w:val="0"/>
        <w:spacing w:after="0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7456" behindDoc="1" locked="0" layoutInCell="1" hidden="0" allowOverlap="1" wp14:anchorId="127B0C37" wp14:editId="062E60C0">
            <wp:simplePos x="0" y="0"/>
            <wp:positionH relativeFrom="column">
              <wp:posOffset>3456939</wp:posOffset>
            </wp:positionH>
            <wp:positionV relativeFrom="paragraph">
              <wp:posOffset>205740</wp:posOffset>
            </wp:positionV>
            <wp:extent cx="3057525" cy="1200150"/>
            <wp:effectExtent l="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 preferRelativeResize="0"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r="476"/>
                    <a:stretch/>
                  </pic:blipFill>
                  <pic:spPr bwMode="auto">
                    <a:xfrm>
                      <a:off x="0" y="0"/>
                      <a:ext cx="30575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590005" w14:textId="4EF5C591" w:rsidR="001D6B7C" w:rsidRDefault="001D6B7C">
      <w:pPr>
        <w:widowControl w:val="0"/>
        <w:spacing w:line="36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sectPr w:rsidR="001D6B7C">
      <w:headerReference w:type="default" r:id="rId14"/>
      <w:footerReference w:type="default" r:id="rId15"/>
      <w:pgSz w:w="11906" w:h="16838"/>
      <w:pgMar w:top="993" w:right="991" w:bottom="1135" w:left="1276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F42AD" w14:textId="77777777" w:rsidR="004A5D78" w:rsidRDefault="004A5D78">
      <w:pPr>
        <w:spacing w:after="0" w:line="240" w:lineRule="auto"/>
      </w:pPr>
      <w:r>
        <w:separator/>
      </w:r>
    </w:p>
  </w:endnote>
  <w:endnote w:type="continuationSeparator" w:id="0">
    <w:p w14:paraId="02A84EF4" w14:textId="77777777" w:rsidR="004A5D78" w:rsidRDefault="004A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5CBAF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463A7" w14:textId="6B353C0A" w:rsidR="001D6B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874A9">
      <w:rPr>
        <w:noProof/>
        <w:color w:val="000000"/>
      </w:rPr>
      <w:t>4</w:t>
    </w:r>
    <w:r>
      <w:rPr>
        <w:color w:val="000000"/>
      </w:rPr>
      <w:fldChar w:fldCharType="end"/>
    </w:r>
  </w:p>
  <w:p w14:paraId="1ECFD629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E3C30" w14:textId="77777777" w:rsidR="004A5D78" w:rsidRDefault="004A5D78">
      <w:pPr>
        <w:spacing w:after="0" w:line="240" w:lineRule="auto"/>
      </w:pPr>
      <w:r>
        <w:separator/>
      </w:r>
    </w:p>
  </w:footnote>
  <w:footnote w:type="continuationSeparator" w:id="0">
    <w:p w14:paraId="4AF9A843" w14:textId="77777777" w:rsidR="004A5D78" w:rsidRDefault="004A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8AC55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964"/>
    <w:multiLevelType w:val="multilevel"/>
    <w:tmpl w:val="DDCC8AF4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A968CB"/>
    <w:multiLevelType w:val="multilevel"/>
    <w:tmpl w:val="0F1E5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854" w:hanging="720"/>
      </w:pPr>
    </w:lvl>
    <w:lvl w:ilvl="2">
      <w:start w:val="1"/>
      <w:numFmt w:val="decimal"/>
      <w:lvlText w:val="%1.%2.%3."/>
      <w:lvlJc w:val="left"/>
      <w:pPr>
        <w:ind w:left="2628" w:hanging="720"/>
      </w:pPr>
    </w:lvl>
    <w:lvl w:ilvl="3">
      <w:start w:val="1"/>
      <w:numFmt w:val="decimal"/>
      <w:lvlText w:val="%1.%2.%3.%4."/>
      <w:lvlJc w:val="left"/>
      <w:pPr>
        <w:ind w:left="3762" w:hanging="1080"/>
      </w:pPr>
    </w:lvl>
    <w:lvl w:ilvl="4">
      <w:start w:val="1"/>
      <w:numFmt w:val="decimal"/>
      <w:lvlText w:val="%1.%2.%3.%4.%5."/>
      <w:lvlJc w:val="left"/>
      <w:pPr>
        <w:ind w:left="4536" w:hanging="1080"/>
      </w:pPr>
    </w:lvl>
    <w:lvl w:ilvl="5">
      <w:start w:val="1"/>
      <w:numFmt w:val="decimal"/>
      <w:lvlText w:val="%1.%2.%3.%4.%5.%6."/>
      <w:lvlJc w:val="left"/>
      <w:pPr>
        <w:ind w:left="5670" w:hanging="1440"/>
      </w:pPr>
    </w:lvl>
    <w:lvl w:ilvl="6">
      <w:start w:val="1"/>
      <w:numFmt w:val="decimal"/>
      <w:lvlText w:val="%1.%2.%3.%4.%5.%6.%7."/>
      <w:lvlJc w:val="left"/>
      <w:pPr>
        <w:ind w:left="6444" w:hanging="1440"/>
      </w:pPr>
    </w:lvl>
    <w:lvl w:ilvl="7">
      <w:start w:val="1"/>
      <w:numFmt w:val="decimal"/>
      <w:lvlText w:val="%1.%2.%3.%4.%5.%6.%7.%8."/>
      <w:lvlJc w:val="left"/>
      <w:pPr>
        <w:ind w:left="7578" w:hanging="1800"/>
      </w:pPr>
    </w:lvl>
    <w:lvl w:ilvl="8">
      <w:start w:val="1"/>
      <w:numFmt w:val="decimal"/>
      <w:lvlText w:val="%1.%2.%3.%4.%5.%6.%7.%8.%9."/>
      <w:lvlJc w:val="left"/>
      <w:pPr>
        <w:ind w:left="8712" w:hanging="2160"/>
      </w:pPr>
    </w:lvl>
  </w:abstractNum>
  <w:abstractNum w:abstractNumId="2" w15:restartNumberingAfterBreak="0">
    <w:nsid w:val="39595203"/>
    <w:multiLevelType w:val="multilevel"/>
    <w:tmpl w:val="1940078C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7251FF3"/>
    <w:multiLevelType w:val="multilevel"/>
    <w:tmpl w:val="DA6A8ED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4319F5"/>
    <w:multiLevelType w:val="multilevel"/>
    <w:tmpl w:val="DEBA11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49137872">
    <w:abstractNumId w:val="0"/>
  </w:num>
  <w:num w:numId="2" w16cid:durableId="1809855330">
    <w:abstractNumId w:val="1"/>
  </w:num>
  <w:num w:numId="3" w16cid:durableId="2094735342">
    <w:abstractNumId w:val="4"/>
  </w:num>
  <w:num w:numId="4" w16cid:durableId="1053769438">
    <w:abstractNumId w:val="3"/>
  </w:num>
  <w:num w:numId="5" w16cid:durableId="980380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7C"/>
    <w:rsid w:val="00061EE4"/>
    <w:rsid w:val="00084B50"/>
    <w:rsid w:val="000C3AC6"/>
    <w:rsid w:val="000F7A77"/>
    <w:rsid w:val="00134AA7"/>
    <w:rsid w:val="001B6F80"/>
    <w:rsid w:val="001D5089"/>
    <w:rsid w:val="001D6B7C"/>
    <w:rsid w:val="001E7F0B"/>
    <w:rsid w:val="001F7321"/>
    <w:rsid w:val="00233B62"/>
    <w:rsid w:val="00274CAE"/>
    <w:rsid w:val="002B2A0F"/>
    <w:rsid w:val="002C3196"/>
    <w:rsid w:val="002D52A4"/>
    <w:rsid w:val="00306F81"/>
    <w:rsid w:val="0037273E"/>
    <w:rsid w:val="00397BB3"/>
    <w:rsid w:val="003B0451"/>
    <w:rsid w:val="003B71B1"/>
    <w:rsid w:val="004219AC"/>
    <w:rsid w:val="00430ACA"/>
    <w:rsid w:val="00435F15"/>
    <w:rsid w:val="00447DF8"/>
    <w:rsid w:val="00451EE5"/>
    <w:rsid w:val="004770E3"/>
    <w:rsid w:val="004861FE"/>
    <w:rsid w:val="004A1B27"/>
    <w:rsid w:val="004A5D78"/>
    <w:rsid w:val="004C7ECF"/>
    <w:rsid w:val="004D347C"/>
    <w:rsid w:val="005063F6"/>
    <w:rsid w:val="00506E1D"/>
    <w:rsid w:val="0059200B"/>
    <w:rsid w:val="005A6996"/>
    <w:rsid w:val="005B7C5D"/>
    <w:rsid w:val="006651F0"/>
    <w:rsid w:val="006674CB"/>
    <w:rsid w:val="006837CB"/>
    <w:rsid w:val="006A5850"/>
    <w:rsid w:val="006D7F9F"/>
    <w:rsid w:val="00751E53"/>
    <w:rsid w:val="0075246E"/>
    <w:rsid w:val="00766259"/>
    <w:rsid w:val="007D1D8A"/>
    <w:rsid w:val="007F04AE"/>
    <w:rsid w:val="00820421"/>
    <w:rsid w:val="00834DD8"/>
    <w:rsid w:val="00896B49"/>
    <w:rsid w:val="008C0FA0"/>
    <w:rsid w:val="008E32FA"/>
    <w:rsid w:val="00975DE6"/>
    <w:rsid w:val="009F3427"/>
    <w:rsid w:val="00A13BF2"/>
    <w:rsid w:val="00A17CCD"/>
    <w:rsid w:val="00A53300"/>
    <w:rsid w:val="00A54578"/>
    <w:rsid w:val="00AC7C87"/>
    <w:rsid w:val="00AD1BD5"/>
    <w:rsid w:val="00B43BB6"/>
    <w:rsid w:val="00B93FD9"/>
    <w:rsid w:val="00C45F6C"/>
    <w:rsid w:val="00C52B6E"/>
    <w:rsid w:val="00C60420"/>
    <w:rsid w:val="00D130EC"/>
    <w:rsid w:val="00D329B7"/>
    <w:rsid w:val="00D979E1"/>
    <w:rsid w:val="00DB45E7"/>
    <w:rsid w:val="00DE1CEB"/>
    <w:rsid w:val="00DF0A5C"/>
    <w:rsid w:val="00E27C3D"/>
    <w:rsid w:val="00E64A13"/>
    <w:rsid w:val="00E874A9"/>
    <w:rsid w:val="00F50C1A"/>
    <w:rsid w:val="00F57AB5"/>
    <w:rsid w:val="00F85109"/>
    <w:rsid w:val="00F97BCD"/>
    <w:rsid w:val="00FA51F3"/>
    <w:rsid w:val="00FE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6930"/>
  <w15:docId w15:val="{951FF283-1CB4-4B92-809E-29E9CE51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39"/>
    <w:rsid w:val="007F0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5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SPe3RQNUYEclbk4Di4c9b9LES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E1N0JLS1hsTzJaU01XSzFRd01pUEJ1eXd4OGQ3UkVX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16</Pages>
  <Words>3397</Words>
  <Characters>18349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</dc:creator>
  <cp:lastModifiedBy>Matheus Franca de Moura Rocha</cp:lastModifiedBy>
  <cp:revision>42</cp:revision>
  <cp:lastPrinted>2024-03-05T00:46:00Z</cp:lastPrinted>
  <dcterms:created xsi:type="dcterms:W3CDTF">2024-02-24T19:30:00Z</dcterms:created>
  <dcterms:modified xsi:type="dcterms:W3CDTF">2024-06-06T23:50:00Z</dcterms:modified>
</cp:coreProperties>
</file>