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FFD61" w14:textId="55C97732" w:rsidR="00DC3B77" w:rsidRDefault="00DC3B77" w:rsidP="00DC3B77">
      <w:bookmarkStart w:id="0" w:name="_Toc3322894"/>
      <w:r>
        <w:t xml:space="preserve">Задание 3.2 Планирование </w:t>
      </w:r>
      <w:r>
        <w:rPr>
          <w:lang w:val="en-US"/>
        </w:rPr>
        <w:t>Sprint</w:t>
      </w:r>
      <w:r>
        <w:t>.</w:t>
      </w:r>
      <w:bookmarkEnd w:id="0"/>
      <w:r>
        <w:t xml:space="preserve"> </w:t>
      </w:r>
    </w:p>
    <w:p w14:paraId="3F183CA4" w14:textId="77777777" w:rsidR="00DC3B77" w:rsidRPr="007A4AC3" w:rsidRDefault="00DC3B77" w:rsidP="00DC3B77"/>
    <w:p w14:paraId="4478E6D8" w14:textId="315E5819" w:rsidR="00DC3B77" w:rsidRPr="00DC3B77" w:rsidRDefault="00DC3B77" w:rsidP="00DC3B77">
      <w:pPr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 xml:space="preserve">Укажите значение </w:t>
      </w:r>
      <w:proofErr w:type="spellStart"/>
      <w:r>
        <w:rPr>
          <w:b/>
          <w:szCs w:val="24"/>
          <w:lang w:val="en-US"/>
        </w:rPr>
        <w:t>Timebox</w:t>
      </w:r>
      <w:proofErr w:type="spellEnd"/>
      <w:r w:rsidRPr="00C915BF">
        <w:rPr>
          <w:b/>
          <w:szCs w:val="24"/>
        </w:rPr>
        <w:t xml:space="preserve"> </w:t>
      </w:r>
      <w:r>
        <w:rPr>
          <w:b/>
          <w:szCs w:val="24"/>
        </w:rPr>
        <w:t xml:space="preserve">для спринта, чему равен </w:t>
      </w:r>
      <w:proofErr w:type="spellStart"/>
      <w:r>
        <w:rPr>
          <w:b/>
          <w:szCs w:val="24"/>
          <w:lang w:val="en-US"/>
        </w:rPr>
        <w:t>Storypoint</w:t>
      </w:r>
      <w:proofErr w:type="spellEnd"/>
      <w:r w:rsidRPr="008C37EC">
        <w:rPr>
          <w:b/>
          <w:szCs w:val="24"/>
        </w:rPr>
        <w:t xml:space="preserve">, </w:t>
      </w:r>
      <w:r>
        <w:rPr>
          <w:b/>
          <w:szCs w:val="24"/>
        </w:rPr>
        <w:t>количество человек и производительность команды:</w:t>
      </w:r>
    </w:p>
    <w:p w14:paraId="6D3CB6CC" w14:textId="77777777" w:rsidR="00DC3B77" w:rsidRDefault="00DC3B77" w:rsidP="00DC3B77">
      <w:pPr>
        <w:rPr>
          <w:szCs w:val="24"/>
        </w:rPr>
      </w:pPr>
    </w:p>
    <w:p w14:paraId="4D3D9124" w14:textId="3417BC2D" w:rsidR="00DC3B77" w:rsidRDefault="00DC3B77" w:rsidP="00DC3B7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Timebox</w:t>
      </w:r>
      <w:proofErr w:type="spellEnd"/>
      <w:r w:rsidRPr="00CF647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sprint</w:t>
      </w:r>
      <w:r w:rsidRPr="00CF6474">
        <w:rPr>
          <w:b/>
          <w:bCs/>
          <w:sz w:val="32"/>
          <w:szCs w:val="32"/>
        </w:rPr>
        <w:t xml:space="preserve"> =_</w:t>
      </w:r>
      <w:r w:rsidR="005E79A1">
        <w:rPr>
          <w:b/>
          <w:bCs/>
          <w:sz w:val="32"/>
          <w:szCs w:val="32"/>
          <w:lang w:val="en-US"/>
        </w:rPr>
        <w:t>10</w:t>
      </w:r>
      <w:r w:rsidRPr="00CF6474">
        <w:rPr>
          <w:b/>
          <w:bCs/>
          <w:sz w:val="32"/>
          <w:szCs w:val="32"/>
        </w:rPr>
        <w:t>___________________</w:t>
      </w:r>
      <w:r>
        <w:rPr>
          <w:b/>
          <w:bCs/>
          <w:sz w:val="32"/>
          <w:szCs w:val="32"/>
        </w:rPr>
        <w:t>дней.</w:t>
      </w:r>
    </w:p>
    <w:p w14:paraId="6FB5D90A" w14:textId="77777777" w:rsidR="00DC3B77" w:rsidRDefault="00DC3B77" w:rsidP="00DC3B77">
      <w:pPr>
        <w:rPr>
          <w:b/>
          <w:bCs/>
          <w:sz w:val="32"/>
          <w:szCs w:val="32"/>
        </w:rPr>
      </w:pPr>
    </w:p>
    <w:p w14:paraId="2E5442B4" w14:textId="1322803A" w:rsidR="00DC3B77" w:rsidRDefault="00DC3B77" w:rsidP="00DC3B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Количество в команде=___</w:t>
      </w:r>
      <w:r w:rsidR="005E79A1">
        <w:rPr>
          <w:b/>
          <w:bCs/>
          <w:sz w:val="32"/>
          <w:szCs w:val="32"/>
          <w:lang w:val="en-US"/>
        </w:rPr>
        <w:t>20</w:t>
      </w:r>
      <w:r>
        <w:rPr>
          <w:b/>
          <w:bCs/>
          <w:sz w:val="32"/>
          <w:szCs w:val="32"/>
        </w:rPr>
        <w:t>___________</w:t>
      </w:r>
      <w:r w:rsidRPr="00A415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человек</w:t>
      </w:r>
    </w:p>
    <w:p w14:paraId="33C9ED3B" w14:textId="77777777" w:rsidR="00DC3B77" w:rsidRDefault="00DC3B77" w:rsidP="00DC3B77">
      <w:pPr>
        <w:rPr>
          <w:b/>
          <w:bCs/>
          <w:sz w:val="32"/>
          <w:szCs w:val="32"/>
        </w:rPr>
      </w:pPr>
    </w:p>
    <w:p w14:paraId="649EAC99" w14:textId="2D9DED3D" w:rsidR="00DC3B77" w:rsidRPr="00B350C2" w:rsidRDefault="00DC3B77" w:rsidP="00DC3B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</w:t>
      </w:r>
      <w:proofErr w:type="spellStart"/>
      <w:r>
        <w:rPr>
          <w:b/>
          <w:bCs/>
          <w:sz w:val="32"/>
          <w:szCs w:val="32"/>
          <w:lang w:val="en-US"/>
        </w:rPr>
        <w:t>StoryPoint</w:t>
      </w:r>
      <w:proofErr w:type="spellEnd"/>
      <w:r w:rsidRPr="005929BB">
        <w:rPr>
          <w:b/>
          <w:bCs/>
          <w:sz w:val="32"/>
          <w:szCs w:val="32"/>
        </w:rPr>
        <w:t xml:space="preserve"> =____</w:t>
      </w:r>
      <w:r w:rsidR="005E79A1">
        <w:rPr>
          <w:b/>
          <w:bCs/>
          <w:sz w:val="32"/>
          <w:szCs w:val="32"/>
          <w:lang w:val="en-US"/>
        </w:rPr>
        <w:t>1</w:t>
      </w:r>
      <w:r w:rsidRPr="005929BB">
        <w:rPr>
          <w:b/>
          <w:bCs/>
          <w:sz w:val="32"/>
          <w:szCs w:val="32"/>
        </w:rPr>
        <w:t>____________________</w:t>
      </w:r>
    </w:p>
    <w:p w14:paraId="45253F22" w14:textId="77777777" w:rsidR="00DC3B77" w:rsidRDefault="00DC3B77" w:rsidP="00DC3B77">
      <w:pPr>
        <w:rPr>
          <w:b/>
          <w:bCs/>
          <w:sz w:val="32"/>
          <w:szCs w:val="32"/>
        </w:rPr>
      </w:pPr>
    </w:p>
    <w:p w14:paraId="644C75B9" w14:textId="432DEAC5" w:rsidR="00DC3B77" w:rsidRPr="0002781D" w:rsidRDefault="00DC3B77" w:rsidP="005E79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Производительность команды</w:t>
      </w:r>
      <w:proofErr w:type="gramStart"/>
      <w:r>
        <w:rPr>
          <w:b/>
          <w:bCs/>
          <w:sz w:val="32"/>
          <w:szCs w:val="32"/>
        </w:rPr>
        <w:t xml:space="preserve">= </w:t>
      </w:r>
      <w:r w:rsidR="005E79A1">
        <w:rPr>
          <w:b/>
          <w:bCs/>
          <w:sz w:val="32"/>
          <w:szCs w:val="32"/>
        </w:rPr>
        <w:t xml:space="preserve"> </w:t>
      </w:r>
      <w:r w:rsidR="005E79A1">
        <w:rPr>
          <w:b/>
          <w:bCs/>
          <w:sz w:val="32"/>
          <w:szCs w:val="32"/>
        </w:rPr>
        <w:t>20</w:t>
      </w:r>
      <w:proofErr w:type="gramEnd"/>
      <w:r w:rsidR="005E79A1" w:rsidRPr="00B76928">
        <w:rPr>
          <w:b/>
          <w:bCs/>
          <w:sz w:val="32"/>
          <w:szCs w:val="32"/>
        </w:rPr>
        <w:t xml:space="preserve"> </w:t>
      </w:r>
      <w:r w:rsidR="005E79A1">
        <w:rPr>
          <w:b/>
          <w:bCs/>
          <w:sz w:val="32"/>
          <w:szCs w:val="32"/>
        </w:rPr>
        <w:t xml:space="preserve">человек*1 </w:t>
      </w:r>
      <w:proofErr w:type="spellStart"/>
      <w:r w:rsidR="005E79A1">
        <w:rPr>
          <w:b/>
          <w:bCs/>
          <w:sz w:val="32"/>
          <w:szCs w:val="32"/>
          <w:lang w:val="en-US"/>
        </w:rPr>
        <w:t>storypoint</w:t>
      </w:r>
      <w:proofErr w:type="spellEnd"/>
      <w:r w:rsidR="005E79A1" w:rsidRPr="0002781D">
        <w:rPr>
          <w:b/>
          <w:bCs/>
          <w:sz w:val="32"/>
          <w:szCs w:val="32"/>
        </w:rPr>
        <w:t>/</w:t>
      </w:r>
      <w:r w:rsidR="005E79A1">
        <w:rPr>
          <w:b/>
          <w:bCs/>
          <w:sz w:val="32"/>
          <w:szCs w:val="32"/>
        </w:rPr>
        <w:t>(человек*день)*10 дней=</w:t>
      </w:r>
      <w:r w:rsidR="005E79A1">
        <w:rPr>
          <w:b/>
          <w:bCs/>
          <w:sz w:val="32"/>
          <w:szCs w:val="32"/>
        </w:rPr>
        <w:t>200</w:t>
      </w:r>
      <w:r w:rsidR="005E79A1">
        <w:rPr>
          <w:b/>
          <w:bCs/>
          <w:sz w:val="32"/>
          <w:szCs w:val="32"/>
        </w:rPr>
        <w:t xml:space="preserve"> </w:t>
      </w:r>
      <w:proofErr w:type="spellStart"/>
      <w:r w:rsidR="005E79A1">
        <w:rPr>
          <w:b/>
          <w:bCs/>
          <w:sz w:val="32"/>
          <w:szCs w:val="32"/>
          <w:lang w:val="en-US"/>
        </w:rPr>
        <w:t>storypoint</w:t>
      </w:r>
      <w:proofErr w:type="spellEnd"/>
    </w:p>
    <w:p w14:paraId="35F47BEA" w14:textId="0B668AEE" w:rsidR="00DC3B77" w:rsidRDefault="00DC3B77" w:rsidP="00DC3B77">
      <w:pPr>
        <w:rPr>
          <w:szCs w:val="24"/>
        </w:rPr>
      </w:pPr>
    </w:p>
    <w:p w14:paraId="77EC89C0" w14:textId="486D7AEB" w:rsidR="00DC3B77" w:rsidRDefault="00DC3B77" w:rsidP="00DC3B77">
      <w:pPr>
        <w:rPr>
          <w:szCs w:val="24"/>
        </w:rPr>
      </w:pPr>
    </w:p>
    <w:p w14:paraId="2B116011" w14:textId="77777777" w:rsidR="00DC3B77" w:rsidRDefault="00DC3B77" w:rsidP="00DC3B77">
      <w:pPr>
        <w:rPr>
          <w:szCs w:val="24"/>
        </w:rPr>
      </w:pPr>
    </w:p>
    <w:p w14:paraId="7F429EF0" w14:textId="77777777" w:rsidR="00DC3B77" w:rsidRPr="007E3F4D" w:rsidRDefault="00DC3B77" w:rsidP="00DC3B77">
      <w:pPr>
        <w:numPr>
          <w:ilvl w:val="0"/>
          <w:numId w:val="1"/>
        </w:numPr>
        <w:rPr>
          <w:b/>
          <w:szCs w:val="24"/>
        </w:rPr>
      </w:pPr>
      <w:r w:rsidRPr="007E3F4D">
        <w:rPr>
          <w:b/>
          <w:szCs w:val="24"/>
        </w:rPr>
        <w:t xml:space="preserve">Определение </w:t>
      </w:r>
      <w:r w:rsidRPr="007E3F4D">
        <w:rPr>
          <w:b/>
          <w:szCs w:val="24"/>
          <w:lang w:val="en-US"/>
        </w:rPr>
        <w:t>Story</w:t>
      </w:r>
      <w:r w:rsidRPr="007E3F4D">
        <w:rPr>
          <w:b/>
          <w:szCs w:val="24"/>
        </w:rPr>
        <w:t xml:space="preserve"> </w:t>
      </w:r>
      <w:r w:rsidRPr="007E3F4D">
        <w:rPr>
          <w:b/>
          <w:szCs w:val="24"/>
          <w:lang w:val="en-US"/>
        </w:rPr>
        <w:t>Point</w:t>
      </w:r>
      <w:r w:rsidRPr="007E3F4D">
        <w:rPr>
          <w:b/>
          <w:szCs w:val="24"/>
        </w:rPr>
        <w:t xml:space="preserve"> для основных </w:t>
      </w:r>
      <w:r w:rsidRPr="007E3F4D">
        <w:rPr>
          <w:b/>
          <w:szCs w:val="24"/>
          <w:lang w:val="en-US"/>
        </w:rPr>
        <w:t>User</w:t>
      </w:r>
      <w:r w:rsidRPr="007E3F4D">
        <w:rPr>
          <w:b/>
          <w:szCs w:val="24"/>
        </w:rPr>
        <w:t xml:space="preserve"> </w:t>
      </w:r>
      <w:r w:rsidRPr="007E3F4D">
        <w:rPr>
          <w:b/>
          <w:szCs w:val="24"/>
          <w:lang w:val="en-US"/>
        </w:rPr>
        <w:t>Story</w:t>
      </w:r>
    </w:p>
    <w:p w14:paraId="39D862B6" w14:textId="77777777" w:rsidR="00DC3B77" w:rsidRPr="007E3F4D" w:rsidRDefault="00DC3B77" w:rsidP="00DC3B77">
      <w:pPr>
        <w:rPr>
          <w:b/>
          <w:szCs w:val="24"/>
        </w:rPr>
      </w:pPr>
      <w:r w:rsidRPr="007E3F4D">
        <w:rPr>
          <w:szCs w:val="24"/>
        </w:rPr>
        <w:t xml:space="preserve">При помощи </w:t>
      </w:r>
      <w:r w:rsidRPr="007E3F4D">
        <w:rPr>
          <w:szCs w:val="24"/>
          <w:lang w:val="en-US"/>
        </w:rPr>
        <w:t>Planning</w:t>
      </w:r>
      <w:r w:rsidRPr="007E3F4D">
        <w:rPr>
          <w:szCs w:val="24"/>
        </w:rPr>
        <w:t xml:space="preserve"> </w:t>
      </w:r>
      <w:r w:rsidRPr="007E3F4D">
        <w:rPr>
          <w:szCs w:val="24"/>
          <w:lang w:val="en-US"/>
        </w:rPr>
        <w:t>Poker</w:t>
      </w:r>
      <w:r>
        <w:rPr>
          <w:szCs w:val="24"/>
        </w:rPr>
        <w:t xml:space="preserve"> или экспертной </w:t>
      </w:r>
      <w:proofErr w:type="spellStart"/>
      <w:proofErr w:type="gramStart"/>
      <w:r>
        <w:rPr>
          <w:szCs w:val="24"/>
        </w:rPr>
        <w:t>оценки.</w:t>
      </w:r>
      <w:r w:rsidRPr="007E3F4D">
        <w:rPr>
          <w:szCs w:val="24"/>
        </w:rPr>
        <w:t>оцените</w:t>
      </w:r>
      <w:proofErr w:type="spellEnd"/>
      <w:proofErr w:type="gramEnd"/>
      <w:r w:rsidRPr="007E3F4D">
        <w:rPr>
          <w:szCs w:val="24"/>
        </w:rPr>
        <w:t xml:space="preserve"> длительность и приоритет </w:t>
      </w:r>
      <w:r w:rsidRPr="007E3F4D">
        <w:rPr>
          <w:b/>
          <w:szCs w:val="24"/>
          <w:lang w:val="en-US"/>
        </w:rPr>
        <w:t>User</w:t>
      </w:r>
      <w:r w:rsidRPr="007E3F4D">
        <w:rPr>
          <w:b/>
          <w:szCs w:val="24"/>
        </w:rPr>
        <w:t xml:space="preserve"> </w:t>
      </w:r>
      <w:r w:rsidRPr="007E3F4D">
        <w:rPr>
          <w:b/>
          <w:szCs w:val="24"/>
          <w:lang w:val="en-US"/>
        </w:rPr>
        <w:t>Story</w:t>
      </w:r>
    </w:p>
    <w:p w14:paraId="3D4FADF8" w14:textId="77777777" w:rsidR="00DC3B77" w:rsidRPr="007E3F4D" w:rsidRDefault="00DC3B77" w:rsidP="00DC3B77">
      <w:pPr>
        <w:numPr>
          <w:ilvl w:val="0"/>
          <w:numId w:val="1"/>
        </w:numPr>
        <w:rPr>
          <w:b/>
          <w:szCs w:val="24"/>
        </w:rPr>
      </w:pPr>
      <w:r w:rsidRPr="007E3F4D">
        <w:rPr>
          <w:b/>
          <w:szCs w:val="24"/>
        </w:rPr>
        <w:t xml:space="preserve">Определение </w:t>
      </w:r>
      <w:r w:rsidRPr="007E3F4D">
        <w:rPr>
          <w:b/>
          <w:szCs w:val="24"/>
          <w:lang w:val="en-US"/>
        </w:rPr>
        <w:t>Product</w:t>
      </w:r>
      <w:r w:rsidRPr="007E3F4D">
        <w:rPr>
          <w:b/>
          <w:szCs w:val="24"/>
        </w:rPr>
        <w:t xml:space="preserve"> </w:t>
      </w:r>
      <w:r w:rsidRPr="007E3F4D">
        <w:rPr>
          <w:b/>
          <w:szCs w:val="24"/>
          <w:lang w:val="en-US"/>
        </w:rPr>
        <w:t>Story.</w:t>
      </w:r>
    </w:p>
    <w:p w14:paraId="34D1D25E" w14:textId="77777777" w:rsidR="00DC3B77" w:rsidRPr="007E3F4D" w:rsidRDefault="00DC3B77" w:rsidP="00DC3B77">
      <w:pPr>
        <w:rPr>
          <w:szCs w:val="24"/>
        </w:rPr>
      </w:pPr>
      <w:r w:rsidRPr="007E3F4D">
        <w:rPr>
          <w:szCs w:val="24"/>
        </w:rPr>
        <w:t xml:space="preserve">Определите </w:t>
      </w:r>
      <w:proofErr w:type="spellStart"/>
      <w:r w:rsidRPr="007E3F4D">
        <w:rPr>
          <w:b/>
          <w:szCs w:val="24"/>
          <w:lang w:val="en-US"/>
        </w:rPr>
        <w:t>ProductStory</w:t>
      </w:r>
      <w:proofErr w:type="spellEnd"/>
      <w:r w:rsidRPr="007E3F4D">
        <w:rPr>
          <w:szCs w:val="24"/>
        </w:rPr>
        <w:t xml:space="preserve">, необходимых для реализации выбранных в п.1 </w:t>
      </w:r>
      <w:proofErr w:type="spellStart"/>
      <w:r w:rsidRPr="007E3F4D">
        <w:rPr>
          <w:szCs w:val="24"/>
          <w:lang w:val="en-US"/>
        </w:rPr>
        <w:t>UserStory</w:t>
      </w:r>
      <w:proofErr w:type="spellEnd"/>
      <w:r w:rsidRPr="007E3F4D">
        <w:rPr>
          <w:szCs w:val="24"/>
        </w:rPr>
        <w:t>.</w:t>
      </w:r>
    </w:p>
    <w:p w14:paraId="708040BA" w14:textId="77777777" w:rsidR="00DC3B77" w:rsidRPr="007E3F4D" w:rsidRDefault="00DC3B77" w:rsidP="00DC3B77">
      <w:pPr>
        <w:numPr>
          <w:ilvl w:val="0"/>
          <w:numId w:val="1"/>
        </w:numPr>
        <w:rPr>
          <w:b/>
          <w:szCs w:val="24"/>
        </w:rPr>
      </w:pPr>
      <w:r w:rsidRPr="007E3F4D">
        <w:rPr>
          <w:b/>
          <w:szCs w:val="24"/>
        </w:rPr>
        <w:t xml:space="preserve">Определение </w:t>
      </w:r>
      <w:proofErr w:type="spellStart"/>
      <w:r w:rsidRPr="007E3F4D">
        <w:rPr>
          <w:b/>
          <w:szCs w:val="24"/>
          <w:lang w:val="en-US"/>
        </w:rPr>
        <w:t>StoryPoint</w:t>
      </w:r>
      <w:proofErr w:type="spellEnd"/>
      <w:r w:rsidRPr="007E3F4D">
        <w:rPr>
          <w:b/>
          <w:szCs w:val="24"/>
        </w:rPr>
        <w:t xml:space="preserve"> для основных </w:t>
      </w:r>
      <w:r w:rsidRPr="007E3F4D">
        <w:rPr>
          <w:b/>
          <w:szCs w:val="24"/>
          <w:lang w:val="en-US"/>
        </w:rPr>
        <w:t>Product</w:t>
      </w:r>
      <w:r w:rsidRPr="007E3F4D">
        <w:rPr>
          <w:b/>
          <w:szCs w:val="24"/>
        </w:rPr>
        <w:t xml:space="preserve"> </w:t>
      </w:r>
      <w:r w:rsidRPr="007E3F4D">
        <w:rPr>
          <w:b/>
          <w:szCs w:val="24"/>
          <w:lang w:val="en-US"/>
        </w:rPr>
        <w:t>Story</w:t>
      </w:r>
    </w:p>
    <w:p w14:paraId="034024F2" w14:textId="77777777" w:rsidR="00DC3B77" w:rsidRPr="007E3F4D" w:rsidRDefault="00DC3B77" w:rsidP="00DC3B77">
      <w:pPr>
        <w:rPr>
          <w:b/>
          <w:szCs w:val="24"/>
        </w:rPr>
      </w:pPr>
      <w:r w:rsidRPr="007E3F4D">
        <w:rPr>
          <w:szCs w:val="24"/>
        </w:rPr>
        <w:t xml:space="preserve">При помощи </w:t>
      </w:r>
      <w:r w:rsidRPr="007E3F4D">
        <w:rPr>
          <w:szCs w:val="24"/>
          <w:lang w:val="en-US"/>
        </w:rPr>
        <w:t>Planning</w:t>
      </w:r>
      <w:r w:rsidRPr="007E3F4D">
        <w:rPr>
          <w:szCs w:val="24"/>
        </w:rPr>
        <w:t xml:space="preserve"> </w:t>
      </w:r>
      <w:r w:rsidRPr="007E3F4D">
        <w:rPr>
          <w:szCs w:val="24"/>
          <w:lang w:val="en-US"/>
        </w:rPr>
        <w:t>Poker</w:t>
      </w:r>
      <w:r w:rsidRPr="007E3F4D">
        <w:rPr>
          <w:szCs w:val="24"/>
        </w:rPr>
        <w:t xml:space="preserve"> оцените длительность и приоритет </w:t>
      </w:r>
      <w:r w:rsidRPr="007E3F4D">
        <w:rPr>
          <w:b/>
          <w:szCs w:val="24"/>
          <w:lang w:val="en-US"/>
        </w:rPr>
        <w:t>Product</w:t>
      </w:r>
      <w:r w:rsidRPr="007E3F4D">
        <w:rPr>
          <w:b/>
          <w:szCs w:val="24"/>
        </w:rPr>
        <w:t xml:space="preserve"> </w:t>
      </w:r>
      <w:r w:rsidRPr="007E3F4D">
        <w:rPr>
          <w:b/>
          <w:szCs w:val="24"/>
          <w:lang w:val="en-US"/>
        </w:rPr>
        <w:t>Story</w:t>
      </w:r>
    </w:p>
    <w:p w14:paraId="4ED617AD" w14:textId="77777777" w:rsidR="00DC3B77" w:rsidRPr="007E3F4D" w:rsidRDefault="00DC3B77" w:rsidP="00DC3B77">
      <w:pPr>
        <w:numPr>
          <w:ilvl w:val="0"/>
          <w:numId w:val="1"/>
        </w:numPr>
        <w:rPr>
          <w:b/>
          <w:szCs w:val="24"/>
        </w:rPr>
      </w:pPr>
      <w:r w:rsidRPr="007E3F4D">
        <w:rPr>
          <w:b/>
          <w:szCs w:val="24"/>
        </w:rPr>
        <w:t xml:space="preserve">Оцените общую длительность для </w:t>
      </w:r>
      <w:r w:rsidRPr="007E3F4D">
        <w:rPr>
          <w:b/>
          <w:szCs w:val="24"/>
          <w:lang w:val="en-US"/>
        </w:rPr>
        <w:t>Sprint</w:t>
      </w:r>
    </w:p>
    <w:p w14:paraId="065737CC" w14:textId="77777777" w:rsidR="00DC3B77" w:rsidRPr="007E3F4D" w:rsidRDefault="00DC3B77" w:rsidP="00DC3B77">
      <w:pPr>
        <w:numPr>
          <w:ilvl w:val="0"/>
          <w:numId w:val="1"/>
        </w:numPr>
        <w:rPr>
          <w:b/>
          <w:szCs w:val="24"/>
        </w:rPr>
      </w:pPr>
      <w:r w:rsidRPr="007E3F4D">
        <w:rPr>
          <w:b/>
          <w:szCs w:val="24"/>
        </w:rPr>
        <w:t xml:space="preserve">При необходимости разбейте </w:t>
      </w:r>
      <w:r w:rsidRPr="007E3F4D">
        <w:rPr>
          <w:b/>
          <w:szCs w:val="24"/>
          <w:lang w:val="en-US"/>
        </w:rPr>
        <w:t>Story</w:t>
      </w:r>
      <w:r w:rsidRPr="007E3F4D">
        <w:rPr>
          <w:b/>
          <w:szCs w:val="24"/>
        </w:rPr>
        <w:t xml:space="preserve"> на части, чтоб уложиться в </w:t>
      </w:r>
      <w:r w:rsidRPr="007E3F4D">
        <w:rPr>
          <w:b/>
          <w:szCs w:val="24"/>
          <w:lang w:val="en-US"/>
        </w:rPr>
        <w:t>Timeboxing</w:t>
      </w:r>
      <w:r w:rsidRPr="007E3F4D">
        <w:rPr>
          <w:b/>
          <w:szCs w:val="24"/>
        </w:rPr>
        <w:t>. Повторите п.1-5</w:t>
      </w:r>
    </w:p>
    <w:p w14:paraId="5B043F76" w14:textId="77777777" w:rsidR="00DC3B77" w:rsidRPr="007E3F4D" w:rsidRDefault="00DC3B77" w:rsidP="00DC3B77">
      <w:pPr>
        <w:numPr>
          <w:ilvl w:val="0"/>
          <w:numId w:val="1"/>
        </w:numPr>
        <w:rPr>
          <w:b/>
          <w:szCs w:val="24"/>
        </w:rPr>
      </w:pPr>
      <w:r w:rsidRPr="007E3F4D">
        <w:rPr>
          <w:b/>
          <w:szCs w:val="24"/>
        </w:rPr>
        <w:t>Повтор</w:t>
      </w:r>
    </w:p>
    <w:p w14:paraId="4D036E1A" w14:textId="77777777" w:rsidR="00DC3B77" w:rsidRPr="007E3F4D" w:rsidRDefault="00DC3B77" w:rsidP="00DC3B77">
      <w:pPr>
        <w:numPr>
          <w:ilvl w:val="0"/>
          <w:numId w:val="1"/>
        </w:numPr>
        <w:rPr>
          <w:b/>
          <w:szCs w:val="24"/>
        </w:rPr>
      </w:pPr>
      <w:r w:rsidRPr="007E3F4D">
        <w:rPr>
          <w:b/>
          <w:szCs w:val="24"/>
          <w:lang w:val="en-US"/>
        </w:rPr>
        <w:t>C</w:t>
      </w:r>
      <w:r w:rsidRPr="007E3F4D">
        <w:rPr>
          <w:b/>
          <w:szCs w:val="24"/>
        </w:rPr>
        <w:t xml:space="preserve">формируйте </w:t>
      </w:r>
      <w:r w:rsidRPr="007E3F4D">
        <w:rPr>
          <w:b/>
          <w:szCs w:val="24"/>
          <w:lang w:val="en-US"/>
        </w:rPr>
        <w:t>Sprint</w:t>
      </w:r>
      <w:r w:rsidRPr="007E3F4D">
        <w:rPr>
          <w:b/>
          <w:szCs w:val="24"/>
        </w:rPr>
        <w:t xml:space="preserve"> </w:t>
      </w:r>
      <w:r w:rsidRPr="007E3F4D">
        <w:rPr>
          <w:b/>
          <w:szCs w:val="24"/>
          <w:lang w:val="en-US"/>
        </w:rPr>
        <w:t>Backlog</w:t>
      </w:r>
      <w:r w:rsidRPr="007E3F4D">
        <w:rPr>
          <w:b/>
          <w:szCs w:val="24"/>
        </w:rPr>
        <w:t xml:space="preserve"> (см. </w:t>
      </w:r>
      <w:r w:rsidRPr="007E3F4D">
        <w:rPr>
          <w:b/>
          <w:szCs w:val="24"/>
        </w:rPr>
        <w:fldChar w:fldCharType="begin"/>
      </w:r>
      <w:r w:rsidRPr="007E3F4D">
        <w:rPr>
          <w:b/>
          <w:szCs w:val="24"/>
        </w:rPr>
        <w:instrText xml:space="preserve"> REF _Ref402925342 \h  \* MERGEFORMAT </w:instrText>
      </w:r>
      <w:r w:rsidRPr="007E3F4D">
        <w:rPr>
          <w:b/>
          <w:szCs w:val="24"/>
        </w:rPr>
      </w:r>
      <w:r w:rsidRPr="007E3F4D">
        <w:rPr>
          <w:b/>
          <w:szCs w:val="24"/>
        </w:rPr>
        <w:fldChar w:fldCharType="separate"/>
      </w:r>
      <w:r w:rsidRPr="006B250B">
        <w:rPr>
          <w:b/>
          <w:szCs w:val="24"/>
        </w:rPr>
        <w:t xml:space="preserve">Таблица </w:t>
      </w:r>
      <w:r>
        <w:rPr>
          <w:b/>
          <w:noProof/>
          <w:szCs w:val="24"/>
        </w:rPr>
        <w:t>3</w:t>
      </w:r>
      <w:r w:rsidRPr="006B250B">
        <w:rPr>
          <w:b/>
          <w:szCs w:val="24"/>
        </w:rPr>
        <w:t>.</w:t>
      </w:r>
      <w:r w:rsidRPr="006B250B">
        <w:rPr>
          <w:b/>
          <w:noProof/>
          <w:szCs w:val="24"/>
        </w:rPr>
        <w:t>1</w:t>
      </w:r>
      <w:r w:rsidRPr="007E3F4D">
        <w:rPr>
          <w:b/>
          <w:szCs w:val="24"/>
        </w:rPr>
        <w:fldChar w:fldCharType="end"/>
      </w:r>
      <w:r w:rsidRPr="007E3F4D">
        <w:rPr>
          <w:b/>
          <w:szCs w:val="24"/>
        </w:rPr>
        <w:t>)</w:t>
      </w:r>
    </w:p>
    <w:p w14:paraId="17A3CC4A" w14:textId="77777777" w:rsidR="00DC3B77" w:rsidRPr="007E3F4D" w:rsidRDefault="00DC3B77" w:rsidP="00DC3B77">
      <w:pPr>
        <w:rPr>
          <w:b/>
          <w:szCs w:val="24"/>
        </w:rPr>
      </w:pPr>
      <w:r w:rsidRPr="007E3F4D">
        <w:rPr>
          <w:szCs w:val="24"/>
        </w:rPr>
        <w:t>Заполните таблицу.</w:t>
      </w:r>
    </w:p>
    <w:p w14:paraId="644D20DB" w14:textId="7F21277A" w:rsidR="00DC3B77" w:rsidRPr="007E3F4D" w:rsidRDefault="00DC3B77" w:rsidP="00DC3B77">
      <w:pPr>
        <w:rPr>
          <w:szCs w:val="24"/>
        </w:rPr>
      </w:pPr>
      <w:r w:rsidRPr="007E3F4D">
        <w:rPr>
          <w:szCs w:val="24"/>
        </w:rPr>
        <w:br w:type="page"/>
      </w:r>
    </w:p>
    <w:p w14:paraId="5822E199" w14:textId="4E302FD6" w:rsidR="00DC3B77" w:rsidRPr="00DC3B77" w:rsidRDefault="00DC3B77" w:rsidP="00DC3B77">
      <w:pPr>
        <w:pStyle w:val="a3"/>
        <w:jc w:val="right"/>
        <w:rPr>
          <w:b w:val="0"/>
          <w:lang w:val="en-US"/>
        </w:rPr>
      </w:pPr>
      <w:bookmarkStart w:id="1" w:name="_Ref402925342"/>
      <w:r w:rsidRPr="007E3F4D">
        <w:lastRenderedPageBreak/>
        <w:t>Таблица</w:t>
      </w:r>
      <w:r>
        <w:t>3.</w:t>
      </w:r>
      <w:fldSimple w:instr=" SEQ Таблица \* ARABIC \s 1 ">
        <w:r>
          <w:rPr>
            <w:noProof/>
          </w:rPr>
          <w:t>1</w:t>
        </w:r>
      </w:fldSimple>
      <w:bookmarkEnd w:id="1"/>
      <w:r w:rsidRPr="007E3F4D">
        <w:t xml:space="preserve"> - </w:t>
      </w:r>
      <w:r w:rsidRPr="00AB369E">
        <w:rPr>
          <w:b w:val="0"/>
          <w:lang w:val="en-US"/>
        </w:rPr>
        <w:t>Sprint</w:t>
      </w:r>
      <w:r w:rsidRPr="00AB369E">
        <w:rPr>
          <w:b w:val="0"/>
        </w:rPr>
        <w:t xml:space="preserve"> </w:t>
      </w:r>
      <w:r w:rsidRPr="00AB369E">
        <w:rPr>
          <w:b w:val="0"/>
          <w:lang w:val="en-US"/>
        </w:rPr>
        <w:t>Backlog</w:t>
      </w:r>
    </w:p>
    <w:tbl>
      <w:tblPr>
        <w:tblStyle w:val="-11"/>
        <w:tblW w:w="104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67"/>
        <w:gridCol w:w="1619"/>
        <w:gridCol w:w="2353"/>
        <w:gridCol w:w="1418"/>
        <w:gridCol w:w="992"/>
        <w:gridCol w:w="1559"/>
      </w:tblGrid>
      <w:tr w:rsidR="00DC3B77" w14:paraId="118CA6F0" w14:textId="77777777" w:rsidTr="00DC3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4D359282" w14:textId="77777777" w:rsidR="00DC3B77" w:rsidRPr="002B7D05" w:rsidRDefault="00DC3B77" w:rsidP="00515DC7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67" w:type="dxa"/>
            <w:tcBorders>
              <w:bottom w:val="none" w:sz="0" w:space="0" w:color="auto"/>
            </w:tcBorders>
          </w:tcPr>
          <w:p w14:paraId="1B425C98" w14:textId="77777777" w:rsidR="00DC3B77" w:rsidRPr="002B7D05" w:rsidRDefault="00DC3B77" w:rsidP="00515DC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619" w:type="dxa"/>
            <w:tcBorders>
              <w:bottom w:val="none" w:sz="0" w:space="0" w:color="auto"/>
            </w:tcBorders>
          </w:tcPr>
          <w:p w14:paraId="5BE7051D" w14:textId="77777777" w:rsidR="00DC3B77" w:rsidRPr="00481323" w:rsidRDefault="00DC3B77" w:rsidP="00515DC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</w:t>
            </w:r>
            <w:proofErr w:type="spellStart"/>
            <w:r>
              <w:rPr>
                <w:sz w:val="28"/>
                <w:szCs w:val="28"/>
                <w:lang w:val="en-US"/>
              </w:rPr>
              <w:t>Strory</w:t>
            </w:r>
            <w:proofErr w:type="spellEnd"/>
          </w:p>
          <w:p w14:paraId="48BC17D4" w14:textId="77777777" w:rsidR="00DC3B77" w:rsidRPr="002B7D05" w:rsidRDefault="00DC3B77" w:rsidP="0051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(</w:t>
            </w:r>
            <w:r>
              <w:t>Предвари</w:t>
            </w:r>
            <w:r>
              <w:softHyphen/>
              <w:t>тельно)</w:t>
            </w:r>
          </w:p>
        </w:tc>
        <w:tc>
          <w:tcPr>
            <w:tcW w:w="2353" w:type="dxa"/>
            <w:tcBorders>
              <w:bottom w:val="none" w:sz="0" w:space="0" w:color="auto"/>
            </w:tcBorders>
          </w:tcPr>
          <w:p w14:paraId="72EB083D" w14:textId="77777777" w:rsidR="00DC3B77" w:rsidRDefault="00DC3B77" w:rsidP="00515DC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демонстрируется</w:t>
            </w:r>
          </w:p>
          <w:p w14:paraId="3DA7FF66" w14:textId="77777777" w:rsidR="00DC3B77" w:rsidRPr="00A526C1" w:rsidRDefault="00DC3B77" w:rsidP="00515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A526C1">
              <w:rPr>
                <w:b w:val="0"/>
                <w:i/>
                <w:sz w:val="28"/>
                <w:szCs w:val="28"/>
              </w:rPr>
              <w:t>результат</w:t>
            </w:r>
          </w:p>
        </w:tc>
        <w:tc>
          <w:tcPr>
            <w:tcW w:w="1418" w:type="dxa"/>
            <w:tcBorders>
              <w:bottom w:val="none" w:sz="0" w:space="0" w:color="auto"/>
            </w:tcBorders>
          </w:tcPr>
          <w:p w14:paraId="70FDD3FA" w14:textId="77777777" w:rsidR="00DC3B77" w:rsidRPr="00254E4F" w:rsidRDefault="00DC3B77" w:rsidP="00515DC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  <w:lang w:val="en-US"/>
              </w:rPr>
              <w:t>StoryPoint</w:t>
            </w:r>
            <w:proofErr w:type="spellEnd"/>
          </w:p>
        </w:tc>
        <w:tc>
          <w:tcPr>
            <w:tcW w:w="992" w:type="dxa"/>
            <w:tcBorders>
              <w:bottom w:val="none" w:sz="0" w:space="0" w:color="auto"/>
            </w:tcBorders>
          </w:tcPr>
          <w:p w14:paraId="54BA1B8D" w14:textId="77777777" w:rsidR="00DC3B77" w:rsidRDefault="00DC3B77" w:rsidP="00515DC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Важность.</w:t>
            </w:r>
          </w:p>
        </w:tc>
        <w:tc>
          <w:tcPr>
            <w:tcW w:w="1559" w:type="dxa"/>
            <w:tcBorders>
              <w:bottom w:val="none" w:sz="0" w:space="0" w:color="auto"/>
            </w:tcBorders>
          </w:tcPr>
          <w:p w14:paraId="02BFC246" w14:textId="77777777" w:rsidR="00DC3B77" w:rsidRDefault="00DC3B77" w:rsidP="00515DC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</w:t>
            </w:r>
          </w:p>
        </w:tc>
      </w:tr>
      <w:tr w:rsidR="00DC3B77" w14:paraId="3907BC56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ECFECF" w14:textId="43B6A4CA" w:rsidR="00DC3B77" w:rsidRDefault="005E79A1" w:rsidP="00515D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867" w:type="dxa"/>
          </w:tcPr>
          <w:p w14:paraId="2DF82FD4" w14:textId="69E55AAF" w:rsidR="00DC3B77" w:rsidRPr="00942195" w:rsidRDefault="005E79A1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 w:rsidRPr="00942195">
              <w:rPr>
                <w:rFonts w:ascii="Times New Roman" w:hAnsi="Times New Roman"/>
                <w:b w:val="0"/>
                <w:i w:val="0"/>
                <w:color w:val="000000"/>
              </w:rPr>
              <w:t>Внести данные по отправленному грузу</w:t>
            </w:r>
          </w:p>
        </w:tc>
        <w:tc>
          <w:tcPr>
            <w:tcW w:w="1619" w:type="dxa"/>
          </w:tcPr>
          <w:p w14:paraId="254FAFAF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2353" w:type="dxa"/>
          </w:tcPr>
          <w:p w14:paraId="7D1393FA" w14:textId="4C0A218B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тестирование</w:t>
            </w:r>
          </w:p>
        </w:tc>
        <w:tc>
          <w:tcPr>
            <w:tcW w:w="1418" w:type="dxa"/>
          </w:tcPr>
          <w:p w14:paraId="7320E1FE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 w:rsidRPr="00942195">
              <w:rPr>
                <w:rFonts w:ascii="Times New Roman" w:hAnsi="Times New Roman"/>
                <w:b w:val="0"/>
                <w:i w:val="0"/>
              </w:rPr>
              <w:t>3</w:t>
            </w:r>
          </w:p>
        </w:tc>
        <w:tc>
          <w:tcPr>
            <w:tcW w:w="992" w:type="dxa"/>
          </w:tcPr>
          <w:p w14:paraId="4F8AB6FF" w14:textId="0B11DE74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Высокая</w:t>
            </w:r>
          </w:p>
        </w:tc>
        <w:tc>
          <w:tcPr>
            <w:tcW w:w="1559" w:type="dxa"/>
          </w:tcPr>
          <w:p w14:paraId="179B39DE" w14:textId="3EBFEA53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Ключевая</w:t>
            </w:r>
          </w:p>
        </w:tc>
      </w:tr>
      <w:tr w:rsidR="00DC3B77" w14:paraId="27BBEA02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8D0FC0A" w14:textId="54DCC951" w:rsidR="00DC3B77" w:rsidRDefault="005E79A1" w:rsidP="00515D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867" w:type="dxa"/>
          </w:tcPr>
          <w:p w14:paraId="046212CF" w14:textId="02C23565" w:rsidR="00DC3B77" w:rsidRPr="00942195" w:rsidRDefault="005E79A1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Cs w:val="24"/>
              </w:rPr>
            </w:pPr>
            <w:r w:rsidRPr="00942195">
              <w:rPr>
                <w:rFonts w:ascii="Times New Roman" w:hAnsi="Times New Roman"/>
                <w:color w:val="000000"/>
                <w:szCs w:val="24"/>
              </w:rPr>
              <w:t>Узнать местонахождение груза</w:t>
            </w:r>
          </w:p>
        </w:tc>
        <w:tc>
          <w:tcPr>
            <w:tcW w:w="1619" w:type="dxa"/>
          </w:tcPr>
          <w:p w14:paraId="41783663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2353" w:type="dxa"/>
          </w:tcPr>
          <w:p w14:paraId="3BCB4DBB" w14:textId="1B21E24F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Т</w:t>
            </w:r>
            <w:r>
              <w:rPr>
                <w:rFonts w:ascii="Times New Roman" w:hAnsi="Times New Roman"/>
                <w:b w:val="0"/>
                <w:i w:val="0"/>
              </w:rPr>
              <w:t>естирование</w:t>
            </w:r>
          </w:p>
        </w:tc>
        <w:tc>
          <w:tcPr>
            <w:tcW w:w="1418" w:type="dxa"/>
          </w:tcPr>
          <w:p w14:paraId="0171C9A4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 w:rsidRPr="00942195">
              <w:rPr>
                <w:rFonts w:ascii="Times New Roman" w:hAnsi="Times New Roman"/>
                <w:b w:val="0"/>
                <w:i w:val="0"/>
              </w:rPr>
              <w:t>8</w:t>
            </w:r>
          </w:p>
        </w:tc>
        <w:tc>
          <w:tcPr>
            <w:tcW w:w="992" w:type="dxa"/>
          </w:tcPr>
          <w:p w14:paraId="05514FBB" w14:textId="5505388C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Высокая</w:t>
            </w:r>
          </w:p>
        </w:tc>
        <w:tc>
          <w:tcPr>
            <w:tcW w:w="1559" w:type="dxa"/>
          </w:tcPr>
          <w:p w14:paraId="1B6C606D" w14:textId="28BAB656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Ключевая</w:t>
            </w:r>
          </w:p>
        </w:tc>
      </w:tr>
      <w:tr w:rsidR="00DC3B77" w14:paraId="199EFC84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F0D0FF3" w14:textId="156599AB" w:rsidR="00DC3B77" w:rsidRDefault="005E79A1" w:rsidP="00515D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867" w:type="dxa"/>
          </w:tcPr>
          <w:p w14:paraId="6329CED4" w14:textId="5795D45E" w:rsidR="00DC3B77" w:rsidRPr="00942195" w:rsidRDefault="005E79A1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Cs w:val="24"/>
              </w:rPr>
            </w:pPr>
            <w:r w:rsidRPr="00942195">
              <w:rPr>
                <w:rFonts w:ascii="Times New Roman" w:hAnsi="Times New Roman"/>
                <w:color w:val="000000"/>
                <w:szCs w:val="24"/>
              </w:rPr>
              <w:t>Узнать время прибытия груза в порт</w:t>
            </w:r>
          </w:p>
        </w:tc>
        <w:tc>
          <w:tcPr>
            <w:tcW w:w="1619" w:type="dxa"/>
          </w:tcPr>
          <w:p w14:paraId="55F092AD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2353" w:type="dxa"/>
          </w:tcPr>
          <w:p w14:paraId="0937D3C3" w14:textId="4ADB06C8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Т</w:t>
            </w:r>
            <w:r>
              <w:rPr>
                <w:rFonts w:ascii="Times New Roman" w:hAnsi="Times New Roman"/>
                <w:b w:val="0"/>
                <w:i w:val="0"/>
              </w:rPr>
              <w:t>естирование</w:t>
            </w:r>
          </w:p>
        </w:tc>
        <w:tc>
          <w:tcPr>
            <w:tcW w:w="1418" w:type="dxa"/>
          </w:tcPr>
          <w:p w14:paraId="3DC39C4F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 w:rsidRPr="00942195">
              <w:rPr>
                <w:rFonts w:ascii="Times New Roman" w:hAnsi="Times New Roman"/>
                <w:b w:val="0"/>
                <w:i w:val="0"/>
              </w:rPr>
              <w:t>3</w:t>
            </w:r>
          </w:p>
        </w:tc>
        <w:tc>
          <w:tcPr>
            <w:tcW w:w="992" w:type="dxa"/>
          </w:tcPr>
          <w:p w14:paraId="14504C95" w14:textId="44573FE1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Высокая</w:t>
            </w:r>
          </w:p>
        </w:tc>
        <w:tc>
          <w:tcPr>
            <w:tcW w:w="1559" w:type="dxa"/>
          </w:tcPr>
          <w:p w14:paraId="6796A759" w14:textId="1DF1BE3C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Ключевая</w:t>
            </w:r>
          </w:p>
        </w:tc>
      </w:tr>
      <w:tr w:rsidR="00DC3B77" w14:paraId="66897569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34A1F1C" w14:textId="7174CBE7" w:rsidR="00DC3B77" w:rsidRDefault="005E79A1" w:rsidP="00515D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1867" w:type="dxa"/>
          </w:tcPr>
          <w:p w14:paraId="4D982FC4" w14:textId="32FFF641" w:rsidR="005E79A1" w:rsidRPr="00942195" w:rsidRDefault="005E79A1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Cs w:val="24"/>
              </w:rPr>
            </w:pPr>
            <w:r w:rsidRPr="00942195">
              <w:rPr>
                <w:rFonts w:ascii="Times New Roman" w:hAnsi="Times New Roman"/>
                <w:color w:val="000000"/>
                <w:szCs w:val="24"/>
              </w:rPr>
              <w:t>Внести данные по принятому грузу</w:t>
            </w:r>
          </w:p>
          <w:p w14:paraId="752722A6" w14:textId="77777777" w:rsidR="00DC3B77" w:rsidRPr="00942195" w:rsidRDefault="00DC3B77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9" w:type="dxa"/>
          </w:tcPr>
          <w:p w14:paraId="626D4DB1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2353" w:type="dxa"/>
          </w:tcPr>
          <w:p w14:paraId="164A67D4" w14:textId="4F9FFAE0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тестирование</w:t>
            </w:r>
          </w:p>
        </w:tc>
        <w:tc>
          <w:tcPr>
            <w:tcW w:w="1418" w:type="dxa"/>
          </w:tcPr>
          <w:p w14:paraId="3F7DF267" w14:textId="69C0D695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5</w:t>
            </w:r>
          </w:p>
        </w:tc>
        <w:tc>
          <w:tcPr>
            <w:tcW w:w="992" w:type="dxa"/>
          </w:tcPr>
          <w:p w14:paraId="5DC930B5" w14:textId="623A7F97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Высокая</w:t>
            </w:r>
          </w:p>
        </w:tc>
        <w:tc>
          <w:tcPr>
            <w:tcW w:w="1559" w:type="dxa"/>
          </w:tcPr>
          <w:p w14:paraId="0A5E810D" w14:textId="5E1BD817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Ключевая</w:t>
            </w:r>
          </w:p>
        </w:tc>
      </w:tr>
      <w:tr w:rsidR="00DC3B77" w14:paraId="3B7B74E7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6A24FF" w14:textId="2AE94972" w:rsidR="00DC3B77" w:rsidRDefault="005E79A1" w:rsidP="00515D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1867" w:type="dxa"/>
          </w:tcPr>
          <w:p w14:paraId="7D1A1B08" w14:textId="2EE80CBE" w:rsidR="005E79A1" w:rsidRPr="00942195" w:rsidRDefault="005E79A1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Cs w:val="24"/>
              </w:rPr>
            </w:pPr>
            <w:r w:rsidRPr="00942195">
              <w:rPr>
                <w:rFonts w:ascii="Times New Roman" w:hAnsi="Times New Roman"/>
                <w:color w:val="000000"/>
                <w:szCs w:val="24"/>
              </w:rPr>
              <w:t>Принять груз</w:t>
            </w:r>
          </w:p>
          <w:p w14:paraId="7C5F0FB9" w14:textId="77777777" w:rsidR="00DC3B77" w:rsidRPr="00942195" w:rsidRDefault="00DC3B77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19" w:type="dxa"/>
          </w:tcPr>
          <w:p w14:paraId="6D8BFE49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2353" w:type="dxa"/>
          </w:tcPr>
          <w:p w14:paraId="2EA72471" w14:textId="094ECC30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Т</w:t>
            </w:r>
            <w:r>
              <w:rPr>
                <w:rFonts w:ascii="Times New Roman" w:hAnsi="Times New Roman"/>
                <w:b w:val="0"/>
                <w:i w:val="0"/>
              </w:rPr>
              <w:t>естирование</w:t>
            </w:r>
          </w:p>
        </w:tc>
        <w:tc>
          <w:tcPr>
            <w:tcW w:w="1418" w:type="dxa"/>
          </w:tcPr>
          <w:p w14:paraId="5D2DC882" w14:textId="37CDA145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2</w:t>
            </w:r>
          </w:p>
        </w:tc>
        <w:tc>
          <w:tcPr>
            <w:tcW w:w="992" w:type="dxa"/>
          </w:tcPr>
          <w:p w14:paraId="40720BAD" w14:textId="793DB06C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Высокая</w:t>
            </w:r>
          </w:p>
        </w:tc>
        <w:tc>
          <w:tcPr>
            <w:tcW w:w="1559" w:type="dxa"/>
          </w:tcPr>
          <w:p w14:paraId="7236CDA0" w14:textId="6D3DD174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Ключевая</w:t>
            </w:r>
          </w:p>
        </w:tc>
      </w:tr>
      <w:tr w:rsidR="00DC3B77" w14:paraId="43D00602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A408C7A" w14:textId="70FC5A4D" w:rsidR="00DC3B77" w:rsidRDefault="005E79A1" w:rsidP="00515D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1867" w:type="dxa"/>
          </w:tcPr>
          <w:p w14:paraId="6959CD87" w14:textId="74AEA6F5" w:rsidR="00DC3B77" w:rsidRPr="00942195" w:rsidRDefault="00942195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Cs w:val="24"/>
              </w:rPr>
            </w:pPr>
            <w:r w:rsidRPr="00942195">
              <w:rPr>
                <w:rFonts w:ascii="Times New Roman" w:hAnsi="Times New Roman"/>
                <w:color w:val="000000"/>
                <w:szCs w:val="24"/>
              </w:rPr>
              <w:t>Отгрузить в транзитный порт</w:t>
            </w:r>
          </w:p>
        </w:tc>
        <w:tc>
          <w:tcPr>
            <w:tcW w:w="1619" w:type="dxa"/>
          </w:tcPr>
          <w:p w14:paraId="352EB080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2353" w:type="dxa"/>
          </w:tcPr>
          <w:p w14:paraId="5B35ED06" w14:textId="712E6E26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Т</w:t>
            </w:r>
            <w:r>
              <w:rPr>
                <w:rFonts w:ascii="Times New Roman" w:hAnsi="Times New Roman"/>
                <w:b w:val="0"/>
                <w:i w:val="0"/>
              </w:rPr>
              <w:t>естирование</w:t>
            </w:r>
          </w:p>
        </w:tc>
        <w:tc>
          <w:tcPr>
            <w:tcW w:w="1418" w:type="dxa"/>
          </w:tcPr>
          <w:p w14:paraId="3ED2E6CE" w14:textId="66B09507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6</w:t>
            </w:r>
          </w:p>
        </w:tc>
        <w:tc>
          <w:tcPr>
            <w:tcW w:w="992" w:type="dxa"/>
          </w:tcPr>
          <w:p w14:paraId="3BED4EB1" w14:textId="4EA62701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Высокая</w:t>
            </w:r>
          </w:p>
        </w:tc>
        <w:tc>
          <w:tcPr>
            <w:tcW w:w="1559" w:type="dxa"/>
          </w:tcPr>
          <w:p w14:paraId="19F0BEAF" w14:textId="77994CF1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Ключевая</w:t>
            </w:r>
          </w:p>
        </w:tc>
      </w:tr>
      <w:tr w:rsidR="00DC3B77" w14:paraId="2F39B274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E834AAD" w14:textId="0374AEEC" w:rsidR="00DC3B77" w:rsidRDefault="005E79A1" w:rsidP="00515D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1867" w:type="dxa"/>
          </w:tcPr>
          <w:p w14:paraId="2DD4A16C" w14:textId="1AD7F695" w:rsidR="00DC3B77" w:rsidRPr="00942195" w:rsidRDefault="00942195" w:rsidP="0094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Cs w:val="24"/>
              </w:rPr>
            </w:pPr>
            <w:r w:rsidRPr="00942195">
              <w:rPr>
                <w:rFonts w:ascii="Times New Roman" w:hAnsi="Times New Roman"/>
                <w:color w:val="000000"/>
                <w:szCs w:val="24"/>
              </w:rPr>
              <w:t>Отгрузить в транзитный порт</w:t>
            </w:r>
          </w:p>
        </w:tc>
        <w:tc>
          <w:tcPr>
            <w:tcW w:w="1619" w:type="dxa"/>
          </w:tcPr>
          <w:p w14:paraId="51416627" w14:textId="77777777" w:rsidR="00DC3B77" w:rsidRPr="00942195" w:rsidRDefault="00DC3B77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</w:p>
        </w:tc>
        <w:tc>
          <w:tcPr>
            <w:tcW w:w="2353" w:type="dxa"/>
          </w:tcPr>
          <w:p w14:paraId="54F8CFAB" w14:textId="1D448C23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тестирование</w:t>
            </w:r>
          </w:p>
        </w:tc>
        <w:tc>
          <w:tcPr>
            <w:tcW w:w="1418" w:type="dxa"/>
          </w:tcPr>
          <w:p w14:paraId="6843A35E" w14:textId="1F5219E4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4</w:t>
            </w:r>
          </w:p>
        </w:tc>
        <w:tc>
          <w:tcPr>
            <w:tcW w:w="992" w:type="dxa"/>
          </w:tcPr>
          <w:p w14:paraId="05DF3B99" w14:textId="5733304C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Высокая</w:t>
            </w:r>
          </w:p>
        </w:tc>
        <w:tc>
          <w:tcPr>
            <w:tcW w:w="1559" w:type="dxa"/>
          </w:tcPr>
          <w:p w14:paraId="5FFE0604" w14:textId="4F29B8DA" w:rsidR="00DC3B77" w:rsidRPr="00942195" w:rsidRDefault="00942195" w:rsidP="00942195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</w:rPr>
            </w:pPr>
            <w:r>
              <w:rPr>
                <w:rFonts w:ascii="Times New Roman" w:hAnsi="Times New Roman"/>
                <w:b w:val="0"/>
                <w:i w:val="0"/>
              </w:rPr>
              <w:t>Ключевая</w:t>
            </w:r>
            <w:bookmarkStart w:id="2" w:name="_GoBack"/>
            <w:bookmarkEnd w:id="2"/>
          </w:p>
        </w:tc>
      </w:tr>
      <w:tr w:rsidR="00DC3B77" w14:paraId="348D0C4C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37FCE4D" w14:textId="77777777" w:rsidR="00DC3B77" w:rsidRDefault="00DC3B77" w:rsidP="00515DC7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691A48B8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3064B880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3" w:type="dxa"/>
          </w:tcPr>
          <w:p w14:paraId="2306D16E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79D3503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5079BF1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FF63CF3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C3B77" w14:paraId="62476F9A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21D872B" w14:textId="77777777" w:rsidR="00DC3B77" w:rsidRDefault="00DC3B77" w:rsidP="00515DC7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61D74201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1A0C01D9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3" w:type="dxa"/>
          </w:tcPr>
          <w:p w14:paraId="59AFA15F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1CE948D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D25B34D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A5C4ECB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C3B77" w14:paraId="0C7D4270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9914713" w14:textId="77777777" w:rsidR="00DC3B77" w:rsidRDefault="00DC3B77" w:rsidP="00515DC7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0560A5D5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67C68E81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3" w:type="dxa"/>
          </w:tcPr>
          <w:p w14:paraId="4755D88F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361BCCB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7947F3B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6E1B8DA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C3B77" w14:paraId="35B034DB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C6A81DA" w14:textId="77777777" w:rsidR="00DC3B77" w:rsidRDefault="00DC3B77" w:rsidP="00515DC7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5D0466C1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0CE6DCCC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3" w:type="dxa"/>
          </w:tcPr>
          <w:p w14:paraId="0FB13A0E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D0CEA8D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38EF74C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EB1CA71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C3B77" w14:paraId="71D3EAF7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3E88D4D" w14:textId="77777777" w:rsidR="00DC3B77" w:rsidRDefault="00DC3B77" w:rsidP="00515DC7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4B819159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44B1DD05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3" w:type="dxa"/>
          </w:tcPr>
          <w:p w14:paraId="7678F2E9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90BDCA4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71C4D20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3C7C4C1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C3B77" w14:paraId="3EAACF9F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9E9F12D" w14:textId="77777777" w:rsidR="00DC3B77" w:rsidRDefault="00DC3B77" w:rsidP="00515DC7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4ED63778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0B1AD48F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3" w:type="dxa"/>
          </w:tcPr>
          <w:p w14:paraId="1F591CE3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8B5E703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56C40EC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503679E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C3B77" w14:paraId="367EDE31" w14:textId="77777777" w:rsidTr="00DC3B7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9EBDB95" w14:textId="77777777" w:rsidR="00DC3B77" w:rsidRDefault="00DC3B77" w:rsidP="00515DC7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1867" w:type="dxa"/>
          </w:tcPr>
          <w:p w14:paraId="2853AE49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19" w:type="dxa"/>
          </w:tcPr>
          <w:p w14:paraId="2D51E11D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3" w:type="dxa"/>
          </w:tcPr>
          <w:p w14:paraId="3935F106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56C44B3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59478D9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BECCCF0" w14:textId="77777777" w:rsidR="00DC3B77" w:rsidRDefault="00DC3B77" w:rsidP="00515DC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8A1AF5A" w14:textId="2219C59F" w:rsidR="00DE6001" w:rsidRPr="00DC3B77" w:rsidRDefault="00DE6001" w:rsidP="00DC3B77">
      <w:pPr>
        <w:pStyle w:val="a3"/>
        <w:rPr>
          <w:i w:val="0"/>
        </w:rPr>
      </w:pPr>
    </w:p>
    <w:sectPr w:rsidR="00DE6001" w:rsidRPr="00DC3B77" w:rsidSect="00DC3B7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4F5"/>
    <w:multiLevelType w:val="hybridMultilevel"/>
    <w:tmpl w:val="1BA017C8"/>
    <w:lvl w:ilvl="0" w:tplc="F6CEC04E">
      <w:start w:val="1"/>
      <w:numFmt w:val="decimal"/>
      <w:pStyle w:val="1"/>
      <w:lvlText w:val="Практическое упражнение №3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152F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77"/>
    <w:rsid w:val="000343CD"/>
    <w:rsid w:val="005E79A1"/>
    <w:rsid w:val="00942195"/>
    <w:rsid w:val="00DC3B77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A3870"/>
  <w15:chartTrackingRefBased/>
  <w15:docId w15:val="{34FEBF56-4684-43F2-AB64-52753720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77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C3B77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3B7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caption"/>
    <w:basedOn w:val="a"/>
    <w:next w:val="a"/>
    <w:qFormat/>
    <w:rsid w:val="00DC3B77"/>
    <w:pPr>
      <w:jc w:val="both"/>
    </w:pPr>
    <w:rPr>
      <w:b/>
      <w:bCs/>
      <w:i/>
      <w:iCs/>
      <w:szCs w:val="24"/>
    </w:rPr>
  </w:style>
  <w:style w:type="table" w:customStyle="1" w:styleId="-11">
    <w:name w:val="Таблица-сетка 1 светлая1"/>
    <w:basedOn w:val="a1"/>
    <w:uiPriority w:val="46"/>
    <w:rsid w:val="00DC3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7" ma:contentTypeDescription="Создание документа." ma:contentTypeScope="" ma:versionID="6c7c3346b04eec1bf4e94c8dbd39d029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eec080a925b749d059503c5b0aac257c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CE97D-726A-4327-97E6-60FAF575C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55140-4595-4306-94B2-8F1ED70EE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71CF19-F332-4938-A401-DF270879C3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Solnce</dc:creator>
  <cp:keywords/>
  <dc:description/>
  <cp:lastModifiedBy>Rudnev</cp:lastModifiedBy>
  <cp:revision>3</cp:revision>
  <dcterms:created xsi:type="dcterms:W3CDTF">2020-03-19T17:16:00Z</dcterms:created>
  <dcterms:modified xsi:type="dcterms:W3CDTF">2020-11-11T10:07:00Z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