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0E6B5356" w14:textId="234DBEEB" w:rsidR="008B72A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207617" w:history="1">
            <w:r w:rsidR="008B72A6" w:rsidRPr="00BB6535">
              <w:rPr>
                <w:rStyle w:val="a6"/>
                <w:noProof/>
                <w:lang w:bidi="my-MM"/>
              </w:rPr>
              <w:t>ВВЕДЕНИЕ</w:t>
            </w:r>
            <w:r w:rsidR="008B72A6">
              <w:rPr>
                <w:noProof/>
                <w:webHidden/>
              </w:rPr>
              <w:tab/>
            </w:r>
            <w:r w:rsidR="008B72A6">
              <w:rPr>
                <w:noProof/>
                <w:webHidden/>
              </w:rPr>
              <w:fldChar w:fldCharType="begin"/>
            </w:r>
            <w:r w:rsidR="008B72A6">
              <w:rPr>
                <w:noProof/>
                <w:webHidden/>
              </w:rPr>
              <w:instrText xml:space="preserve"> PAGEREF _Toc195207617 \h </w:instrText>
            </w:r>
            <w:r w:rsidR="008B72A6">
              <w:rPr>
                <w:noProof/>
                <w:webHidden/>
              </w:rPr>
            </w:r>
            <w:r w:rsidR="008B72A6">
              <w:rPr>
                <w:noProof/>
                <w:webHidden/>
              </w:rPr>
              <w:fldChar w:fldCharType="separate"/>
            </w:r>
            <w:r w:rsidR="008B72A6">
              <w:rPr>
                <w:noProof/>
                <w:webHidden/>
              </w:rPr>
              <w:t>4</w:t>
            </w:r>
            <w:r w:rsidR="008B72A6">
              <w:rPr>
                <w:noProof/>
                <w:webHidden/>
              </w:rPr>
              <w:fldChar w:fldCharType="end"/>
            </w:r>
          </w:hyperlink>
        </w:p>
        <w:p w14:paraId="4668B181" w14:textId="4ACEB2C7" w:rsidR="008B72A6" w:rsidRDefault="006E51CC">
          <w:pPr>
            <w:pStyle w:val="11"/>
            <w:rPr>
              <w:rFonts w:asciiTheme="minorHAnsi" w:eastAsiaTheme="minorEastAsia" w:hAnsiTheme="minorHAnsi" w:cstheme="minorBidi"/>
              <w:noProof/>
              <w:sz w:val="22"/>
              <w:szCs w:val="22"/>
            </w:rPr>
          </w:pPr>
          <w:hyperlink w:anchor="_Toc195207618" w:history="1">
            <w:r w:rsidR="008B72A6" w:rsidRPr="00BB6535">
              <w:rPr>
                <w:rStyle w:val="a6"/>
                <w:noProof/>
                <w:lang w:bidi="my-MM"/>
              </w:rPr>
              <w:t xml:space="preserve">ГЛАВА 1. </w:t>
            </w:r>
            <w:r w:rsidR="008B72A6" w:rsidRPr="00BB6535">
              <w:rPr>
                <w:rStyle w:val="a6"/>
                <w:noProof/>
              </w:rPr>
              <w:t>АНАЛИТИЧЕСКИЙ ОБЗОР СУЩЕСТВУЮЩИХ МЕТОДОВ И СРЕДСТВ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_Toc195207618 \h </w:instrText>
            </w:r>
            <w:r w:rsidR="008B72A6">
              <w:rPr>
                <w:noProof/>
                <w:webHidden/>
              </w:rPr>
            </w:r>
            <w:r w:rsidR="008B72A6">
              <w:rPr>
                <w:noProof/>
                <w:webHidden/>
              </w:rPr>
              <w:fldChar w:fldCharType="separate"/>
            </w:r>
            <w:r w:rsidR="008B72A6">
              <w:rPr>
                <w:noProof/>
                <w:webHidden/>
              </w:rPr>
              <w:t>10</w:t>
            </w:r>
            <w:r w:rsidR="008B72A6">
              <w:rPr>
                <w:noProof/>
                <w:webHidden/>
              </w:rPr>
              <w:fldChar w:fldCharType="end"/>
            </w:r>
          </w:hyperlink>
        </w:p>
        <w:p w14:paraId="396E8299" w14:textId="0CB9D499" w:rsidR="008B72A6" w:rsidRDefault="006E51CC">
          <w:pPr>
            <w:pStyle w:val="21"/>
            <w:rPr>
              <w:rFonts w:asciiTheme="minorHAnsi" w:eastAsiaTheme="minorEastAsia" w:hAnsiTheme="minorHAnsi" w:cstheme="minorBidi"/>
              <w:noProof/>
              <w:sz w:val="22"/>
              <w:szCs w:val="22"/>
            </w:rPr>
          </w:pPr>
          <w:hyperlink w:anchor="_Toc195207619" w:history="1">
            <w:r w:rsidR="008B72A6" w:rsidRPr="00BB6535">
              <w:rPr>
                <w:rStyle w:val="a6"/>
                <w:noProof/>
                <w:lang w:bidi="my-MM"/>
              </w:rPr>
              <w:t>1.1</w:t>
            </w:r>
            <w:r w:rsidR="008B72A6">
              <w:rPr>
                <w:rFonts w:asciiTheme="minorHAnsi" w:eastAsiaTheme="minorEastAsia" w:hAnsiTheme="minorHAnsi" w:cstheme="minorBidi"/>
                <w:noProof/>
                <w:sz w:val="22"/>
                <w:szCs w:val="22"/>
              </w:rPr>
              <w:tab/>
            </w:r>
            <w:r w:rsidR="008B72A6" w:rsidRPr="00BB653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_Toc195207619 \h </w:instrText>
            </w:r>
            <w:r w:rsidR="008B72A6">
              <w:rPr>
                <w:noProof/>
                <w:webHidden/>
              </w:rPr>
            </w:r>
            <w:r w:rsidR="008B72A6">
              <w:rPr>
                <w:noProof/>
                <w:webHidden/>
              </w:rPr>
              <w:fldChar w:fldCharType="separate"/>
            </w:r>
            <w:r w:rsidR="008B72A6">
              <w:rPr>
                <w:noProof/>
                <w:webHidden/>
              </w:rPr>
              <w:t>10</w:t>
            </w:r>
            <w:r w:rsidR="008B72A6">
              <w:rPr>
                <w:noProof/>
                <w:webHidden/>
              </w:rPr>
              <w:fldChar w:fldCharType="end"/>
            </w:r>
          </w:hyperlink>
        </w:p>
        <w:p w14:paraId="5F94EE2A" w14:textId="5A19A28C" w:rsidR="008B72A6" w:rsidRDefault="006E51CC">
          <w:pPr>
            <w:pStyle w:val="21"/>
            <w:rPr>
              <w:rFonts w:asciiTheme="minorHAnsi" w:eastAsiaTheme="minorEastAsia" w:hAnsiTheme="minorHAnsi" w:cstheme="minorBidi"/>
              <w:noProof/>
              <w:sz w:val="22"/>
              <w:szCs w:val="22"/>
            </w:rPr>
          </w:pPr>
          <w:hyperlink w:anchor="_Toc195207620" w:history="1">
            <w:r w:rsidR="008B72A6" w:rsidRPr="00BB6535">
              <w:rPr>
                <w:rStyle w:val="a6"/>
                <w:noProof/>
                <w:lang w:bidi="my-MM"/>
              </w:rPr>
              <w:t>1.2</w:t>
            </w:r>
            <w:r w:rsidR="008B72A6">
              <w:rPr>
                <w:rFonts w:asciiTheme="minorHAnsi" w:eastAsiaTheme="minorEastAsia" w:hAnsiTheme="minorHAnsi" w:cstheme="minorBidi"/>
                <w:noProof/>
                <w:sz w:val="22"/>
                <w:szCs w:val="22"/>
              </w:rPr>
              <w:tab/>
            </w:r>
            <w:r w:rsidR="008B72A6" w:rsidRPr="00BB653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_Toc195207620 \h </w:instrText>
            </w:r>
            <w:r w:rsidR="008B72A6">
              <w:rPr>
                <w:noProof/>
                <w:webHidden/>
              </w:rPr>
            </w:r>
            <w:r w:rsidR="008B72A6">
              <w:rPr>
                <w:noProof/>
                <w:webHidden/>
              </w:rPr>
              <w:fldChar w:fldCharType="separate"/>
            </w:r>
            <w:r w:rsidR="008B72A6">
              <w:rPr>
                <w:noProof/>
                <w:webHidden/>
              </w:rPr>
              <w:t>11</w:t>
            </w:r>
            <w:r w:rsidR="008B72A6">
              <w:rPr>
                <w:noProof/>
                <w:webHidden/>
              </w:rPr>
              <w:fldChar w:fldCharType="end"/>
            </w:r>
          </w:hyperlink>
        </w:p>
        <w:p w14:paraId="6F819F24" w14:textId="433340DC" w:rsidR="008B72A6" w:rsidRDefault="006E51CC">
          <w:pPr>
            <w:pStyle w:val="21"/>
            <w:rPr>
              <w:rFonts w:asciiTheme="minorHAnsi" w:eastAsiaTheme="minorEastAsia" w:hAnsiTheme="minorHAnsi" w:cstheme="minorBidi"/>
              <w:noProof/>
              <w:sz w:val="22"/>
              <w:szCs w:val="22"/>
            </w:rPr>
          </w:pPr>
          <w:hyperlink w:anchor="_Toc195207621" w:history="1">
            <w:r w:rsidR="008B72A6" w:rsidRPr="00BB6535">
              <w:rPr>
                <w:rStyle w:val="a6"/>
                <w:noProof/>
                <w:lang w:bidi="my-MM"/>
              </w:rPr>
              <w:t>1.3</w:t>
            </w:r>
            <w:r w:rsidR="008B72A6">
              <w:rPr>
                <w:rFonts w:asciiTheme="minorHAnsi" w:eastAsiaTheme="minorEastAsia" w:hAnsiTheme="minorHAnsi" w:cstheme="minorBidi"/>
                <w:noProof/>
                <w:sz w:val="22"/>
                <w:szCs w:val="22"/>
              </w:rPr>
              <w:tab/>
            </w:r>
            <w:r w:rsidR="008B72A6" w:rsidRPr="00BB6535">
              <w:rPr>
                <w:rStyle w:val="a6"/>
                <w:noProof/>
                <w:lang w:bidi="my-MM"/>
              </w:rPr>
              <w:t>Обоснование плана диссертационных исследований вообще и методов исследований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_Toc195207621 \h </w:instrText>
            </w:r>
            <w:r w:rsidR="008B72A6">
              <w:rPr>
                <w:noProof/>
                <w:webHidden/>
              </w:rPr>
            </w:r>
            <w:r w:rsidR="008B72A6">
              <w:rPr>
                <w:noProof/>
                <w:webHidden/>
              </w:rPr>
              <w:fldChar w:fldCharType="separate"/>
            </w:r>
            <w:r w:rsidR="008B72A6">
              <w:rPr>
                <w:noProof/>
                <w:webHidden/>
              </w:rPr>
              <w:t>22</w:t>
            </w:r>
            <w:r w:rsidR="008B72A6">
              <w:rPr>
                <w:noProof/>
                <w:webHidden/>
              </w:rPr>
              <w:fldChar w:fldCharType="end"/>
            </w:r>
          </w:hyperlink>
        </w:p>
        <w:p w14:paraId="5AC318C5" w14:textId="10A92C36" w:rsidR="008B72A6" w:rsidRDefault="006E51CC">
          <w:pPr>
            <w:pStyle w:val="21"/>
            <w:rPr>
              <w:rFonts w:asciiTheme="minorHAnsi" w:eastAsiaTheme="minorEastAsia" w:hAnsiTheme="minorHAnsi" w:cstheme="minorBidi"/>
              <w:noProof/>
              <w:sz w:val="22"/>
              <w:szCs w:val="22"/>
            </w:rPr>
          </w:pPr>
          <w:hyperlink w:anchor="_Toc195207622" w:history="1">
            <w:r w:rsidR="008B72A6" w:rsidRPr="00BB6535">
              <w:rPr>
                <w:rStyle w:val="a6"/>
                <w:noProof/>
                <w:lang w:bidi="my-MM"/>
              </w:rPr>
              <w:t>1.4</w:t>
            </w:r>
            <w:r w:rsidR="008B72A6">
              <w:rPr>
                <w:rFonts w:asciiTheme="minorHAnsi" w:eastAsiaTheme="minorEastAsia" w:hAnsiTheme="minorHAnsi" w:cstheme="minorBidi"/>
                <w:noProof/>
                <w:sz w:val="22"/>
                <w:szCs w:val="22"/>
              </w:rPr>
              <w:tab/>
            </w:r>
            <w:r w:rsidR="008B72A6" w:rsidRPr="00BB6535">
              <w:rPr>
                <w:rStyle w:val="a6"/>
                <w:noProof/>
                <w:lang w:bidi="my-MM"/>
              </w:rPr>
              <w:t>Обоснование пути решения проблемы разработки алгоритма и методики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_Toc195207622 \h </w:instrText>
            </w:r>
            <w:r w:rsidR="008B72A6">
              <w:rPr>
                <w:noProof/>
                <w:webHidden/>
              </w:rPr>
            </w:r>
            <w:r w:rsidR="008B72A6">
              <w:rPr>
                <w:noProof/>
                <w:webHidden/>
              </w:rPr>
              <w:fldChar w:fldCharType="separate"/>
            </w:r>
            <w:r w:rsidR="008B72A6">
              <w:rPr>
                <w:noProof/>
                <w:webHidden/>
              </w:rPr>
              <w:t>25</w:t>
            </w:r>
            <w:r w:rsidR="008B72A6">
              <w:rPr>
                <w:noProof/>
                <w:webHidden/>
              </w:rPr>
              <w:fldChar w:fldCharType="end"/>
            </w:r>
          </w:hyperlink>
        </w:p>
        <w:p w14:paraId="099A1E9A" w14:textId="69682909" w:rsidR="008B72A6" w:rsidRDefault="006E51CC">
          <w:pPr>
            <w:pStyle w:val="21"/>
            <w:rPr>
              <w:rFonts w:asciiTheme="minorHAnsi" w:eastAsiaTheme="minorEastAsia" w:hAnsiTheme="minorHAnsi" w:cstheme="minorBidi"/>
              <w:noProof/>
              <w:sz w:val="22"/>
              <w:szCs w:val="22"/>
            </w:rPr>
          </w:pPr>
          <w:hyperlink w:anchor="_Toc195207623" w:history="1">
            <w:r w:rsidR="008B72A6" w:rsidRPr="00BB6535">
              <w:rPr>
                <w:rStyle w:val="a6"/>
                <w:noProof/>
                <w:lang w:bidi="my-MM"/>
              </w:rPr>
              <w:t>Выводы по главе 1</w:t>
            </w:r>
            <w:r w:rsidR="008B72A6">
              <w:rPr>
                <w:noProof/>
                <w:webHidden/>
              </w:rPr>
              <w:tab/>
            </w:r>
            <w:r w:rsidR="008B72A6">
              <w:rPr>
                <w:noProof/>
                <w:webHidden/>
              </w:rPr>
              <w:fldChar w:fldCharType="begin"/>
            </w:r>
            <w:r w:rsidR="008B72A6">
              <w:rPr>
                <w:noProof/>
                <w:webHidden/>
              </w:rPr>
              <w:instrText xml:space="preserve"> PAGEREF _Toc195207623 \h </w:instrText>
            </w:r>
            <w:r w:rsidR="008B72A6">
              <w:rPr>
                <w:noProof/>
                <w:webHidden/>
              </w:rPr>
            </w:r>
            <w:r w:rsidR="008B72A6">
              <w:rPr>
                <w:noProof/>
                <w:webHidden/>
              </w:rPr>
              <w:fldChar w:fldCharType="separate"/>
            </w:r>
            <w:r w:rsidR="008B72A6">
              <w:rPr>
                <w:noProof/>
                <w:webHidden/>
              </w:rPr>
              <w:t>28</w:t>
            </w:r>
            <w:r w:rsidR="008B72A6">
              <w:rPr>
                <w:noProof/>
                <w:webHidden/>
              </w:rPr>
              <w:fldChar w:fldCharType="end"/>
            </w:r>
          </w:hyperlink>
        </w:p>
        <w:p w14:paraId="7894B609" w14:textId="14C00638" w:rsidR="008B72A6" w:rsidRDefault="006E51CC">
          <w:pPr>
            <w:pStyle w:val="11"/>
            <w:rPr>
              <w:rFonts w:asciiTheme="minorHAnsi" w:eastAsiaTheme="minorEastAsia" w:hAnsiTheme="minorHAnsi" w:cstheme="minorBidi"/>
              <w:noProof/>
              <w:sz w:val="22"/>
              <w:szCs w:val="22"/>
            </w:rPr>
          </w:pPr>
          <w:hyperlink w:anchor="_Toc195207624" w:history="1">
            <w:r w:rsidR="008B72A6" w:rsidRPr="00BB6535">
              <w:rPr>
                <w:rStyle w:val="a6"/>
                <w:noProof/>
                <w:lang w:bidi="my-MM"/>
              </w:rPr>
              <w:t xml:space="preserve">ГЛАВА 2. </w:t>
            </w:r>
            <w:r w:rsidR="008B72A6" w:rsidRPr="00BB6535">
              <w:rPr>
                <w:rStyle w:val="a6"/>
                <w:noProof/>
              </w:rPr>
              <w:t>ФОРМАЛИЗОВАННОЕ ПРЕДСТАВЛЕНИЕ ЗАДАЧИ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_Toc195207624 \h </w:instrText>
            </w:r>
            <w:r w:rsidR="008B72A6">
              <w:rPr>
                <w:noProof/>
                <w:webHidden/>
              </w:rPr>
            </w:r>
            <w:r w:rsidR="008B72A6">
              <w:rPr>
                <w:noProof/>
                <w:webHidden/>
              </w:rPr>
              <w:fldChar w:fldCharType="separate"/>
            </w:r>
            <w:r w:rsidR="008B72A6">
              <w:rPr>
                <w:noProof/>
                <w:webHidden/>
              </w:rPr>
              <w:t>29</w:t>
            </w:r>
            <w:r w:rsidR="008B72A6">
              <w:rPr>
                <w:noProof/>
                <w:webHidden/>
              </w:rPr>
              <w:fldChar w:fldCharType="end"/>
            </w:r>
          </w:hyperlink>
        </w:p>
        <w:p w14:paraId="7C186B08" w14:textId="0D014807" w:rsidR="008B72A6" w:rsidRDefault="006E51CC">
          <w:pPr>
            <w:pStyle w:val="21"/>
            <w:rPr>
              <w:rFonts w:asciiTheme="minorHAnsi" w:eastAsiaTheme="minorEastAsia" w:hAnsiTheme="minorHAnsi" w:cstheme="minorBidi"/>
              <w:noProof/>
              <w:sz w:val="22"/>
              <w:szCs w:val="22"/>
            </w:rPr>
          </w:pPr>
          <w:hyperlink w:anchor="_Toc195207625" w:history="1">
            <w:r w:rsidR="008B72A6" w:rsidRPr="00BB6535">
              <w:rPr>
                <w:rStyle w:val="a6"/>
                <w:noProof/>
                <w:lang w:bidi="my-MM"/>
              </w:rPr>
              <w:t>2.1</w:t>
            </w:r>
            <w:r w:rsidR="008B72A6">
              <w:rPr>
                <w:rFonts w:asciiTheme="minorHAnsi" w:eastAsiaTheme="minorEastAsia" w:hAnsiTheme="minorHAnsi" w:cstheme="minorBidi"/>
                <w:noProof/>
                <w:sz w:val="22"/>
                <w:szCs w:val="22"/>
              </w:rPr>
              <w:tab/>
            </w:r>
            <w:r w:rsidR="008B72A6" w:rsidRPr="00BB6535">
              <w:rPr>
                <w:rStyle w:val="a6"/>
                <w:noProof/>
                <w:lang w:bidi="my-MM"/>
              </w:rPr>
              <w:t>Разбиение проблемы на подпроблемы. Формальные способы и пути решения подпроблем анализа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_Toc195207625 \h </w:instrText>
            </w:r>
            <w:r w:rsidR="008B72A6">
              <w:rPr>
                <w:noProof/>
                <w:webHidden/>
              </w:rPr>
            </w:r>
            <w:r w:rsidR="008B72A6">
              <w:rPr>
                <w:noProof/>
                <w:webHidden/>
              </w:rPr>
              <w:fldChar w:fldCharType="separate"/>
            </w:r>
            <w:r w:rsidR="008B72A6">
              <w:rPr>
                <w:noProof/>
                <w:webHidden/>
              </w:rPr>
              <w:t>29</w:t>
            </w:r>
            <w:r w:rsidR="008B72A6">
              <w:rPr>
                <w:noProof/>
                <w:webHidden/>
              </w:rPr>
              <w:fldChar w:fldCharType="end"/>
            </w:r>
          </w:hyperlink>
        </w:p>
        <w:p w14:paraId="4FCF042C" w14:textId="4C53FE97" w:rsidR="008B72A6" w:rsidRDefault="006E51CC">
          <w:pPr>
            <w:pStyle w:val="21"/>
            <w:rPr>
              <w:rFonts w:asciiTheme="minorHAnsi" w:eastAsiaTheme="minorEastAsia" w:hAnsiTheme="minorHAnsi" w:cstheme="minorBidi"/>
              <w:noProof/>
              <w:sz w:val="22"/>
              <w:szCs w:val="22"/>
            </w:rPr>
          </w:pPr>
          <w:hyperlink w:anchor="_Toc195207626" w:history="1">
            <w:r w:rsidR="008B72A6" w:rsidRPr="00BB6535">
              <w:rPr>
                <w:rStyle w:val="a6"/>
                <w:noProof/>
                <w:lang w:bidi="my-MM"/>
              </w:rPr>
              <w:t>2.2</w:t>
            </w:r>
            <w:r w:rsidR="008B72A6">
              <w:rPr>
                <w:rFonts w:asciiTheme="minorHAnsi" w:eastAsiaTheme="minorEastAsia" w:hAnsiTheme="minorHAnsi" w:cstheme="minorBidi"/>
                <w:noProof/>
                <w:sz w:val="22"/>
                <w:szCs w:val="22"/>
              </w:rPr>
              <w:tab/>
            </w:r>
            <w:r w:rsidR="008B72A6" w:rsidRPr="00BB6535">
              <w:rPr>
                <w:rStyle w:val="a6"/>
                <w:noProof/>
                <w:lang w:bidi="my-MM"/>
              </w:rPr>
              <w:t>Показатели эффективности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_Toc195207626 \h </w:instrText>
            </w:r>
            <w:r w:rsidR="008B72A6">
              <w:rPr>
                <w:noProof/>
                <w:webHidden/>
              </w:rPr>
            </w:r>
            <w:r w:rsidR="008B72A6">
              <w:rPr>
                <w:noProof/>
                <w:webHidden/>
              </w:rPr>
              <w:fldChar w:fldCharType="separate"/>
            </w:r>
            <w:r w:rsidR="008B72A6">
              <w:rPr>
                <w:noProof/>
                <w:webHidden/>
              </w:rPr>
              <w:t>41</w:t>
            </w:r>
            <w:r w:rsidR="008B72A6">
              <w:rPr>
                <w:noProof/>
                <w:webHidden/>
              </w:rPr>
              <w:fldChar w:fldCharType="end"/>
            </w:r>
          </w:hyperlink>
        </w:p>
        <w:p w14:paraId="53DFE5F9" w14:textId="73080E65" w:rsidR="008B72A6" w:rsidRDefault="006E51CC">
          <w:pPr>
            <w:pStyle w:val="21"/>
            <w:rPr>
              <w:rFonts w:asciiTheme="minorHAnsi" w:eastAsiaTheme="minorEastAsia" w:hAnsiTheme="minorHAnsi" w:cstheme="minorBidi"/>
              <w:noProof/>
              <w:sz w:val="22"/>
              <w:szCs w:val="22"/>
            </w:rPr>
          </w:pPr>
          <w:hyperlink w:anchor="_Toc195207627" w:history="1">
            <w:r w:rsidR="008B72A6" w:rsidRPr="00BB6535">
              <w:rPr>
                <w:rStyle w:val="a6"/>
                <w:noProof/>
                <w:lang w:bidi="my-MM"/>
              </w:rPr>
              <w:t>2.3</w:t>
            </w:r>
            <w:r w:rsidR="008B72A6">
              <w:rPr>
                <w:rFonts w:asciiTheme="minorHAnsi" w:eastAsiaTheme="minorEastAsia" w:hAnsiTheme="minorHAnsi" w:cstheme="minorBidi"/>
                <w:noProof/>
                <w:sz w:val="22"/>
                <w:szCs w:val="22"/>
              </w:rPr>
              <w:tab/>
            </w:r>
            <w:r w:rsidR="008B72A6" w:rsidRPr="00BB6535">
              <w:rPr>
                <w:rStyle w:val="a6"/>
                <w:noProof/>
                <w:lang w:bidi="my-MM"/>
              </w:rPr>
              <w:t>Описание основных этапов функционирования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_Toc195207627 \h </w:instrText>
            </w:r>
            <w:r w:rsidR="008B72A6">
              <w:rPr>
                <w:noProof/>
                <w:webHidden/>
              </w:rPr>
            </w:r>
            <w:r w:rsidR="008B72A6">
              <w:rPr>
                <w:noProof/>
                <w:webHidden/>
              </w:rPr>
              <w:fldChar w:fldCharType="separate"/>
            </w:r>
            <w:r w:rsidR="008B72A6">
              <w:rPr>
                <w:noProof/>
                <w:webHidden/>
              </w:rPr>
              <w:t>50</w:t>
            </w:r>
            <w:r w:rsidR="008B72A6">
              <w:rPr>
                <w:noProof/>
                <w:webHidden/>
              </w:rPr>
              <w:fldChar w:fldCharType="end"/>
            </w:r>
          </w:hyperlink>
        </w:p>
        <w:p w14:paraId="4F866111" w14:textId="0B23DA24" w:rsidR="008B72A6" w:rsidRDefault="006E51CC">
          <w:pPr>
            <w:pStyle w:val="21"/>
            <w:rPr>
              <w:rFonts w:asciiTheme="minorHAnsi" w:eastAsiaTheme="minorEastAsia" w:hAnsiTheme="minorHAnsi" w:cstheme="minorBidi"/>
              <w:noProof/>
              <w:sz w:val="22"/>
              <w:szCs w:val="22"/>
            </w:rPr>
          </w:pPr>
          <w:hyperlink w:anchor="_Toc195207628" w:history="1">
            <w:r w:rsidR="008B72A6" w:rsidRPr="00BB6535">
              <w:rPr>
                <w:rStyle w:val="a6"/>
                <w:noProof/>
                <w:lang w:bidi="my-MM"/>
              </w:rPr>
              <w:t>2.4</w:t>
            </w:r>
            <w:r w:rsidR="008B72A6">
              <w:rPr>
                <w:rFonts w:asciiTheme="minorHAnsi" w:eastAsiaTheme="minorEastAsia" w:hAnsiTheme="minorHAnsi" w:cstheme="minorBidi"/>
                <w:noProof/>
                <w:sz w:val="22"/>
                <w:szCs w:val="22"/>
              </w:rPr>
              <w:tab/>
            </w:r>
            <w:r w:rsidR="008B72A6" w:rsidRPr="00BB6535">
              <w:rPr>
                <w:rStyle w:val="a6"/>
                <w:noProof/>
                <w:lang w:bidi="my-MM"/>
              </w:rPr>
              <w:t>Описание использования нейронных сетей для многокритериальной оценки художественных текстов</w:t>
            </w:r>
            <w:r w:rsidR="008B72A6">
              <w:rPr>
                <w:noProof/>
                <w:webHidden/>
              </w:rPr>
              <w:tab/>
            </w:r>
            <w:r w:rsidR="008B72A6">
              <w:rPr>
                <w:noProof/>
                <w:webHidden/>
              </w:rPr>
              <w:fldChar w:fldCharType="begin"/>
            </w:r>
            <w:r w:rsidR="008B72A6">
              <w:rPr>
                <w:noProof/>
                <w:webHidden/>
              </w:rPr>
              <w:instrText xml:space="preserve"> PAGEREF _Toc195207628 \h </w:instrText>
            </w:r>
            <w:r w:rsidR="008B72A6">
              <w:rPr>
                <w:noProof/>
                <w:webHidden/>
              </w:rPr>
            </w:r>
            <w:r w:rsidR="008B72A6">
              <w:rPr>
                <w:noProof/>
                <w:webHidden/>
              </w:rPr>
              <w:fldChar w:fldCharType="separate"/>
            </w:r>
            <w:r w:rsidR="008B72A6">
              <w:rPr>
                <w:noProof/>
                <w:webHidden/>
              </w:rPr>
              <w:t>51</w:t>
            </w:r>
            <w:r w:rsidR="008B72A6">
              <w:rPr>
                <w:noProof/>
                <w:webHidden/>
              </w:rPr>
              <w:fldChar w:fldCharType="end"/>
            </w:r>
          </w:hyperlink>
        </w:p>
        <w:p w14:paraId="71469A52" w14:textId="2BEDE179" w:rsidR="008B72A6" w:rsidRDefault="006E51CC">
          <w:pPr>
            <w:pStyle w:val="21"/>
            <w:rPr>
              <w:rFonts w:asciiTheme="minorHAnsi" w:eastAsiaTheme="minorEastAsia" w:hAnsiTheme="minorHAnsi" w:cstheme="minorBidi"/>
              <w:noProof/>
              <w:sz w:val="22"/>
              <w:szCs w:val="22"/>
            </w:rPr>
          </w:pPr>
          <w:hyperlink w:anchor="_Toc195207629" w:history="1">
            <w:r w:rsidR="008B72A6" w:rsidRPr="00BB6535">
              <w:rPr>
                <w:rStyle w:val="a6"/>
                <w:noProof/>
                <w:lang w:bidi="my-MM"/>
              </w:rPr>
              <w:t>Выводы по главе 2</w:t>
            </w:r>
            <w:r w:rsidR="008B72A6">
              <w:rPr>
                <w:noProof/>
                <w:webHidden/>
              </w:rPr>
              <w:tab/>
            </w:r>
            <w:r w:rsidR="008B72A6">
              <w:rPr>
                <w:noProof/>
                <w:webHidden/>
              </w:rPr>
              <w:fldChar w:fldCharType="begin"/>
            </w:r>
            <w:r w:rsidR="008B72A6">
              <w:rPr>
                <w:noProof/>
                <w:webHidden/>
              </w:rPr>
              <w:instrText xml:space="preserve"> PAGEREF _Toc195207629 \h </w:instrText>
            </w:r>
            <w:r w:rsidR="008B72A6">
              <w:rPr>
                <w:noProof/>
                <w:webHidden/>
              </w:rPr>
            </w:r>
            <w:r w:rsidR="008B72A6">
              <w:rPr>
                <w:noProof/>
                <w:webHidden/>
              </w:rPr>
              <w:fldChar w:fldCharType="separate"/>
            </w:r>
            <w:r w:rsidR="008B72A6">
              <w:rPr>
                <w:noProof/>
                <w:webHidden/>
              </w:rPr>
              <w:t>54</w:t>
            </w:r>
            <w:r w:rsidR="008B72A6">
              <w:rPr>
                <w:noProof/>
                <w:webHidden/>
              </w:rPr>
              <w:fldChar w:fldCharType="end"/>
            </w:r>
          </w:hyperlink>
        </w:p>
        <w:p w14:paraId="3C9B3121" w14:textId="31588A09" w:rsidR="008B72A6" w:rsidRDefault="006E51CC">
          <w:pPr>
            <w:pStyle w:val="11"/>
            <w:rPr>
              <w:rFonts w:asciiTheme="minorHAnsi" w:eastAsiaTheme="minorEastAsia" w:hAnsiTheme="minorHAnsi" w:cstheme="minorBidi"/>
              <w:noProof/>
              <w:sz w:val="22"/>
              <w:szCs w:val="22"/>
            </w:rPr>
          </w:pPr>
          <w:hyperlink w:anchor="_Toc195207630" w:history="1">
            <w:r w:rsidR="008B72A6" w:rsidRPr="00BB6535">
              <w:rPr>
                <w:rStyle w:val="a6"/>
                <w:noProof/>
                <w:lang w:bidi="my-MM"/>
              </w:rPr>
              <w:t xml:space="preserve">ГЛАВА 3. </w:t>
            </w:r>
            <w:r w:rsidR="008B72A6" w:rsidRPr="00BB6535">
              <w:rPr>
                <w:rStyle w:val="a6"/>
                <w:noProof/>
              </w:rPr>
              <w:t>ПРОВЕРКА И ПОДТВЕРЖДЕНИЕ РЕЗУЛЬТАТОВ ИССЛЕДОВАНИЯ ХУДОЖЕСТВЕННЫХ ТЕКСТОВ</w:t>
            </w:r>
            <w:r w:rsidR="008B72A6">
              <w:rPr>
                <w:noProof/>
                <w:webHidden/>
              </w:rPr>
              <w:tab/>
            </w:r>
            <w:r w:rsidR="008B72A6">
              <w:rPr>
                <w:noProof/>
                <w:webHidden/>
              </w:rPr>
              <w:fldChar w:fldCharType="begin"/>
            </w:r>
            <w:r w:rsidR="008B72A6">
              <w:rPr>
                <w:noProof/>
                <w:webHidden/>
              </w:rPr>
              <w:instrText xml:space="preserve"> PAGEREF _Toc195207630 \h </w:instrText>
            </w:r>
            <w:r w:rsidR="008B72A6">
              <w:rPr>
                <w:noProof/>
                <w:webHidden/>
              </w:rPr>
            </w:r>
            <w:r w:rsidR="008B72A6">
              <w:rPr>
                <w:noProof/>
                <w:webHidden/>
              </w:rPr>
              <w:fldChar w:fldCharType="separate"/>
            </w:r>
            <w:r w:rsidR="008B72A6">
              <w:rPr>
                <w:noProof/>
                <w:webHidden/>
              </w:rPr>
              <w:t>55</w:t>
            </w:r>
            <w:r w:rsidR="008B72A6">
              <w:rPr>
                <w:noProof/>
                <w:webHidden/>
              </w:rPr>
              <w:fldChar w:fldCharType="end"/>
            </w:r>
          </w:hyperlink>
        </w:p>
        <w:p w14:paraId="28B883D9" w14:textId="6396CA4A" w:rsidR="008B72A6" w:rsidRDefault="006E51CC">
          <w:pPr>
            <w:pStyle w:val="21"/>
            <w:rPr>
              <w:rFonts w:asciiTheme="minorHAnsi" w:eastAsiaTheme="minorEastAsia" w:hAnsiTheme="minorHAnsi" w:cstheme="minorBidi"/>
              <w:noProof/>
              <w:sz w:val="22"/>
              <w:szCs w:val="22"/>
            </w:rPr>
          </w:pPr>
          <w:hyperlink w:anchor="_Toc195207631" w:history="1">
            <w:r w:rsidR="008B72A6" w:rsidRPr="00BB6535">
              <w:rPr>
                <w:rStyle w:val="a6"/>
                <w:noProof/>
                <w:lang w:bidi="my-MM"/>
              </w:rPr>
              <w:t>3.1 Разработка алгоритма анализа художественного текста в виде программного средства.</w:t>
            </w:r>
            <w:r w:rsidR="008B72A6">
              <w:rPr>
                <w:noProof/>
                <w:webHidden/>
              </w:rPr>
              <w:tab/>
            </w:r>
            <w:r w:rsidR="008B72A6">
              <w:rPr>
                <w:noProof/>
                <w:webHidden/>
              </w:rPr>
              <w:tab/>
            </w:r>
            <w:r w:rsidR="008B72A6">
              <w:rPr>
                <w:noProof/>
                <w:webHidden/>
              </w:rPr>
              <w:fldChar w:fldCharType="begin"/>
            </w:r>
            <w:r w:rsidR="008B72A6">
              <w:rPr>
                <w:noProof/>
                <w:webHidden/>
              </w:rPr>
              <w:instrText xml:space="preserve"> PAGEREF _Toc195207631 \h </w:instrText>
            </w:r>
            <w:r w:rsidR="008B72A6">
              <w:rPr>
                <w:noProof/>
                <w:webHidden/>
              </w:rPr>
            </w:r>
            <w:r w:rsidR="008B72A6">
              <w:rPr>
                <w:noProof/>
                <w:webHidden/>
              </w:rPr>
              <w:fldChar w:fldCharType="separate"/>
            </w:r>
            <w:r w:rsidR="008B72A6">
              <w:rPr>
                <w:noProof/>
                <w:webHidden/>
              </w:rPr>
              <w:t>55</w:t>
            </w:r>
            <w:r w:rsidR="008B72A6">
              <w:rPr>
                <w:noProof/>
                <w:webHidden/>
              </w:rPr>
              <w:fldChar w:fldCharType="end"/>
            </w:r>
          </w:hyperlink>
        </w:p>
        <w:p w14:paraId="49A6F2E6" w14:textId="4376BA1E" w:rsidR="008B72A6" w:rsidRDefault="006E51CC">
          <w:pPr>
            <w:pStyle w:val="21"/>
            <w:rPr>
              <w:rFonts w:asciiTheme="minorHAnsi" w:eastAsiaTheme="minorEastAsia" w:hAnsiTheme="minorHAnsi" w:cstheme="minorBidi"/>
              <w:noProof/>
              <w:sz w:val="22"/>
              <w:szCs w:val="22"/>
            </w:rPr>
          </w:pPr>
          <w:hyperlink w:anchor="_Toc195207632" w:history="1">
            <w:r w:rsidR="008B72A6" w:rsidRPr="00BB6535">
              <w:rPr>
                <w:rStyle w:val="a6"/>
                <w:noProof/>
                <w:lang w:bidi="my-MM"/>
              </w:rPr>
              <w:t>3.2 Выбор метрики качества</w:t>
            </w:r>
            <w:r w:rsidR="008B72A6">
              <w:rPr>
                <w:noProof/>
                <w:webHidden/>
              </w:rPr>
              <w:tab/>
            </w:r>
            <w:r w:rsidR="008B72A6">
              <w:rPr>
                <w:noProof/>
                <w:webHidden/>
              </w:rPr>
              <w:fldChar w:fldCharType="begin"/>
            </w:r>
            <w:r w:rsidR="008B72A6">
              <w:rPr>
                <w:noProof/>
                <w:webHidden/>
              </w:rPr>
              <w:instrText xml:space="preserve"> PAGEREF _Toc195207632 \h </w:instrText>
            </w:r>
            <w:r w:rsidR="008B72A6">
              <w:rPr>
                <w:noProof/>
                <w:webHidden/>
              </w:rPr>
            </w:r>
            <w:r w:rsidR="008B72A6">
              <w:rPr>
                <w:noProof/>
                <w:webHidden/>
              </w:rPr>
              <w:fldChar w:fldCharType="separate"/>
            </w:r>
            <w:r w:rsidR="008B72A6">
              <w:rPr>
                <w:noProof/>
                <w:webHidden/>
              </w:rPr>
              <w:t>67</w:t>
            </w:r>
            <w:r w:rsidR="008B72A6">
              <w:rPr>
                <w:noProof/>
                <w:webHidden/>
              </w:rPr>
              <w:fldChar w:fldCharType="end"/>
            </w:r>
          </w:hyperlink>
        </w:p>
        <w:p w14:paraId="24C13DF1" w14:textId="3D9ED5DD" w:rsidR="008B72A6" w:rsidRDefault="006E51CC">
          <w:pPr>
            <w:pStyle w:val="21"/>
            <w:rPr>
              <w:rFonts w:asciiTheme="minorHAnsi" w:eastAsiaTheme="minorEastAsia" w:hAnsiTheme="minorHAnsi" w:cstheme="minorBidi"/>
              <w:noProof/>
              <w:sz w:val="22"/>
              <w:szCs w:val="22"/>
            </w:rPr>
          </w:pPr>
          <w:hyperlink w:anchor="_Toc195207633" w:history="1">
            <w:r w:rsidR="008B72A6" w:rsidRPr="00BB6535">
              <w:rPr>
                <w:rStyle w:val="a6"/>
                <w:noProof/>
              </w:rPr>
              <w:t>Выводы по главе 3</w:t>
            </w:r>
            <w:r w:rsidR="008B72A6">
              <w:rPr>
                <w:noProof/>
                <w:webHidden/>
              </w:rPr>
              <w:tab/>
            </w:r>
            <w:r w:rsidR="008B72A6">
              <w:rPr>
                <w:noProof/>
                <w:webHidden/>
              </w:rPr>
              <w:fldChar w:fldCharType="begin"/>
            </w:r>
            <w:r w:rsidR="008B72A6">
              <w:rPr>
                <w:noProof/>
                <w:webHidden/>
              </w:rPr>
              <w:instrText xml:space="preserve"> PAGEREF _Toc195207633 \h </w:instrText>
            </w:r>
            <w:r w:rsidR="008B72A6">
              <w:rPr>
                <w:noProof/>
                <w:webHidden/>
              </w:rPr>
            </w:r>
            <w:r w:rsidR="008B72A6">
              <w:rPr>
                <w:noProof/>
                <w:webHidden/>
              </w:rPr>
              <w:fldChar w:fldCharType="separate"/>
            </w:r>
            <w:r w:rsidR="008B72A6">
              <w:rPr>
                <w:noProof/>
                <w:webHidden/>
              </w:rPr>
              <w:t>71</w:t>
            </w:r>
            <w:r w:rsidR="008B72A6">
              <w:rPr>
                <w:noProof/>
                <w:webHidden/>
              </w:rPr>
              <w:fldChar w:fldCharType="end"/>
            </w:r>
          </w:hyperlink>
        </w:p>
        <w:p w14:paraId="24721EF8" w14:textId="3D709B57" w:rsidR="008B72A6" w:rsidRDefault="006E51CC">
          <w:pPr>
            <w:pStyle w:val="11"/>
            <w:rPr>
              <w:rFonts w:asciiTheme="minorHAnsi" w:eastAsiaTheme="minorEastAsia" w:hAnsiTheme="minorHAnsi" w:cstheme="minorBidi"/>
              <w:noProof/>
              <w:sz w:val="22"/>
              <w:szCs w:val="22"/>
            </w:rPr>
          </w:pPr>
          <w:hyperlink w:anchor="_Toc195207634" w:history="1">
            <w:r w:rsidR="008B72A6" w:rsidRPr="00BB6535">
              <w:rPr>
                <w:rStyle w:val="a6"/>
                <w:noProof/>
                <w:lang w:bidi="my-MM"/>
              </w:rPr>
              <w:t xml:space="preserve">ГЛАВА 4. </w:t>
            </w:r>
            <w:r w:rsidR="008B72A6" w:rsidRPr="00BB6535">
              <w:rPr>
                <w:rStyle w:val="a6"/>
                <w:noProof/>
              </w:rPr>
              <w:t>ОЦЕНКА ДОСТОВЕРНОСТИ ПОЛУЧЕННЫХ РЕЗУЛЬТАТОВ</w:t>
            </w:r>
            <w:r w:rsidR="008B72A6">
              <w:rPr>
                <w:noProof/>
                <w:webHidden/>
              </w:rPr>
              <w:tab/>
            </w:r>
            <w:r w:rsidR="008B72A6">
              <w:rPr>
                <w:noProof/>
                <w:webHidden/>
              </w:rPr>
              <w:fldChar w:fldCharType="begin"/>
            </w:r>
            <w:r w:rsidR="008B72A6">
              <w:rPr>
                <w:noProof/>
                <w:webHidden/>
              </w:rPr>
              <w:instrText xml:space="preserve"> PAGEREF _Toc195207634 \h </w:instrText>
            </w:r>
            <w:r w:rsidR="008B72A6">
              <w:rPr>
                <w:noProof/>
                <w:webHidden/>
              </w:rPr>
            </w:r>
            <w:r w:rsidR="008B72A6">
              <w:rPr>
                <w:noProof/>
                <w:webHidden/>
              </w:rPr>
              <w:fldChar w:fldCharType="separate"/>
            </w:r>
            <w:r w:rsidR="008B72A6">
              <w:rPr>
                <w:noProof/>
                <w:webHidden/>
              </w:rPr>
              <w:t>73</w:t>
            </w:r>
            <w:r w:rsidR="008B72A6">
              <w:rPr>
                <w:noProof/>
                <w:webHidden/>
              </w:rPr>
              <w:fldChar w:fldCharType="end"/>
            </w:r>
          </w:hyperlink>
        </w:p>
        <w:p w14:paraId="491AD075" w14:textId="742B0587" w:rsidR="008B72A6" w:rsidRDefault="006E51CC">
          <w:pPr>
            <w:pStyle w:val="21"/>
            <w:rPr>
              <w:rFonts w:asciiTheme="minorHAnsi" w:eastAsiaTheme="minorEastAsia" w:hAnsiTheme="minorHAnsi" w:cstheme="minorBidi"/>
              <w:noProof/>
              <w:sz w:val="22"/>
              <w:szCs w:val="22"/>
            </w:rPr>
          </w:pPr>
          <w:hyperlink w:anchor="_Toc195207635" w:history="1">
            <w:r w:rsidR="008B72A6" w:rsidRPr="00BB6535">
              <w:rPr>
                <w:rStyle w:val="a6"/>
                <w:noProof/>
                <w:lang w:bidi="my-MM"/>
              </w:rPr>
              <w:t>4.1 Тестирование разработанного модуля и подтверждение результатов</w:t>
            </w:r>
            <w:r w:rsidR="008B72A6">
              <w:rPr>
                <w:noProof/>
                <w:webHidden/>
              </w:rPr>
              <w:tab/>
            </w:r>
            <w:r w:rsidR="008B72A6">
              <w:rPr>
                <w:noProof/>
                <w:webHidden/>
              </w:rPr>
              <w:fldChar w:fldCharType="begin"/>
            </w:r>
            <w:r w:rsidR="008B72A6">
              <w:rPr>
                <w:noProof/>
                <w:webHidden/>
              </w:rPr>
              <w:instrText xml:space="preserve"> PAGEREF _Toc195207635 \h </w:instrText>
            </w:r>
            <w:r w:rsidR="008B72A6">
              <w:rPr>
                <w:noProof/>
                <w:webHidden/>
              </w:rPr>
            </w:r>
            <w:r w:rsidR="008B72A6">
              <w:rPr>
                <w:noProof/>
                <w:webHidden/>
              </w:rPr>
              <w:fldChar w:fldCharType="separate"/>
            </w:r>
            <w:r w:rsidR="008B72A6">
              <w:rPr>
                <w:noProof/>
                <w:webHidden/>
              </w:rPr>
              <w:t>73</w:t>
            </w:r>
            <w:r w:rsidR="008B72A6">
              <w:rPr>
                <w:noProof/>
                <w:webHidden/>
              </w:rPr>
              <w:fldChar w:fldCharType="end"/>
            </w:r>
          </w:hyperlink>
        </w:p>
        <w:p w14:paraId="24BBF378" w14:textId="4C7B74B9" w:rsidR="008B72A6" w:rsidRDefault="006E51CC">
          <w:pPr>
            <w:pStyle w:val="11"/>
            <w:rPr>
              <w:rFonts w:asciiTheme="minorHAnsi" w:eastAsiaTheme="minorEastAsia" w:hAnsiTheme="minorHAnsi" w:cstheme="minorBidi"/>
              <w:noProof/>
              <w:sz w:val="22"/>
              <w:szCs w:val="22"/>
            </w:rPr>
          </w:pPr>
          <w:hyperlink w:anchor="_Toc195207636" w:history="1">
            <w:r w:rsidR="008B72A6" w:rsidRPr="00BB6535">
              <w:rPr>
                <w:rStyle w:val="a6"/>
                <w:noProof/>
              </w:rPr>
              <w:t>СПИСОК ЛИТЕРАТУРЫ</w:t>
            </w:r>
            <w:r w:rsidR="008B72A6">
              <w:rPr>
                <w:noProof/>
                <w:webHidden/>
              </w:rPr>
              <w:tab/>
            </w:r>
            <w:r w:rsidR="008B72A6">
              <w:rPr>
                <w:noProof/>
                <w:webHidden/>
              </w:rPr>
              <w:fldChar w:fldCharType="begin"/>
            </w:r>
            <w:r w:rsidR="008B72A6">
              <w:rPr>
                <w:noProof/>
                <w:webHidden/>
              </w:rPr>
              <w:instrText xml:space="preserve"> PAGEREF _Toc195207636 \h </w:instrText>
            </w:r>
            <w:r w:rsidR="008B72A6">
              <w:rPr>
                <w:noProof/>
                <w:webHidden/>
              </w:rPr>
            </w:r>
            <w:r w:rsidR="008B72A6">
              <w:rPr>
                <w:noProof/>
                <w:webHidden/>
              </w:rPr>
              <w:fldChar w:fldCharType="separate"/>
            </w:r>
            <w:r w:rsidR="008B72A6">
              <w:rPr>
                <w:noProof/>
                <w:webHidden/>
              </w:rPr>
              <w:t>75</w:t>
            </w:r>
            <w:r w:rsidR="008B72A6">
              <w:rPr>
                <w:noProof/>
                <w:webHidden/>
              </w:rPr>
              <w:fldChar w:fldCharType="end"/>
            </w:r>
          </w:hyperlink>
        </w:p>
        <w:p w14:paraId="5252018F" w14:textId="597809B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20761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20761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20761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20762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20762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6E51C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6E51C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6E51C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20762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20762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20762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20762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1B132F48" w14:textId="235EC9A6" w:rsidR="00FF321B" w:rsidRPr="00FF321B" w:rsidRDefault="00FF321B" w:rsidP="00FF321B">
      <w:pPr>
        <w:rPr>
          <w:highlight w:val="yellow"/>
          <w:lang w:bidi="my-MM"/>
        </w:rPr>
      </w:pPr>
      <w:r w:rsidRPr="00FF321B">
        <w:rPr>
          <w:highlight w:val="yellow"/>
          <w:lang w:bidi="my-MM"/>
        </w:rPr>
        <w:t>Анализ художественного текста в автоматизированной системе оценки качества не может быть сведен к единственному универсальному критерию. Художественное произведение представляет собой сложный коммуникативный и семиотический объект, на восприятие которого влияют различные параметры, не сводимые к единой числовой характеристике. В этой связи задача поддаётся формализации как многокритериальная, то есть предполагающая одновременное учёт и обработку нескольких независимых, частично коррелированных, но содержательно разнородных аспектов текста.</w:t>
      </w:r>
    </w:p>
    <w:p w14:paraId="7073952E" w14:textId="1FF20962" w:rsidR="00FF321B" w:rsidRPr="00FF321B" w:rsidRDefault="00FF321B" w:rsidP="00FF321B">
      <w:pPr>
        <w:rPr>
          <w:highlight w:val="yellow"/>
          <w:lang w:bidi="my-MM"/>
        </w:rPr>
      </w:pPr>
      <w:r w:rsidRPr="00FF321B">
        <w:rPr>
          <w:highlight w:val="yellow"/>
          <w:lang w:bidi="my-MM"/>
        </w:rPr>
        <w:t>Многокритериальная оценка в данном контексте представляет собой подход, при котором текст описывается вектором значений по ряду критериев, каждый из которых отражает определённую характеристику, имеющую потенциальное влияние на читательское восприятие. К числу таких критериев относятся, например, эмоциональная насыщенность, метафоричность, оригинальность стиля, структурная организованность, диалогичность, лексическое богатство, связность и другие. Каждый критерий определяется на основе набора извлекаемых из текста признаков и формирует частную модель, отображающую текст в числовое значение в некотором подпространстве оценки.</w:t>
      </w:r>
    </w:p>
    <w:p w14:paraId="2C39FF6A" w14:textId="6EC1E819" w:rsidR="00FF321B" w:rsidRPr="00FF321B" w:rsidRDefault="00FF321B" w:rsidP="00FF321B">
      <w:pPr>
        <w:rPr>
          <w:highlight w:val="yellow"/>
          <w:lang w:bidi="my-MM"/>
        </w:rPr>
      </w:pPr>
      <w:r w:rsidRPr="00FF321B">
        <w:rPr>
          <w:highlight w:val="yellow"/>
          <w:lang w:bidi="my-MM"/>
        </w:rPr>
        <w:t xml:space="preserve">На уровне объединения критериев осуществляется агрегация частных оценок в интегральную итоговую характеристику текста, интерпретируемую как приближённая пользовательская оценка восприятия произведения. Такая агрегация может осуществляться с использованием различных методов: от линейной свёртки частных критериев с весовыми коэффициентами до применения </w:t>
      </w:r>
      <w:proofErr w:type="gramStart"/>
      <w:r w:rsidRPr="00FF321B">
        <w:rPr>
          <w:highlight w:val="yellow"/>
          <w:lang w:bidi="my-MM"/>
        </w:rPr>
        <w:t>мета-моделей</w:t>
      </w:r>
      <w:proofErr w:type="gramEnd"/>
      <w:r w:rsidRPr="00FF321B">
        <w:rPr>
          <w:highlight w:val="yellow"/>
          <w:lang w:bidi="my-MM"/>
        </w:rPr>
        <w:t>, обучаемых на результатах работы отдельных моделей.</w:t>
      </w:r>
    </w:p>
    <w:p w14:paraId="11DD3722" w14:textId="6157B5EF" w:rsidR="00FF321B" w:rsidRPr="00FF321B" w:rsidRDefault="00FF321B" w:rsidP="00FF321B">
      <w:pPr>
        <w:rPr>
          <w:highlight w:val="yellow"/>
          <w:lang w:bidi="my-MM"/>
        </w:rPr>
      </w:pPr>
      <w:r w:rsidRPr="00FF321B">
        <w:rPr>
          <w:highlight w:val="yellow"/>
          <w:lang w:bidi="my-MM"/>
        </w:rPr>
        <w:t>Формально, многокритериальная система оценки может быть представлена как отображение:</w:t>
      </w:r>
    </w:p>
    <w:tbl>
      <w:tblPr>
        <w:tblStyle w:val="af2"/>
        <w:tblW w:w="0" w:type="auto"/>
        <w:tblInd w:w="0" w:type="dxa"/>
        <w:tblLook w:val="04A0" w:firstRow="1" w:lastRow="0" w:firstColumn="1" w:lastColumn="0" w:noHBand="0" w:noVBand="1"/>
      </w:tblPr>
      <w:tblGrid>
        <w:gridCol w:w="8755"/>
        <w:gridCol w:w="816"/>
      </w:tblGrid>
      <w:tr w:rsidR="00FF321B" w:rsidRPr="00FA7D49" w14:paraId="5E83CFF3" w14:textId="77777777" w:rsidTr="007E143D">
        <w:tc>
          <w:tcPr>
            <w:tcW w:w="8755" w:type="dxa"/>
            <w:tcBorders>
              <w:top w:val="nil"/>
              <w:left w:val="nil"/>
              <w:bottom w:val="nil"/>
              <w:right w:val="nil"/>
            </w:tcBorders>
          </w:tcPr>
          <w:p w14:paraId="6FA86C82" w14:textId="2975F0B2" w:rsidR="00FF321B" w:rsidRPr="007936EA" w:rsidRDefault="00FF321B" w:rsidP="007E143D">
            <w:pPr>
              <w:ind w:firstLine="0"/>
              <w:rPr>
                <w:rFonts w:eastAsiaTheme="minorEastAsia"/>
                <w:i/>
              </w:rPr>
            </w:pPr>
            <m:oMathPara>
              <m:oMath>
                <m:r>
                  <w:rPr>
                    <w:rFonts w:ascii="Cambria Math" w:eastAsiaTheme="minorEastAsia" w:hAnsi="Cambria Math"/>
                  </w:rPr>
                  <m:t>x</m:t>
                </m:r>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m:t>↦</m:t>
                </m:r>
                <m:r>
                  <w:rPr>
                    <w:rFonts w:ascii="Cambria Math" w:eastAsiaTheme="minorEastAsia" w:hAnsi="Cambria Math"/>
                  </w:rPr>
                  <m:t>y</m:t>
                </m:r>
              </m:oMath>
            </m:oMathPara>
          </w:p>
        </w:tc>
        <w:tc>
          <w:tcPr>
            <w:tcW w:w="816" w:type="dxa"/>
            <w:tcBorders>
              <w:top w:val="nil"/>
              <w:left w:val="nil"/>
              <w:bottom w:val="nil"/>
              <w:right w:val="nil"/>
            </w:tcBorders>
            <w:vAlign w:val="center"/>
          </w:tcPr>
          <w:p w14:paraId="2B57B33C" w14:textId="3FEAF4BB" w:rsidR="00FF321B" w:rsidRPr="00FA7D49" w:rsidRDefault="00FF321B" w:rsidP="007E143D">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lang w:val="ru-RU"/>
              </w:rPr>
              <w:t>1</w:t>
            </w:r>
            <w:r w:rsidRPr="00FA7D49">
              <w:rPr>
                <w:rFonts w:ascii="Times New Roman" w:eastAsiaTheme="minorEastAsia" w:hAnsi="Times New Roman"/>
              </w:rPr>
              <w:t>)</w:t>
            </w:r>
          </w:p>
        </w:tc>
      </w:tr>
    </w:tbl>
    <w:p w14:paraId="73181050" w14:textId="77777777" w:rsidR="00FF321B" w:rsidRDefault="00FF321B" w:rsidP="00FF321B">
      <w:pPr>
        <w:rPr>
          <w:highlight w:val="yellow"/>
          <w:lang w:bidi="my-MM"/>
        </w:rPr>
      </w:pPr>
    </w:p>
    <w:p w14:paraId="7555AD17" w14:textId="199137D8" w:rsidR="00FF321B" w:rsidRPr="00FF321B" w:rsidRDefault="00FF321B" w:rsidP="00FF321B">
      <w:pPr>
        <w:rPr>
          <w:highlight w:val="yellow"/>
          <w:lang w:bidi="my-MM"/>
        </w:rPr>
      </w:pPr>
      <w:r w:rsidRPr="00FF321B">
        <w:rPr>
          <w:highlight w:val="yellow"/>
          <w:lang w:bidi="my-MM"/>
        </w:rPr>
        <w:t xml:space="preserve">Применение многокритериального подхода позволяет учитывать разнородную </w:t>
      </w:r>
      <w:r w:rsidRPr="00FF321B">
        <w:rPr>
          <w:highlight w:val="yellow"/>
          <w:lang w:bidi="my-MM"/>
        </w:rPr>
        <w:lastRenderedPageBreak/>
        <w:t xml:space="preserve">природу признаков, повышать интерпретируемость результатов и адаптировать систему под различные типы текстов или целевые задачи. При этом структура модели остаётся модульной: каждый критерий может развиваться независимо, использовать собственную архитектуру модели и подстраиваться под свойства конкретной </w:t>
      </w:r>
      <w:proofErr w:type="spellStart"/>
      <w:r w:rsidRPr="00FF321B">
        <w:rPr>
          <w:highlight w:val="yellow"/>
          <w:lang w:bidi="my-MM"/>
        </w:rPr>
        <w:t>подвыборки</w:t>
      </w:r>
      <w:proofErr w:type="spellEnd"/>
      <w:r w:rsidRPr="00FF321B">
        <w:rPr>
          <w:highlight w:val="yellow"/>
          <w:lang w:bidi="my-MM"/>
        </w:rPr>
        <w:t xml:space="preserve"> данных.</w:t>
      </w:r>
    </w:p>
    <w:p w14:paraId="1817094F" w14:textId="72DE4A82" w:rsidR="00FF321B" w:rsidRPr="00FF321B" w:rsidRDefault="00FF321B" w:rsidP="00FF321B">
      <w:pPr>
        <w:rPr>
          <w:highlight w:val="yellow"/>
          <w:lang w:bidi="my-MM"/>
        </w:rPr>
      </w:pPr>
      <w:r w:rsidRPr="00FF321B">
        <w:rPr>
          <w:highlight w:val="yellow"/>
          <w:lang w:bidi="my-MM"/>
        </w:rPr>
        <w:t>Таким образом, многокритериальная оценка служит не только способом повышения точности прогноза, но и средством обеспечения структурной прозрачности, воспроизводимости и адаптируемости системы анализа художественных текстов.</w:t>
      </w:r>
    </w:p>
    <w:p w14:paraId="53E8499C" w14:textId="7747C9D6" w:rsidR="005C55C0" w:rsidRPr="00FF321B" w:rsidRDefault="005C55C0" w:rsidP="005C55C0">
      <w:pPr>
        <w:rPr>
          <w:highlight w:val="yellow"/>
          <w:lang w:bidi="my-MM"/>
        </w:rPr>
      </w:pPr>
      <w:r w:rsidRPr="00FF321B">
        <w:rPr>
          <w:highlight w:val="yellow"/>
          <w:lang w:bidi="my-MM"/>
        </w:rPr>
        <w:t xml:space="preserve">Задача автоматического анализа художественных текстов представляет собой многосоставную проблему, включающую в себя как лингвистические, так и семиотические, стилистические и когнитивные аспекты. Сложность решаемой задачи обусловлена разнородностью характеристик, влияющих на восприятие текста, а также отсутствием прямого соответствия между формальными свойствами текста и его читательской оценкой. В связи с этим для повышения </w:t>
      </w:r>
      <w:proofErr w:type="spellStart"/>
      <w:r w:rsidRPr="00FF321B">
        <w:rPr>
          <w:highlight w:val="yellow"/>
          <w:lang w:bidi="my-MM"/>
        </w:rPr>
        <w:t>формализуемости</w:t>
      </w:r>
      <w:proofErr w:type="spellEnd"/>
      <w:r w:rsidRPr="00FF321B">
        <w:rPr>
          <w:highlight w:val="yellow"/>
          <w:lang w:bidi="my-MM"/>
        </w:rPr>
        <w:t xml:space="preserve"> и </w:t>
      </w:r>
      <w:proofErr w:type="spellStart"/>
      <w:r w:rsidRPr="00FF321B">
        <w:rPr>
          <w:highlight w:val="yellow"/>
          <w:lang w:bidi="my-MM"/>
        </w:rPr>
        <w:t>алгоритмизуемости</w:t>
      </w:r>
      <w:proofErr w:type="spellEnd"/>
      <w:r w:rsidRPr="00FF321B">
        <w:rPr>
          <w:highlight w:val="yellow"/>
          <w:lang w:bidi="my-MM"/>
        </w:rPr>
        <w:t xml:space="preserve"> анализа целесообразно представить исходную задачу как совокупность более узких и определённых подзадач, каждая из которых отражает один из аспектов текста и допускает решение с использованием конкретных методов анализа.</w:t>
      </w:r>
    </w:p>
    <w:p w14:paraId="2F738785" w14:textId="1F0FD853" w:rsidR="005C55C0" w:rsidRPr="00FF321B" w:rsidRDefault="005C55C0" w:rsidP="005C55C0">
      <w:pPr>
        <w:rPr>
          <w:highlight w:val="yellow"/>
          <w:lang w:bidi="my-MM"/>
        </w:rPr>
      </w:pPr>
      <w:r w:rsidRPr="00FF321B">
        <w:rPr>
          <w:highlight w:val="yellow"/>
          <w:lang w:bidi="my-MM"/>
        </w:rPr>
        <w:t xml:space="preserve">В рамках общего подхода к оценке текста предлагается разбиение проблемы на следующие содержательно и вычислительно обособленные </w:t>
      </w:r>
      <w:proofErr w:type="spellStart"/>
      <w:r w:rsidRPr="00FF321B">
        <w:rPr>
          <w:highlight w:val="yellow"/>
          <w:lang w:bidi="my-MM"/>
        </w:rPr>
        <w:t>подпроблемы</w:t>
      </w:r>
      <w:proofErr w:type="spellEnd"/>
      <w:r w:rsidR="00FF321B" w:rsidRPr="00FF321B">
        <w:rPr>
          <w:highlight w:val="yellow"/>
          <w:lang w:bidi="my-MM"/>
        </w:rPr>
        <w:t>, список которых приведен ниже.</w:t>
      </w:r>
    </w:p>
    <w:p w14:paraId="17900847" w14:textId="3D3E3C17" w:rsidR="005C55C0" w:rsidRPr="00FF321B" w:rsidRDefault="005C55C0" w:rsidP="005C55C0">
      <w:pPr>
        <w:rPr>
          <w:highlight w:val="yellow"/>
          <w:lang w:bidi="my-MM"/>
        </w:rPr>
      </w:pPr>
      <w:r w:rsidRPr="00FF321B">
        <w:rPr>
          <w:highlight w:val="yellow"/>
          <w:lang w:bidi="my-MM"/>
        </w:rPr>
        <w:t xml:space="preserve">Оценка эмоциональной насыщенности текста. В качестве </w:t>
      </w:r>
      <w:proofErr w:type="spellStart"/>
      <w:r w:rsidRPr="00FF321B">
        <w:rPr>
          <w:highlight w:val="yellow"/>
          <w:lang w:bidi="my-MM"/>
        </w:rPr>
        <w:t>подпроблемы</w:t>
      </w:r>
      <w:proofErr w:type="spellEnd"/>
      <w:r w:rsidRPr="00FF321B">
        <w:rPr>
          <w:highlight w:val="yellow"/>
          <w:lang w:bidi="my-MM"/>
        </w:rPr>
        <w:t xml:space="preserve"> рассматривается задача определения степени выраженности эмоционального содержания текста, как в полярной, так и в нейтральной или </w:t>
      </w:r>
      <w:proofErr w:type="spellStart"/>
      <w:r w:rsidRPr="00FF321B">
        <w:rPr>
          <w:highlight w:val="yellow"/>
          <w:lang w:bidi="my-MM"/>
        </w:rPr>
        <w:t>многотональной</w:t>
      </w:r>
      <w:proofErr w:type="spellEnd"/>
      <w:r w:rsidRPr="00FF321B">
        <w:rPr>
          <w:highlight w:val="yellow"/>
          <w:lang w:bidi="my-MM"/>
        </w:rPr>
        <w:t xml:space="preserve"> форме. Решение может основываться на применении моделей анализа тональности, включая </w:t>
      </w:r>
      <w:proofErr w:type="spellStart"/>
      <w:r w:rsidRPr="00FF321B">
        <w:rPr>
          <w:highlight w:val="yellow"/>
          <w:lang w:bidi="my-MM"/>
        </w:rPr>
        <w:t>нейросетевые</w:t>
      </w:r>
      <w:proofErr w:type="spellEnd"/>
      <w:r w:rsidRPr="00FF321B">
        <w:rPr>
          <w:highlight w:val="yellow"/>
          <w:lang w:bidi="my-MM"/>
        </w:rPr>
        <w:t xml:space="preserve"> архитектуры, обученные на корпусах эмоционально размеченных текстов, с учётом лексических и синтаксических индикаторов.</w:t>
      </w:r>
    </w:p>
    <w:p w14:paraId="3877005C" w14:textId="57B3A12E" w:rsidR="005C55C0" w:rsidRPr="00FF321B" w:rsidRDefault="005C55C0" w:rsidP="005C55C0">
      <w:pPr>
        <w:rPr>
          <w:highlight w:val="yellow"/>
          <w:lang w:bidi="my-MM"/>
        </w:rPr>
      </w:pPr>
      <w:r w:rsidRPr="00FF321B">
        <w:rPr>
          <w:highlight w:val="yellow"/>
          <w:lang w:bidi="my-MM"/>
        </w:rPr>
        <w:t xml:space="preserve">Оценка образности и метафоричности. Данная </w:t>
      </w:r>
      <w:proofErr w:type="spellStart"/>
      <w:r w:rsidRPr="00FF321B">
        <w:rPr>
          <w:highlight w:val="yellow"/>
          <w:lang w:bidi="my-MM"/>
        </w:rPr>
        <w:t>подпроблема</w:t>
      </w:r>
      <w:proofErr w:type="spellEnd"/>
      <w:r w:rsidRPr="00FF321B">
        <w:rPr>
          <w:highlight w:val="yellow"/>
          <w:lang w:bidi="my-MM"/>
        </w:rPr>
        <w:t xml:space="preserve"> направлена на количественное описание использования метафор, сравнений и других тропов, характеризующих образное выражение содержания. Выделение таких структур возможно с применением семантических </w:t>
      </w:r>
      <w:proofErr w:type="spellStart"/>
      <w:r w:rsidRPr="00FF321B">
        <w:rPr>
          <w:highlight w:val="yellow"/>
          <w:lang w:bidi="my-MM"/>
        </w:rPr>
        <w:t>эмбеддингов</w:t>
      </w:r>
      <w:proofErr w:type="spellEnd"/>
      <w:r w:rsidRPr="00FF321B">
        <w:rPr>
          <w:highlight w:val="yellow"/>
          <w:lang w:bidi="my-MM"/>
        </w:rPr>
        <w:t xml:space="preserve">, лексико-семантических паттернов, а также анализа отклонений от </w:t>
      </w:r>
      <w:proofErr w:type="spellStart"/>
      <w:r w:rsidRPr="00FF321B">
        <w:rPr>
          <w:highlight w:val="yellow"/>
          <w:lang w:bidi="my-MM"/>
        </w:rPr>
        <w:t>прототипических</w:t>
      </w:r>
      <w:proofErr w:type="spellEnd"/>
      <w:r w:rsidRPr="00FF321B">
        <w:rPr>
          <w:highlight w:val="yellow"/>
          <w:lang w:bidi="my-MM"/>
        </w:rPr>
        <w:t xml:space="preserve"> конструкций.</w:t>
      </w:r>
    </w:p>
    <w:p w14:paraId="15B8F1CB" w14:textId="239C4636" w:rsidR="005C55C0" w:rsidRPr="00FF321B" w:rsidRDefault="005C55C0" w:rsidP="005C55C0">
      <w:pPr>
        <w:rPr>
          <w:highlight w:val="yellow"/>
          <w:lang w:bidi="my-MM"/>
        </w:rPr>
      </w:pPr>
      <w:r w:rsidRPr="00FF321B">
        <w:rPr>
          <w:highlight w:val="yellow"/>
          <w:lang w:bidi="my-MM"/>
        </w:rPr>
        <w:t xml:space="preserve">Анализ стилистической оригинальности. В качестве формального подхода используется совокупность </w:t>
      </w:r>
      <w:proofErr w:type="spellStart"/>
      <w:r w:rsidRPr="00FF321B">
        <w:rPr>
          <w:highlight w:val="yellow"/>
          <w:lang w:bidi="my-MM"/>
        </w:rPr>
        <w:t>стилометрических</w:t>
      </w:r>
      <w:proofErr w:type="spellEnd"/>
      <w:r w:rsidRPr="00FF321B">
        <w:rPr>
          <w:highlight w:val="yellow"/>
          <w:lang w:bidi="my-MM"/>
        </w:rPr>
        <w:t xml:space="preserve"> показателей, отражающих отклонение текста </w:t>
      </w:r>
      <w:r w:rsidRPr="00FF321B">
        <w:rPr>
          <w:highlight w:val="yellow"/>
          <w:lang w:bidi="my-MM"/>
        </w:rPr>
        <w:lastRenderedPageBreak/>
        <w:t>от типовых языковых моделей. К числу таких показателей относятся лексическое разнообразие, частотность нестандартной лексики, индекс редкости словоупотребления, а также показатели синтаксической вариативности.</w:t>
      </w:r>
    </w:p>
    <w:p w14:paraId="4AAC33A6" w14:textId="6B83352F" w:rsidR="005C55C0" w:rsidRPr="00FF321B" w:rsidRDefault="005C55C0" w:rsidP="005C55C0">
      <w:pPr>
        <w:rPr>
          <w:highlight w:val="yellow"/>
          <w:lang w:bidi="my-MM"/>
        </w:rPr>
      </w:pPr>
      <w:r w:rsidRPr="00FF321B">
        <w:rPr>
          <w:highlight w:val="yellow"/>
          <w:lang w:bidi="my-MM"/>
        </w:rPr>
        <w:t xml:space="preserve">Оценка структурной организованности текста. Под данной </w:t>
      </w:r>
      <w:proofErr w:type="spellStart"/>
      <w:r w:rsidRPr="00FF321B">
        <w:rPr>
          <w:highlight w:val="yellow"/>
          <w:lang w:bidi="my-MM"/>
        </w:rPr>
        <w:t>подпроблемой</w:t>
      </w:r>
      <w:proofErr w:type="spellEnd"/>
      <w:r w:rsidRPr="00FF321B">
        <w:rPr>
          <w:highlight w:val="yellow"/>
          <w:lang w:bidi="my-MM"/>
        </w:rPr>
        <w:t xml:space="preserve"> подразумевается количественная характеристика композиционной упорядоченности текста. Методами решения могут служить синтаксический анализ, выявление логических связей, дискурсивных маркеров, </w:t>
      </w:r>
      <w:proofErr w:type="spellStart"/>
      <w:r w:rsidRPr="00FF321B">
        <w:rPr>
          <w:highlight w:val="yellow"/>
          <w:lang w:bidi="my-MM"/>
        </w:rPr>
        <w:t>длиновых</w:t>
      </w:r>
      <w:proofErr w:type="spellEnd"/>
      <w:r w:rsidRPr="00FF321B">
        <w:rPr>
          <w:highlight w:val="yellow"/>
          <w:lang w:bidi="my-MM"/>
        </w:rPr>
        <w:t xml:space="preserve"> характеристик и соотношения различных типов речевых фрагментов.</w:t>
      </w:r>
    </w:p>
    <w:p w14:paraId="6406DA0A" w14:textId="2AF09B51" w:rsidR="005C55C0" w:rsidRPr="00FF321B" w:rsidRDefault="005C55C0" w:rsidP="005C55C0">
      <w:pPr>
        <w:rPr>
          <w:highlight w:val="yellow"/>
          <w:lang w:bidi="my-MM"/>
        </w:rPr>
      </w:pPr>
      <w:r w:rsidRPr="00FF321B">
        <w:rPr>
          <w:highlight w:val="yellow"/>
          <w:lang w:bidi="my-MM"/>
        </w:rPr>
        <w:t xml:space="preserve">Выявление степени диалогичности. </w:t>
      </w:r>
      <w:proofErr w:type="spellStart"/>
      <w:r w:rsidRPr="00FF321B">
        <w:rPr>
          <w:highlight w:val="yellow"/>
          <w:lang w:bidi="my-MM"/>
        </w:rPr>
        <w:t>Подпроблема</w:t>
      </w:r>
      <w:proofErr w:type="spellEnd"/>
      <w:r w:rsidRPr="00FF321B">
        <w:rPr>
          <w:highlight w:val="yellow"/>
          <w:lang w:bidi="my-MM"/>
        </w:rPr>
        <w:t xml:space="preserve"> заключается в идентификации элементов диалоговой структуры и их долевом соотношении в общем объёме текста. К возможным формальным методам относятся </w:t>
      </w:r>
      <w:proofErr w:type="spellStart"/>
      <w:r w:rsidRPr="00FF321B">
        <w:rPr>
          <w:highlight w:val="yellow"/>
          <w:lang w:bidi="my-MM"/>
        </w:rPr>
        <w:t>парсинг</w:t>
      </w:r>
      <w:proofErr w:type="spellEnd"/>
      <w:r w:rsidRPr="00FF321B">
        <w:rPr>
          <w:highlight w:val="yellow"/>
          <w:lang w:bidi="my-MM"/>
        </w:rPr>
        <w:t xml:space="preserve"> прямой речи, определение количества реплик, а также анализ их распределения и взаимодействия в структуре произведения.</w:t>
      </w:r>
    </w:p>
    <w:p w14:paraId="50DE1B9C" w14:textId="7474410E" w:rsidR="005C55C0" w:rsidRPr="00FF321B" w:rsidRDefault="005C55C0" w:rsidP="005C55C0">
      <w:pPr>
        <w:rPr>
          <w:highlight w:val="yellow"/>
          <w:lang w:bidi="my-MM"/>
        </w:rPr>
      </w:pPr>
      <w:r w:rsidRPr="00FF321B">
        <w:rPr>
          <w:highlight w:val="yellow"/>
          <w:lang w:bidi="my-MM"/>
        </w:rPr>
        <w:t xml:space="preserve">Каждая из перечисленных </w:t>
      </w:r>
      <w:proofErr w:type="spellStart"/>
      <w:r w:rsidRPr="00FF321B">
        <w:rPr>
          <w:highlight w:val="yellow"/>
          <w:lang w:bidi="my-MM"/>
        </w:rPr>
        <w:t>подпроблем</w:t>
      </w:r>
      <w:proofErr w:type="spellEnd"/>
      <w:r w:rsidRPr="00FF321B">
        <w:rPr>
          <w:highlight w:val="yellow"/>
          <w:lang w:bidi="my-MM"/>
        </w:rPr>
        <w:t xml:space="preserve"> может быть рассмотрена в виде частной задачи извлечения признаков из текста с последующим обучением модели на этих признаках. Таким образом формируется совокупность частных моделей, каждая из которых отражает один аспект восприятия текста. Объединение результатов частных моделей в интегральную оценку осуществляется посредством </w:t>
      </w:r>
      <w:proofErr w:type="gramStart"/>
      <w:r w:rsidRPr="00FF321B">
        <w:rPr>
          <w:highlight w:val="yellow"/>
          <w:lang w:bidi="my-MM"/>
        </w:rPr>
        <w:t>мета-модели</w:t>
      </w:r>
      <w:proofErr w:type="gramEnd"/>
      <w:r w:rsidRPr="00FF321B">
        <w:rPr>
          <w:highlight w:val="yellow"/>
          <w:lang w:bidi="my-MM"/>
        </w:rPr>
        <w:t>, реализующей многокритериальный подход.</w:t>
      </w:r>
    </w:p>
    <w:p w14:paraId="6FB41AE1" w14:textId="6B780AEB" w:rsidR="00FF321B" w:rsidRPr="00FF321B" w:rsidRDefault="005C55C0" w:rsidP="00FF321B">
      <w:pPr>
        <w:rPr>
          <w:highlight w:val="yellow"/>
          <w:lang w:bidi="my-MM"/>
        </w:rPr>
      </w:pPr>
      <w:r w:rsidRPr="00FF321B">
        <w:rPr>
          <w:highlight w:val="yellow"/>
          <w:lang w:bidi="my-MM"/>
        </w:rPr>
        <w:t xml:space="preserve">Представленное разбиение позволяет формализовать анализ художественного текста как набор </w:t>
      </w:r>
      <w:proofErr w:type="spellStart"/>
      <w:r w:rsidRPr="00FF321B">
        <w:rPr>
          <w:highlight w:val="yellow"/>
          <w:lang w:bidi="my-MM"/>
        </w:rPr>
        <w:t>взаимоотносительных</w:t>
      </w:r>
      <w:proofErr w:type="spellEnd"/>
      <w:r w:rsidRPr="00FF321B">
        <w:rPr>
          <w:highlight w:val="yellow"/>
          <w:lang w:bidi="my-MM"/>
        </w:rPr>
        <w:t>, но обособленных задач, каждая из которых поддаётся вычислительной реализации. Такой подход обеспечивает модульность системы, возможность независимого тестирования и улучшения каждого компонента, а также повышение интерпретируемости итоговой оценки.</w:t>
      </w:r>
    </w:p>
    <w:p w14:paraId="2806E2D1" w14:textId="714EA4F8" w:rsidR="0016124A" w:rsidRPr="00F227BF" w:rsidRDefault="0016124A" w:rsidP="0016124A">
      <w:pPr>
        <w:rPr>
          <w:highlight w:val="yellow"/>
          <w:lang w:bidi="my-MM"/>
        </w:rPr>
      </w:pPr>
      <w:r w:rsidRPr="00F227BF">
        <w:rPr>
          <w:highlight w:val="yellow"/>
          <w:lang w:bidi="my-MM"/>
        </w:rPr>
        <w:t>Автоматизированный алгоритм многокритериальной оценки художественных текстов представляет собой последовательность этапов, каждый из которых направлен на получение объективной и комплексной характеристики анализируемых материалов.</w:t>
      </w:r>
    </w:p>
    <w:p w14:paraId="25ABC67A" w14:textId="25D2A683" w:rsidR="0016124A" w:rsidRPr="00F227BF" w:rsidRDefault="0016124A" w:rsidP="0016124A">
      <w:pPr>
        <w:rPr>
          <w:highlight w:val="yellow"/>
          <w:lang w:bidi="my-MM"/>
        </w:rPr>
      </w:pPr>
      <w:r w:rsidRPr="00F227BF">
        <w:rPr>
          <w:highlight w:val="yellow"/>
          <w:lang w:bidi="my-MM"/>
        </w:rPr>
        <w:t>На первом этапе осуществляется подготовка данных. Формируется набор текстов, подлежащих оценке, а также соответствующие метки или численные значения по каждому из заданных критериев. Тексты могут быть представлены в различных форматах, включая последовательности слов или векторные представления.</w:t>
      </w:r>
    </w:p>
    <w:p w14:paraId="2FF70F0C" w14:textId="1D4AB2BA" w:rsidR="0016124A" w:rsidRPr="00F227BF" w:rsidRDefault="0016124A" w:rsidP="0016124A">
      <w:pPr>
        <w:rPr>
          <w:highlight w:val="yellow"/>
          <w:lang w:bidi="my-MM"/>
        </w:rPr>
      </w:pPr>
      <w:r w:rsidRPr="00F227BF">
        <w:rPr>
          <w:highlight w:val="yellow"/>
          <w:lang w:bidi="my-MM"/>
        </w:rPr>
        <w:t xml:space="preserve">Затем проводится определение критериев оценки. В качестве критериев могут использоваться такие характеристики, как лексическое разнообразие, грамматическая </w:t>
      </w:r>
      <w:r w:rsidRPr="00F227BF">
        <w:rPr>
          <w:highlight w:val="yellow"/>
          <w:lang w:bidi="my-MM"/>
        </w:rPr>
        <w:lastRenderedPageBreak/>
        <w:t>правильность, синтаксическая сложность, семантическая связность, эмоциональная окрашенность, оригинальность, художественная ценность и тематическое разнообразие.</w:t>
      </w:r>
    </w:p>
    <w:p w14:paraId="59DC84EF" w14:textId="55B759D1" w:rsidR="0016124A" w:rsidRPr="00F227BF" w:rsidRDefault="0016124A" w:rsidP="0016124A">
      <w:pPr>
        <w:rPr>
          <w:highlight w:val="yellow"/>
          <w:lang w:bidi="my-MM"/>
        </w:rPr>
      </w:pPr>
      <w:r w:rsidRPr="00F227BF">
        <w:rPr>
          <w:highlight w:val="yellow"/>
          <w:lang w:bidi="my-MM"/>
        </w:rPr>
        <w:t xml:space="preserve">Следующим этапом является предварительная обработка текстов. В этот процесс может входить удаление служебных слов, приведение символов к единому регистру, </w:t>
      </w:r>
      <w:proofErr w:type="spellStart"/>
      <w:r w:rsidRPr="00F227BF">
        <w:rPr>
          <w:highlight w:val="yellow"/>
          <w:lang w:bidi="my-MM"/>
        </w:rPr>
        <w:t>токенизация</w:t>
      </w:r>
      <w:proofErr w:type="spellEnd"/>
      <w:r w:rsidRPr="00F227BF">
        <w:rPr>
          <w:highlight w:val="yellow"/>
          <w:lang w:bidi="my-MM"/>
        </w:rPr>
        <w:t xml:space="preserve">, </w:t>
      </w:r>
      <w:proofErr w:type="spellStart"/>
      <w:r w:rsidRPr="00F227BF">
        <w:rPr>
          <w:highlight w:val="yellow"/>
          <w:lang w:bidi="my-MM"/>
        </w:rPr>
        <w:t>лемматизация</w:t>
      </w:r>
      <w:proofErr w:type="spellEnd"/>
      <w:r w:rsidRPr="00F227BF">
        <w:rPr>
          <w:highlight w:val="yellow"/>
          <w:lang w:bidi="my-MM"/>
        </w:rPr>
        <w:t xml:space="preserve"> и другие процедуры, направленные на стандартизацию текстового корпуса.</w:t>
      </w:r>
    </w:p>
    <w:p w14:paraId="0EC13940" w14:textId="75FD955E" w:rsidR="0016124A" w:rsidRPr="00F227BF" w:rsidRDefault="0016124A" w:rsidP="0016124A">
      <w:pPr>
        <w:rPr>
          <w:highlight w:val="yellow"/>
          <w:lang w:bidi="my-MM"/>
        </w:rPr>
      </w:pPr>
      <w:r w:rsidRPr="00F227BF">
        <w:rPr>
          <w:highlight w:val="yellow"/>
          <w:lang w:bidi="my-MM"/>
        </w:rPr>
        <w:t>Далее выполняется извлечение признаков. Для каждого текста вычисляются количественные характеристики, соответствующие установленным критериям. Так, лексическое богатство может быть оценено по числу уникальных слов, а уровень грамматической правильности — на основе частоты типичных ошибок.</w:t>
      </w:r>
    </w:p>
    <w:p w14:paraId="04789AB6" w14:textId="1C582D50" w:rsidR="0016124A" w:rsidRPr="00F227BF" w:rsidRDefault="0016124A" w:rsidP="0016124A">
      <w:pPr>
        <w:rPr>
          <w:highlight w:val="yellow"/>
          <w:lang w:bidi="my-MM"/>
        </w:rPr>
      </w:pPr>
      <w:r w:rsidRPr="00F227BF">
        <w:rPr>
          <w:highlight w:val="yellow"/>
          <w:lang w:bidi="my-MM"/>
        </w:rPr>
        <w:t>На основе извлечённых признаков строится модель, способная предсказывать значения оценок по каждому критерию. В зависимости от задач анализа могут применяться различные методы машинного обучения, включая линейную регрессию, случайный лес и нейронные сети.</w:t>
      </w:r>
    </w:p>
    <w:p w14:paraId="5C12E018" w14:textId="7DCF1AC5" w:rsidR="0016124A" w:rsidRPr="00F227BF" w:rsidRDefault="0016124A" w:rsidP="0016124A">
      <w:pPr>
        <w:rPr>
          <w:highlight w:val="yellow"/>
          <w:lang w:bidi="my-MM"/>
        </w:rPr>
      </w:pPr>
      <w:r w:rsidRPr="00F227BF">
        <w:rPr>
          <w:highlight w:val="yellow"/>
          <w:lang w:bidi="my-MM"/>
        </w:rPr>
        <w:t>Затем проводится оценка качества модели. Предсказанные значения сопоставляются с эталонными. Для измерения точности применяются стандартные метрики, такие как среднеквадратичная ошибка, коэффициент детерминации, точность и полнота.</w:t>
      </w:r>
    </w:p>
    <w:p w14:paraId="3C813AE1" w14:textId="0D42E710" w:rsidR="0016124A" w:rsidRPr="00F227BF" w:rsidRDefault="0016124A" w:rsidP="0016124A">
      <w:pPr>
        <w:rPr>
          <w:highlight w:val="yellow"/>
          <w:lang w:bidi="my-MM"/>
        </w:rPr>
      </w:pPr>
      <w:r w:rsidRPr="00F227BF">
        <w:rPr>
          <w:highlight w:val="yellow"/>
          <w:lang w:bidi="my-MM"/>
        </w:rPr>
        <w:t>После получения результатов осуществляется их интерпретация. Анализируются закономерности и выявляются признаки, оказывающие наибольшее влияние на итоговые оценки. Это позволяет глубже понять структуру и особенности художественных текстов.</w:t>
      </w:r>
    </w:p>
    <w:p w14:paraId="7DF31D3A" w14:textId="77777777" w:rsidR="0016124A" w:rsidRDefault="0016124A" w:rsidP="0016124A">
      <w:pPr>
        <w:rPr>
          <w:lang w:bidi="my-MM"/>
        </w:rPr>
      </w:pPr>
      <w:r w:rsidRPr="00F227BF">
        <w:rPr>
          <w:highlight w:val="yellow"/>
          <w:lang w:bidi="my-MM"/>
        </w:rPr>
        <w:t>На заключительном этапе осуществляется доработка модели и процедуры анализа. При необходимости параметры модели корректируются, что способствует повышению точности и устойчивости оценок.</w:t>
      </w:r>
      <w:r>
        <w:rPr>
          <w:lang w:bidi="my-MM"/>
        </w:rPr>
        <w:t xml:space="preserve"> </w:t>
      </w:r>
    </w:p>
    <w:p w14:paraId="3FB310B0" w14:textId="60F765F0" w:rsidR="00F227BF" w:rsidRPr="00F227BF" w:rsidRDefault="00F227BF" w:rsidP="00F227BF">
      <w:pPr>
        <w:rPr>
          <w:highlight w:val="yellow"/>
          <w:lang w:bidi="my-MM"/>
        </w:rPr>
      </w:pPr>
      <w:r w:rsidRPr="00F227BF">
        <w:rPr>
          <w:highlight w:val="yellow"/>
          <w:lang w:bidi="my-MM"/>
        </w:rPr>
        <w:t>Дополнительное направление анализа заключается в изучении статистических характеристик, связанных с частотностью употребления различных частей речи. Этот процесс представляет собой важный этап в исследовании языковых особенностей литературных произведений и может быть условно разделён на несколько этапов.</w:t>
      </w:r>
    </w:p>
    <w:p w14:paraId="72C357E4" w14:textId="0E0E95BC" w:rsidR="00F227BF" w:rsidRPr="00F227BF" w:rsidRDefault="00F227BF" w:rsidP="00F227BF">
      <w:pPr>
        <w:rPr>
          <w:highlight w:val="yellow"/>
          <w:lang w:bidi="my-MM"/>
        </w:rPr>
      </w:pPr>
      <w:r w:rsidRPr="00F227BF">
        <w:rPr>
          <w:highlight w:val="yellow"/>
          <w:lang w:bidi="my-MM"/>
        </w:rPr>
        <w:t xml:space="preserve">Первым шагом является </w:t>
      </w:r>
      <w:proofErr w:type="spellStart"/>
      <w:r w:rsidRPr="00F227BF">
        <w:rPr>
          <w:highlight w:val="yellow"/>
          <w:lang w:bidi="my-MM"/>
        </w:rPr>
        <w:t>токенизация</w:t>
      </w:r>
      <w:proofErr w:type="spellEnd"/>
      <w:r w:rsidRPr="00F227BF">
        <w:rPr>
          <w:highlight w:val="yellow"/>
          <w:lang w:bidi="my-MM"/>
        </w:rPr>
        <w:t xml:space="preserve"> и автоматическая разметка частей речи. Текст разбивается на отдельные токены (слова или знаки препинания), после чего для каждого токена определяется его грамматическая категория. Для выполнения этих операций применяются инструменты обработки естественного языка, такие как NLTK или </w:t>
      </w:r>
      <w:proofErr w:type="spellStart"/>
      <w:r w:rsidRPr="00F227BF">
        <w:rPr>
          <w:highlight w:val="yellow"/>
          <w:lang w:bidi="my-MM"/>
        </w:rPr>
        <w:t>SpaCy</w:t>
      </w:r>
      <w:proofErr w:type="spellEnd"/>
      <w:r w:rsidRPr="00F227BF">
        <w:rPr>
          <w:highlight w:val="yellow"/>
          <w:lang w:bidi="my-MM"/>
        </w:rPr>
        <w:t xml:space="preserve">. Разметка позволяет классифицировать слова по их принадлежности к таким категориям, как </w:t>
      </w:r>
      <w:r w:rsidRPr="00F227BF">
        <w:rPr>
          <w:highlight w:val="yellow"/>
          <w:lang w:bidi="my-MM"/>
        </w:rPr>
        <w:lastRenderedPageBreak/>
        <w:t>глаголы, существительные, прилагательные, наречия и другие части речи.</w:t>
      </w:r>
    </w:p>
    <w:p w14:paraId="36133F54" w14:textId="3DE092CC" w:rsidR="00F227BF" w:rsidRPr="00F227BF" w:rsidRDefault="00F227BF" w:rsidP="00F227BF">
      <w:pPr>
        <w:rPr>
          <w:highlight w:val="yellow"/>
          <w:lang w:bidi="my-MM"/>
        </w:rPr>
      </w:pPr>
      <w:r w:rsidRPr="00F227BF">
        <w:rPr>
          <w:highlight w:val="yellow"/>
          <w:lang w:bidi="my-MM"/>
        </w:rPr>
        <w:t>На следующем этапе производится вычисление частотности. Для каждой части речи подсчитывается количество вхождений в текст, после чего рассчитывается относительная частота по отношению к общему числу токенов. Таким образом, можно определить процентное содержание глаголов, существительных и других частей речи в конкретном тексте.</w:t>
      </w:r>
    </w:p>
    <w:p w14:paraId="63DA0FC6" w14:textId="614F64F2" w:rsidR="00F227BF" w:rsidRPr="00F227BF" w:rsidRDefault="00F227BF" w:rsidP="00F227BF">
      <w:pPr>
        <w:rPr>
          <w:highlight w:val="yellow"/>
          <w:lang w:bidi="my-MM"/>
        </w:rPr>
      </w:pPr>
      <w:r w:rsidRPr="00F227BF">
        <w:rPr>
          <w:highlight w:val="yellow"/>
          <w:lang w:bidi="my-MM"/>
        </w:rPr>
        <w:t>Полученные данные позволяют перейти к анализу структуры текста. Например, преобладание глаголов может свидетельствовать о динамичном характере повествования, тогда как высокий процент существительных может указывать на детализированное описание объектов, среды или персонажей.</w:t>
      </w:r>
    </w:p>
    <w:p w14:paraId="3A54C431" w14:textId="77777777" w:rsidR="00F227BF" w:rsidRDefault="00F227BF" w:rsidP="00F227BF">
      <w:pPr>
        <w:rPr>
          <w:lang w:bidi="my-MM"/>
        </w:rPr>
      </w:pPr>
      <w:r w:rsidRPr="00F227BF">
        <w:rPr>
          <w:highlight w:val="yellow"/>
          <w:lang w:bidi="my-MM"/>
        </w:rPr>
        <w:t>Для получения более содержательных выводов возможна проверка статистики на соответствие нормативным данным или её сопоставление с другими корпусами текстов. Так, можно сравнить частотность употребления глаголов в художественном произведении и в научной или публицистической литературе, что позволяет выявить отличительные черты художественного стиля.</w:t>
      </w:r>
    </w:p>
    <w:p w14:paraId="6695D92A" w14:textId="4DBB3659" w:rsidR="00F227BF" w:rsidRPr="00F227BF" w:rsidRDefault="00F227BF" w:rsidP="00F227BF">
      <w:pPr>
        <w:rPr>
          <w:highlight w:val="yellow"/>
          <w:lang w:bidi="my-MM"/>
        </w:rPr>
      </w:pPr>
      <w:r w:rsidRPr="00F227BF">
        <w:rPr>
          <w:highlight w:val="yellow"/>
          <w:lang w:bidi="my-MM"/>
        </w:rPr>
        <w:t>Начальным этапом сбора данных является формирование обучающего набора, включающего художественные тексты с заранее определёнными значениями всех критериев оценки. При создании такого набора особое внимание уделяется его разнообразию и репрезентативности, что необходимо для обеспечения надёжности и качества последующего обучения моделей. В качестве источников используются тексты, добровольно размещённые авторами в открытом доступе. Применение таких ресурсов позволяет собрать объёмный и содержательный корпус, пригодный как для обучения, так и для последующего анализа и определения эталонных значений по заданным критериям.</w:t>
      </w:r>
    </w:p>
    <w:p w14:paraId="5F0B83F9" w14:textId="2220C5EE" w:rsidR="00F227BF" w:rsidRPr="00F227BF" w:rsidRDefault="00F227BF" w:rsidP="00F227BF">
      <w:pPr>
        <w:rPr>
          <w:highlight w:val="yellow"/>
          <w:lang w:bidi="my-MM"/>
        </w:rPr>
      </w:pPr>
      <w:r w:rsidRPr="00F227BF">
        <w:rPr>
          <w:highlight w:val="yellow"/>
          <w:lang w:bidi="my-MM"/>
        </w:rPr>
        <w:t>Процесс автоматизированной оценки текстов реализуется с использованием алгоритмов машинного обучения, способных эффективно обрабатывать текстовые данные и вычислять значения по каждому из установленных параметров. В зависимости от задач и доступных данных могут применяться как классические методы анализа текстов, так и современные подходы, основанные на глубоком обучении, включая различные архитектуры нейронных сетей.</w:t>
      </w:r>
    </w:p>
    <w:p w14:paraId="57D2D17B" w14:textId="77777777" w:rsidR="00F227BF" w:rsidRDefault="00F227BF" w:rsidP="00F227BF">
      <w:pPr>
        <w:rPr>
          <w:lang w:bidi="my-MM"/>
        </w:rPr>
      </w:pPr>
      <w:r w:rsidRPr="00F227BF">
        <w:rPr>
          <w:highlight w:val="yellow"/>
          <w:lang w:bidi="my-MM"/>
        </w:rPr>
        <w:t xml:space="preserve">Одной из важнейших стадий анализа является нормализация признаков. Данная процедура играет ключевую роль в задачах многокритериальной оценки, поскольку позволяет привести параметры, различающиеся по единицам измерения, масштабам и </w:t>
      </w:r>
      <w:r w:rsidRPr="00F227BF">
        <w:rPr>
          <w:highlight w:val="yellow"/>
          <w:lang w:bidi="my-MM"/>
        </w:rPr>
        <w:lastRenderedPageBreak/>
        <w:t>природе, к сопоставимому виду. Нормализация способствует повышению точности анализа, корректности сравнения альтернатив и обоснованности интерпретации полученных результатов.</w:t>
      </w:r>
    </w:p>
    <w:p w14:paraId="13AD422B" w14:textId="2EE69BAF" w:rsidR="003B0BE4" w:rsidRPr="003B0BE4" w:rsidRDefault="003B0BE4" w:rsidP="003B0BE4">
      <w:pPr>
        <w:ind w:firstLine="708"/>
        <w:rPr>
          <w:szCs w:val="26"/>
          <w:highlight w:val="yellow"/>
        </w:rPr>
      </w:pPr>
      <w:r w:rsidRPr="003B0BE4">
        <w:rPr>
          <w:szCs w:val="26"/>
          <w:highlight w:val="yellow"/>
        </w:rPr>
        <w:t>После завершения этапа обучения модель нейронной сети может быть протестирована на независимом тестовом множестве, что позволяет оценить её способность к обобщению и точность предсказаний на данных, не использовавшихся при обучении. Это необходимо для проверки устойчивости модели и её пригодности к практическому применению в задаче оценки новых текстов.</w:t>
      </w:r>
    </w:p>
    <w:p w14:paraId="3B7393A0" w14:textId="43F1D0DE" w:rsidR="003B0BE4" w:rsidRPr="003B0BE4" w:rsidRDefault="003B0BE4" w:rsidP="003B0BE4">
      <w:pPr>
        <w:ind w:firstLine="708"/>
        <w:rPr>
          <w:szCs w:val="26"/>
          <w:highlight w:val="yellow"/>
        </w:rPr>
      </w:pPr>
      <w:r w:rsidRPr="003B0BE4">
        <w:rPr>
          <w:szCs w:val="26"/>
          <w:highlight w:val="yellow"/>
        </w:rPr>
        <w:t>В качестве базовой архитектуры для объединения частных критериев оценки используется многослойный перцептрон (</w:t>
      </w:r>
      <w:proofErr w:type="spellStart"/>
      <w:r w:rsidRPr="003B0BE4">
        <w:rPr>
          <w:szCs w:val="26"/>
          <w:highlight w:val="yellow"/>
        </w:rPr>
        <w:t>Multilayer</w:t>
      </w:r>
      <w:proofErr w:type="spellEnd"/>
      <w:r w:rsidRPr="003B0BE4">
        <w:rPr>
          <w:szCs w:val="26"/>
          <w:highlight w:val="yellow"/>
        </w:rPr>
        <w:t xml:space="preserve"> </w:t>
      </w:r>
      <w:proofErr w:type="spellStart"/>
      <w:r w:rsidRPr="003B0BE4">
        <w:rPr>
          <w:szCs w:val="26"/>
          <w:highlight w:val="yellow"/>
        </w:rPr>
        <w:t>Perceptron</w:t>
      </w:r>
      <w:proofErr w:type="spellEnd"/>
      <w:r w:rsidRPr="003B0BE4">
        <w:rPr>
          <w:szCs w:val="26"/>
          <w:highlight w:val="yellow"/>
        </w:rPr>
        <w:t xml:space="preserve">, MLP) — классическая модель искусственной нейронной сети прямого распространения. Данная архитектура не содержит циклических связей и представляет собой последовательность слоёв, каждый из которых осуществляет линейное преобразование входного вектора с последующим применением нелинейной функции активации. Такое построение позволяет модели приближать сложные нелинейные зависимости между входными признаками и целевой переменной. Могут использоваться функции </w:t>
      </w:r>
      <w:proofErr w:type="spellStart"/>
      <w:r w:rsidRPr="003B0BE4">
        <w:rPr>
          <w:szCs w:val="26"/>
          <w:highlight w:val="yellow"/>
        </w:rPr>
        <w:t>ReLU</w:t>
      </w:r>
      <w:proofErr w:type="spellEnd"/>
      <w:r w:rsidRPr="003B0BE4">
        <w:rPr>
          <w:szCs w:val="26"/>
          <w:highlight w:val="yellow"/>
        </w:rPr>
        <w:t xml:space="preserve">, </w:t>
      </w:r>
      <w:proofErr w:type="spellStart"/>
      <w:r w:rsidRPr="003B0BE4">
        <w:rPr>
          <w:szCs w:val="26"/>
          <w:highlight w:val="yellow"/>
        </w:rPr>
        <w:t>сигмоида</w:t>
      </w:r>
      <w:proofErr w:type="spellEnd"/>
      <w:r w:rsidRPr="003B0BE4">
        <w:rPr>
          <w:szCs w:val="26"/>
          <w:highlight w:val="yellow"/>
        </w:rPr>
        <w:t xml:space="preserve">, </w:t>
      </w:r>
      <w:proofErr w:type="spellStart"/>
      <w:r w:rsidRPr="003B0BE4">
        <w:rPr>
          <w:szCs w:val="26"/>
          <w:highlight w:val="yellow"/>
        </w:rPr>
        <w:t>tanh</w:t>
      </w:r>
      <w:proofErr w:type="spellEnd"/>
      <w:r w:rsidRPr="003B0BE4">
        <w:rPr>
          <w:szCs w:val="26"/>
          <w:highlight w:val="yellow"/>
        </w:rPr>
        <w:t xml:space="preserve"> и другие, в зависимости от свойств задачи и используемых данных.</w:t>
      </w:r>
    </w:p>
    <w:p w14:paraId="3FD1AAF0" w14:textId="067301E3" w:rsidR="003B0BE4" w:rsidRPr="003B0BE4" w:rsidRDefault="003B0BE4" w:rsidP="003B0BE4">
      <w:pPr>
        <w:ind w:firstLine="708"/>
        <w:rPr>
          <w:szCs w:val="26"/>
          <w:highlight w:val="yellow"/>
        </w:rPr>
      </w:pPr>
      <w:r w:rsidRPr="003B0BE4">
        <w:rPr>
          <w:szCs w:val="26"/>
          <w:highlight w:val="yellow"/>
        </w:rPr>
        <w:t>Обучение сети осуществляется методом обратного распространения ошибки (</w:t>
      </w:r>
      <w:proofErr w:type="spellStart"/>
      <w:r w:rsidRPr="003B0BE4">
        <w:rPr>
          <w:szCs w:val="26"/>
          <w:highlight w:val="yellow"/>
        </w:rPr>
        <w:t>backpropagation</w:t>
      </w:r>
      <w:proofErr w:type="spellEnd"/>
      <w:r w:rsidRPr="003B0BE4">
        <w:rPr>
          <w:szCs w:val="26"/>
          <w:highlight w:val="yellow"/>
        </w:rPr>
        <w:t>) в сочетании с градиентными методами оптимизации, такими как стохастический градиентный спуск (SGD) или алгоритм Adam. Процесс включает в себя вычисление значения функции потерь на обучающем примере, распространение градиентов этой ошибки от выходного слоя к входу сети и корректировку параметров с целью минимизации выбранной функции потерь. Для регрессионных задач наиболее распространённой является функция среднеквадратичной ошибки (</w:t>
      </w:r>
      <w:proofErr w:type="spellStart"/>
      <w:r w:rsidRPr="003B0BE4">
        <w:rPr>
          <w:szCs w:val="26"/>
          <w:highlight w:val="yellow"/>
        </w:rPr>
        <w:t>Mean</w:t>
      </w:r>
      <w:proofErr w:type="spellEnd"/>
      <w:r w:rsidRPr="003B0BE4">
        <w:rPr>
          <w:szCs w:val="26"/>
          <w:highlight w:val="yellow"/>
        </w:rPr>
        <w:t xml:space="preserve"> </w:t>
      </w:r>
      <w:proofErr w:type="spellStart"/>
      <w:r w:rsidRPr="003B0BE4">
        <w:rPr>
          <w:szCs w:val="26"/>
          <w:highlight w:val="yellow"/>
        </w:rPr>
        <w:t>Squared</w:t>
      </w:r>
      <w:proofErr w:type="spellEnd"/>
      <w:r w:rsidRPr="003B0BE4">
        <w:rPr>
          <w:szCs w:val="26"/>
          <w:highlight w:val="yellow"/>
        </w:rPr>
        <w:t xml:space="preserve"> </w:t>
      </w:r>
      <w:proofErr w:type="spellStart"/>
      <w:r w:rsidRPr="003B0BE4">
        <w:rPr>
          <w:szCs w:val="26"/>
          <w:highlight w:val="yellow"/>
        </w:rPr>
        <w:t>Error</w:t>
      </w:r>
      <w:proofErr w:type="spellEnd"/>
      <w:r w:rsidRPr="003B0BE4">
        <w:rPr>
          <w:szCs w:val="26"/>
          <w:highlight w:val="yellow"/>
        </w:rPr>
        <w:t>, MSE).</w:t>
      </w:r>
    </w:p>
    <w:p w14:paraId="1383B133" w14:textId="30779FBC" w:rsidR="003B0BE4" w:rsidRPr="003B0BE4" w:rsidRDefault="003B0BE4" w:rsidP="003B0BE4">
      <w:pPr>
        <w:ind w:firstLine="708"/>
        <w:rPr>
          <w:szCs w:val="26"/>
          <w:highlight w:val="yellow"/>
        </w:rPr>
      </w:pPr>
      <w:r w:rsidRPr="003B0BE4">
        <w:rPr>
          <w:szCs w:val="26"/>
          <w:highlight w:val="yellow"/>
        </w:rPr>
        <w:t xml:space="preserve">Теоретическое основание эффективности данной архитектуры даёт теорема об универсальном </w:t>
      </w:r>
      <w:proofErr w:type="spellStart"/>
      <w:r w:rsidRPr="003B0BE4">
        <w:rPr>
          <w:szCs w:val="26"/>
          <w:highlight w:val="yellow"/>
        </w:rPr>
        <w:t>аппроксиматоре</w:t>
      </w:r>
      <w:proofErr w:type="spellEnd"/>
      <w:r w:rsidRPr="003B0BE4">
        <w:rPr>
          <w:szCs w:val="26"/>
          <w:highlight w:val="yellow"/>
        </w:rPr>
        <w:t>, согласно которой однослойный перцептрон с нелинейной активацией и достаточным числом нейронов способен аппроксимировать любую непрерывную функцию на компактном подмножестве евклидова пространства с произвольной точностью. Добавление скрытых слоёв позволяет существенно повысить выразительность модели и одновременно уменьшить необходимое число нейронов в каждом слое.</w:t>
      </w:r>
    </w:p>
    <w:p w14:paraId="15905B21" w14:textId="069580B7" w:rsidR="003B0BE4" w:rsidRPr="003B0BE4" w:rsidRDefault="003B0BE4" w:rsidP="003B0BE4">
      <w:pPr>
        <w:ind w:firstLine="708"/>
        <w:rPr>
          <w:szCs w:val="26"/>
          <w:highlight w:val="yellow"/>
        </w:rPr>
      </w:pPr>
      <w:r w:rsidRPr="003B0BE4">
        <w:rPr>
          <w:szCs w:val="26"/>
          <w:highlight w:val="yellow"/>
        </w:rPr>
        <w:lastRenderedPageBreak/>
        <w:t xml:space="preserve">Для повышения устойчивости модели к переобучению применяются различные методы регуляризации, включая L2-регуляризацию, </w:t>
      </w:r>
      <w:proofErr w:type="spellStart"/>
      <w:r w:rsidRPr="003B0BE4">
        <w:rPr>
          <w:szCs w:val="26"/>
          <w:highlight w:val="yellow"/>
        </w:rPr>
        <w:t>dropout</w:t>
      </w:r>
      <w:proofErr w:type="spellEnd"/>
      <w:r w:rsidRPr="003B0BE4">
        <w:rPr>
          <w:szCs w:val="26"/>
          <w:highlight w:val="yellow"/>
        </w:rPr>
        <w:t xml:space="preserve"> и нормализацию </w:t>
      </w:r>
      <w:proofErr w:type="spellStart"/>
      <w:r w:rsidRPr="003B0BE4">
        <w:rPr>
          <w:szCs w:val="26"/>
          <w:highlight w:val="yellow"/>
        </w:rPr>
        <w:t>батча</w:t>
      </w:r>
      <w:proofErr w:type="spellEnd"/>
      <w:r w:rsidRPr="003B0BE4">
        <w:rPr>
          <w:szCs w:val="26"/>
          <w:highlight w:val="yellow"/>
        </w:rPr>
        <w:t xml:space="preserve"> (</w:t>
      </w:r>
      <w:proofErr w:type="spellStart"/>
      <w:r w:rsidRPr="003B0BE4">
        <w:rPr>
          <w:szCs w:val="26"/>
          <w:highlight w:val="yellow"/>
        </w:rPr>
        <w:t>batch</w:t>
      </w:r>
      <w:proofErr w:type="spellEnd"/>
      <w:r w:rsidRPr="003B0BE4">
        <w:rPr>
          <w:szCs w:val="26"/>
          <w:highlight w:val="yellow"/>
        </w:rPr>
        <w:t xml:space="preserve"> </w:t>
      </w:r>
      <w:proofErr w:type="spellStart"/>
      <w:r w:rsidRPr="003B0BE4">
        <w:rPr>
          <w:szCs w:val="26"/>
          <w:highlight w:val="yellow"/>
        </w:rPr>
        <w:t>normalization</w:t>
      </w:r>
      <w:proofErr w:type="spellEnd"/>
      <w:r w:rsidRPr="003B0BE4">
        <w:rPr>
          <w:szCs w:val="26"/>
          <w:highlight w:val="yellow"/>
        </w:rPr>
        <w:t>). Эти методы улучшают обобщающую способность модели и стабилизируют процесс обучения.</w:t>
      </w:r>
    </w:p>
    <w:p w14:paraId="1099B64A" w14:textId="5E04AED8" w:rsidR="00371C60" w:rsidRPr="00371C60" w:rsidRDefault="003B0BE4" w:rsidP="003B0BE4">
      <w:pPr>
        <w:ind w:firstLine="708"/>
        <w:rPr>
          <w:szCs w:val="26"/>
        </w:rPr>
      </w:pPr>
      <w:r w:rsidRPr="003B0BE4">
        <w:rPr>
          <w:szCs w:val="26"/>
          <w:highlight w:val="yellow"/>
        </w:rPr>
        <w:t>Таким образом, многослойный перцептрон представляет собой эффективную и гибкую архитектуру, подходящую для решения задач регрессии в рамках многокритериального анализа текстов. Он обеспечивает возможность объединения частных признаков и извлечения скрытых закономерностей в данных, а также поддерживает адаптивную настройку в процессе обучения на основе обратной связи по ошибке.</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20762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48E4A72B" w14:textId="681A1C9B" w:rsidR="00B969D7" w:rsidRDefault="00B969D7" w:rsidP="004A1EE4">
      <w:pPr>
        <w:rPr>
          <w:lang w:bidi="my-MM"/>
        </w:rPr>
      </w:pPr>
      <w:r w:rsidRPr="00B969D7">
        <w:rPr>
          <w:highlight w:val="yellow"/>
        </w:rPr>
        <w:t>Оценка эффективности системы многокритериального анализа художественных текстов требует формального выбора метрик, позволяющих количественно измерить точность, устойчивость и обоснованность получаемых предсказаний. Поскольку в рассматриваемой задаче результатом модели является числовая оценка, приближённо отражающая восприятие текста пользователями, задача оценки качества формализуется как регрессионная.</w:t>
      </w:r>
      <w:r>
        <w:rPr>
          <w:lang w:bidi="my-MM"/>
        </w:rPr>
        <w:t xml:space="preserve"> </w:t>
      </w:r>
    </w:p>
    <w:p w14:paraId="5251D8BE" w14:textId="6858EC69" w:rsidR="004172B9" w:rsidRPr="004172B9" w:rsidRDefault="004172B9" w:rsidP="004172B9">
      <w:pPr>
        <w:rPr>
          <w:highlight w:val="yellow"/>
          <w:lang w:bidi="my-MM"/>
        </w:rPr>
      </w:pPr>
      <w:r w:rsidRPr="004172B9">
        <w:rPr>
          <w:highlight w:val="yellow"/>
          <w:lang w:bidi="my-MM"/>
        </w:rPr>
        <w:t>Оценка эффективности системы многокритериального анализа текстов требует выбора количественных показателей, позволяющих объективно охарактеризовать, насколько точно модель воспроизводит пользовательскую реакцию на художественное произведение. Поскольку рассматриваемая задача заключается в предсказании непрерывной числовой оценки (например, рейтинга или прокси-показателя вовлечённости), подходящей формализацией служит постановка задачи регрессии.</w:t>
      </w:r>
    </w:p>
    <w:p w14:paraId="5208F29A" w14:textId="7973BE50" w:rsidR="004172B9" w:rsidRPr="004172B9" w:rsidRDefault="004172B9" w:rsidP="004172B9">
      <w:pPr>
        <w:rPr>
          <w:highlight w:val="yellow"/>
          <w:lang w:bidi="my-MM"/>
        </w:rPr>
      </w:pPr>
      <w:r w:rsidRPr="004172B9">
        <w:rPr>
          <w:highlight w:val="yellow"/>
          <w:lang w:bidi="my-MM"/>
        </w:rPr>
        <w:t>В рамках данной работы основное внимание уделяется метрикам, позволяющим сравнивать предсказанные значения с известными целевыми метками на тестовой выборке. Эти метрики должны отражать не только среднюю точность модели, но и её чувствительность к отдельным случаям значительных ошибок, а также способность выявлять общие закономерности в данных.</w:t>
      </w:r>
    </w:p>
    <w:p w14:paraId="611B48E7" w14:textId="222CC112" w:rsidR="004172B9" w:rsidRPr="004172B9" w:rsidRDefault="004172B9" w:rsidP="004172B9">
      <w:pPr>
        <w:rPr>
          <w:highlight w:val="yellow"/>
          <w:lang w:bidi="my-MM"/>
        </w:rPr>
      </w:pPr>
      <w:r w:rsidRPr="004172B9">
        <w:rPr>
          <w:highlight w:val="yellow"/>
          <w:lang w:bidi="my-MM"/>
        </w:rPr>
        <w:t xml:space="preserve">Для достижения этой цели применяются несколько взаимодополняющих показателей. Одни из них измеряют среднюю величину отклонения предсказаний от реальных значений, другие позволяют учитывать влияние сильных выбросов, третьи оценивают, насколько </w:t>
      </w:r>
      <w:r w:rsidRPr="004172B9">
        <w:rPr>
          <w:highlight w:val="yellow"/>
          <w:lang w:bidi="my-MM"/>
        </w:rPr>
        <w:lastRenderedPageBreak/>
        <w:t>хорошо модель объясняет вариативность данных. Такой комплексный подход обеспечивает более полное понимание характеристик построенной модели.</w:t>
      </w:r>
    </w:p>
    <w:p w14:paraId="1CD383CB" w14:textId="30D07A6B" w:rsidR="004172B9" w:rsidRDefault="004172B9" w:rsidP="0078692E">
      <w:pPr>
        <w:rPr>
          <w:lang w:bidi="my-MM"/>
        </w:rPr>
      </w:pPr>
      <w:r w:rsidRPr="004172B9">
        <w:rPr>
          <w:highlight w:val="yellow"/>
          <w:lang w:bidi="my-MM"/>
        </w:rPr>
        <w:t xml:space="preserve">Ниже представлены основные метрики, используемые в данной работе для количественной оценки качества частных моделей и итоговой многокритериальной </w:t>
      </w:r>
      <w:proofErr w:type="gramStart"/>
      <w:r w:rsidRPr="004172B9">
        <w:rPr>
          <w:highlight w:val="yellow"/>
          <w:lang w:bidi="my-MM"/>
        </w:rPr>
        <w:t>мета-модели</w:t>
      </w:r>
      <w:proofErr w:type="gramEnd"/>
      <w:r w:rsidRPr="004172B9">
        <w:rPr>
          <w:highlight w:val="yellow"/>
          <w:lang w:bidi="my-MM"/>
        </w:rPr>
        <w:t>. Каждая из них интерпретируется в контексте задачи оценки художественных текстов, где основное внимание уделяется соответствию предсказаний субъективным пользовательским реакциям, полученным из открытых источников.</w:t>
      </w:r>
    </w:p>
    <w:p w14:paraId="06D776A7" w14:textId="10118A80" w:rsidR="00CE0403" w:rsidRPr="0078692E" w:rsidRDefault="00CE0403" w:rsidP="00D206CE">
      <w:pPr>
        <w:rPr>
          <w:highlight w:val="yellow"/>
          <w:lang w:bidi="my-MM"/>
        </w:rPr>
      </w:pPr>
      <w:r w:rsidRPr="0078692E">
        <w:rPr>
          <w:highlight w:val="yellow"/>
          <w:lang w:bidi="my-MM"/>
        </w:rPr>
        <w:t xml:space="preserve">В качестве эталонной оценки может быть использовано как </w:t>
      </w:r>
      <w:r w:rsidRPr="0078692E">
        <w:rPr>
          <w:highlight w:val="yellow"/>
        </w:rPr>
        <w:t>сравнение с экспертными оценками</w:t>
      </w:r>
      <w:r w:rsidRPr="0078692E">
        <w:rPr>
          <w:highlight w:val="yellow"/>
          <w:lang w:bidi="my-MM"/>
        </w:rPr>
        <w:t xml:space="preserve">, так и сравнение с читательскими рейтингами. </w:t>
      </w:r>
    </w:p>
    <w:p w14:paraId="3BA7CE85" w14:textId="77777777" w:rsidR="004A1EE4" w:rsidRDefault="004A1EE4" w:rsidP="00CE0403">
      <w:r w:rsidRPr="0078692E">
        <w:rPr>
          <w:highlight w:val="yellow"/>
        </w:rPr>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w:t>
      </w:r>
      <w:r>
        <w:rPr>
          <w:szCs w:val="26"/>
          <w:lang w:bidi="my-MM"/>
        </w:rPr>
        <w:lastRenderedPageBreak/>
        <w:t xml:space="preserve">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78692E">
        <w:rPr>
          <w:szCs w:val="26"/>
          <w:highlight w:val="yellow"/>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w:t>
      </w:r>
      <w:r w:rsidRPr="0078692E">
        <w:rPr>
          <w:szCs w:val="26"/>
          <w:highlight w:val="yellow"/>
          <w:lang w:bidi="my-MM"/>
        </w:rPr>
        <w:lastRenderedPageBreak/>
        <w:t>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w:t>
      </w:r>
      <w:r w:rsidRPr="002975D1">
        <w:rPr>
          <w:szCs w:val="26"/>
          <w:lang w:bidi="my-MM"/>
        </w:rPr>
        <w:lastRenderedPageBreak/>
        <w:t>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13767" w:rsidRDefault="00CE7F16" w:rsidP="0060384B">
      <w:pPr>
        <w:widowControl/>
        <w:autoSpaceDE/>
        <w:autoSpaceDN/>
        <w:adjustRightInd/>
        <w:snapToGrid w:val="0"/>
        <w:ind w:firstLine="708"/>
        <w:contextualSpacing/>
        <w:jc w:val="left"/>
        <w:rPr>
          <w:szCs w:val="26"/>
          <w:highlight w:val="yellow"/>
          <w:lang w:bidi="my-MM"/>
        </w:rPr>
      </w:pPr>
      <w:r w:rsidRPr="00913767">
        <w:rPr>
          <w:highlight w:val="yellow"/>
        </w:rP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13767">
        <w:rPr>
          <w:szCs w:val="26"/>
          <w:highlight w:val="yellow"/>
          <w:lang w:bidi="my-MM"/>
        </w:rPr>
        <w:t xml:space="preserve">. Этот коэффициент часто обозначается как </w:t>
      </w:r>
      <w:r w:rsidR="0060384B" w:rsidRPr="00913767">
        <w:rPr>
          <w:szCs w:val="26"/>
          <w:highlight w:val="yellow"/>
          <w:lang w:val="en-US" w:bidi="my-MM"/>
        </w:rPr>
        <w:t>r</w:t>
      </w:r>
      <w:r w:rsidR="00926C40" w:rsidRPr="00913767">
        <w:rPr>
          <w:szCs w:val="26"/>
          <w:highlight w:val="yellow"/>
          <w:lang w:bidi="my-MM"/>
        </w:rPr>
        <w:t xml:space="preserve"> и имеет значения в диапазоне от -1 до 1:</w:t>
      </w:r>
    </w:p>
    <w:p w14:paraId="1CF8CD18" w14:textId="1DEB27C3"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sidRPr="00913767">
        <w:rPr>
          <w:szCs w:val="26"/>
          <w:highlight w:val="yellow"/>
          <w:lang w:bidi="my-MM"/>
        </w:rPr>
        <w:t>;</w:t>
      </w:r>
    </w:p>
    <w:p w14:paraId="0FE0CC04" w14:textId="67B0CE9A"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w:t>
      </w:r>
      <w:r w:rsidR="0060384B" w:rsidRPr="00913767">
        <w:rPr>
          <w:szCs w:val="26"/>
          <w:highlight w:val="yellow"/>
          <w:lang w:bidi="my-MM"/>
        </w:rPr>
        <w:t>1</w:t>
      </w:r>
      <w:r w:rsidRPr="00913767">
        <w:rPr>
          <w:szCs w:val="26"/>
          <w:highlight w:val="yellow"/>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sidRPr="00913767">
        <w:rPr>
          <w:szCs w:val="26"/>
          <w:highlight w:val="yellow"/>
          <w:lang w:bidi="my-MM"/>
        </w:rPr>
        <w:t>;</w:t>
      </w:r>
    </w:p>
    <w:p w14:paraId="3DFF7511" w14:textId="4A4983F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rsidRPr="00913767" w14:paraId="5AB84587" w14:textId="77777777" w:rsidTr="006E246D">
        <w:tc>
          <w:tcPr>
            <w:tcW w:w="8755" w:type="dxa"/>
            <w:tcBorders>
              <w:top w:val="nil"/>
              <w:left w:val="nil"/>
              <w:bottom w:val="nil"/>
              <w:right w:val="nil"/>
            </w:tcBorders>
            <w:hideMark/>
          </w:tcPr>
          <w:p w14:paraId="69A5345B" w14:textId="77777777" w:rsidR="006E246D" w:rsidRPr="00913767" w:rsidRDefault="006E246D" w:rsidP="006E246D">
            <w:pPr>
              <w:widowControl/>
              <w:autoSpaceDE/>
              <w:adjustRightInd/>
              <w:snapToGrid w:val="0"/>
              <w:ind w:firstLine="708"/>
              <w:jc w:val="left"/>
              <w:rPr>
                <w:szCs w:val="26"/>
                <w:highlight w:val="yellow"/>
                <w:lang w:bidi="my-MM"/>
              </w:rPr>
            </w:pPr>
            <m:oMathPara>
              <m:oMath>
                <m:r>
                  <w:rPr>
                    <w:rFonts w:ascii="Cambria Math" w:hAnsi="Cambria Math"/>
                    <w:szCs w:val="26"/>
                    <w:highlight w:val="yellow"/>
                    <w:lang w:bidi="my-MM"/>
                  </w:rPr>
                  <m:t>r=</m:t>
                </m:r>
                <m:f>
                  <m:fPr>
                    <m:ctrlPr>
                      <w:rPr>
                        <w:rFonts w:ascii="Cambria Math" w:hAnsi="Cambria Math"/>
                        <w:szCs w:val="26"/>
                        <w:highlight w:val="yellow"/>
                        <w:lang w:bidi="my-MM"/>
                      </w:rPr>
                    </m:ctrlPr>
                  </m:fPr>
                  <m:num>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ctrlPr>
                          <w:rPr>
                            <w:rFonts w:ascii="Cambria Math" w:hAnsi="Cambria Math"/>
                            <w:i/>
                            <w:szCs w:val="26"/>
                            <w:highlight w:val="yellow"/>
                            <w:lang w:bidi="my-MM"/>
                          </w:rPr>
                        </m:ctrlPr>
                      </m:e>
                    </m:nary>
                    <m:ctrlPr>
                      <w:rPr>
                        <w:rFonts w:ascii="Cambria Math" w:hAnsi="Cambria Math"/>
                        <w:i/>
                        <w:szCs w:val="26"/>
                        <w:highlight w:val="yellow"/>
                        <w:lang w:bidi="my-MM"/>
                      </w:rPr>
                    </m:ctrlPr>
                  </m:num>
                  <m:den>
                    <m:rad>
                      <m:radPr>
                        <m:degHide m:val="1"/>
                        <m:ctrlPr>
                          <w:rPr>
                            <w:rFonts w:ascii="Cambria Math" w:hAnsi="Cambria Math"/>
                            <w:szCs w:val="26"/>
                            <w:highlight w:val="yellow"/>
                            <w:lang w:bidi="my-MM"/>
                          </w:rPr>
                        </m:ctrlPr>
                      </m:radPr>
                      <m:deg>
                        <m:ctrlPr>
                          <w:rPr>
                            <w:rFonts w:ascii="Cambria Math" w:hAnsi="Cambria Math"/>
                            <w:i/>
                            <w:szCs w:val="26"/>
                            <w:highlight w:val="yellow"/>
                            <w:lang w:bidi="my-MM"/>
                          </w:rPr>
                        </m:ctrlPr>
                      </m:deg>
                      <m:e>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e>
                              <m:sup>
                                <m:r>
                                  <w:rPr>
                                    <w:rFonts w:ascii="Cambria Math" w:hAnsi="Cambria Math"/>
                                    <w:szCs w:val="26"/>
                                    <w:highlight w:val="yellow"/>
                                    <w:lang w:bidi="my-MM"/>
                                  </w:rPr>
                                  <m:t>2</m:t>
                                </m:r>
                              </m:sup>
                            </m:sSup>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e>
                                  <m:sup>
                                    <m:r>
                                      <w:rPr>
                                        <w:rFonts w:ascii="Cambria Math" w:hAnsi="Cambria Math"/>
                                        <w:szCs w:val="26"/>
                                        <w:highlight w:val="yellow"/>
                                        <w:lang w:bidi="my-MM"/>
                                      </w:rPr>
                                      <m:t>2</m:t>
                                    </m:r>
                                  </m:sup>
                                </m:sSup>
                                <m:ctrlPr>
                                  <w:rPr>
                                    <w:rFonts w:ascii="Cambria Math" w:hAnsi="Cambria Math"/>
                                    <w:i/>
                                    <w:szCs w:val="26"/>
                                    <w:highlight w:val="yellow"/>
                                    <w:lang w:bidi="my-MM"/>
                                  </w:rPr>
                                </m:ctrlPr>
                              </m:e>
                            </m:nary>
                            <m:ctrlPr>
                              <w:rPr>
                                <w:rFonts w:ascii="Cambria Math" w:hAnsi="Cambria Math"/>
                                <w:i/>
                                <w:szCs w:val="26"/>
                                <w:highlight w:val="yellow"/>
                                <w:lang w:bidi="my-MM"/>
                              </w:rPr>
                            </m:ctrlPr>
                          </m:e>
                        </m:nary>
                      </m:e>
                    </m:rad>
                    <m:ctrlPr>
                      <w:rPr>
                        <w:rFonts w:ascii="Cambria Math" w:hAnsi="Cambria Math"/>
                        <w:i/>
                        <w:szCs w:val="26"/>
                        <w:highlight w:val="yellow"/>
                        <w:lang w:bidi="my-MM"/>
                      </w:rPr>
                    </m:ctrlPr>
                  </m:den>
                </m:f>
              </m:oMath>
            </m:oMathPara>
          </w:p>
          <w:p w14:paraId="0E5FDA3B" w14:textId="4FA4357F" w:rsidR="006E246D" w:rsidRPr="00913767" w:rsidRDefault="006E246D">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0E43D112" w14:textId="50F80931"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10</w:t>
            </w:r>
            <w:r w:rsidRPr="00913767">
              <w:rPr>
                <w:rFonts w:ascii="Times New Roman" w:eastAsiaTheme="minorEastAsia" w:hAnsi="Times New Roman"/>
                <w:highlight w:val="yellow"/>
                <w:lang w:eastAsia="en-US"/>
              </w:rPr>
              <w:t>)</w:t>
            </w:r>
          </w:p>
        </w:tc>
      </w:tr>
    </w:tbl>
    <w:p w14:paraId="5098F919" w14:textId="22545A4F"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где:</w:t>
      </w:r>
    </w:p>
    <w:p w14:paraId="179904C8" w14:textId="06DB4635" w:rsidR="00926C40" w:rsidRPr="00913767" w:rsidRDefault="006E51CC" w:rsidP="0060384B">
      <w:pPr>
        <w:widowControl/>
        <w:autoSpaceDE/>
        <w:autoSpaceDN/>
        <w:adjustRightInd/>
        <w:snapToGrid w:val="0"/>
        <w:ind w:firstLine="708"/>
        <w:contextualSpacing/>
        <w:jc w:val="left"/>
        <w:rPr>
          <w:szCs w:val="26"/>
          <w:highlight w:val="yellow"/>
          <w:lang w:bidi="my-MM"/>
        </w:rPr>
      </w:pP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и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 значения двух переменных.</w:t>
      </w:r>
    </w:p>
    <w:p w14:paraId="6459382F" w14:textId="6703CAFA" w:rsidR="00926C40" w:rsidRPr="00913767" w:rsidRDefault="006E51CC" w:rsidP="0060384B">
      <w:pPr>
        <w:widowControl/>
        <w:autoSpaceDE/>
        <w:autoSpaceDN/>
        <w:adjustRightInd/>
        <w:snapToGrid w:val="0"/>
        <w:ind w:firstLine="708"/>
        <w:contextualSpacing/>
        <w:jc w:val="left"/>
        <w:rPr>
          <w:szCs w:val="26"/>
          <w:highlight w:val="yellow"/>
          <w:lang w:bidi="my-MM"/>
        </w:rPr>
      </w:pPr>
      <m:oMath>
        <m:bar>
          <m:barPr>
            <m:pos m:val="top"/>
            <m:ctrlPr>
              <w:rPr>
                <w:rFonts w:ascii="Cambria Math" w:hAnsi="Cambria Math"/>
                <w:highlight w:val="yellow"/>
              </w:rPr>
            </m:ctrlPr>
          </m:barPr>
          <m:e>
            <m:r>
              <w:rPr>
                <w:rFonts w:ascii="Cambria Math" w:hAnsi="Cambria Math"/>
                <w:highlight w:val="yellow"/>
              </w:rPr>
              <m:t>x</m:t>
            </m:r>
          </m:e>
        </m:bar>
      </m:oMath>
      <w:r w:rsidR="00926C40" w:rsidRPr="00913767">
        <w:rPr>
          <w:szCs w:val="26"/>
          <w:highlight w:val="yellow"/>
          <w:lang w:bidi="my-MM"/>
        </w:rPr>
        <w:t xml:space="preserve"> и </w:t>
      </w:r>
      <m:oMath>
        <m:bar>
          <m:barPr>
            <m:pos m:val="top"/>
            <m:ctrlPr>
              <w:rPr>
                <w:rFonts w:ascii="Cambria Math" w:hAnsi="Cambria Math"/>
                <w:highlight w:val="yellow"/>
              </w:rPr>
            </m:ctrlPr>
          </m:barPr>
          <m:e>
            <m:r>
              <w:rPr>
                <w:rFonts w:ascii="Cambria Math" w:hAnsi="Cambria Math"/>
                <w:highlight w:val="yellow"/>
              </w:rPr>
              <m:t>y</m:t>
            </m:r>
          </m:e>
        </m:bar>
      </m:oMath>
      <w:r w:rsidR="00926C40" w:rsidRPr="00913767">
        <w:rPr>
          <w:szCs w:val="26"/>
          <w:highlight w:val="yellow"/>
          <w:lang w:bidi="my-MM"/>
        </w:rPr>
        <w:t xml:space="preserve">​ — средние значения переменных </w:t>
      </w:r>
      <w:r w:rsidR="0060384B" w:rsidRPr="00913767">
        <w:rPr>
          <w:szCs w:val="26"/>
          <w:highlight w:val="yellow"/>
          <w:lang w:val="en-US" w:bidi="my-MM"/>
        </w:rPr>
        <w:t>x</w:t>
      </w:r>
      <w:r w:rsidR="00926C40" w:rsidRPr="00913767">
        <w:rPr>
          <w:szCs w:val="26"/>
          <w:highlight w:val="yellow"/>
          <w:lang w:bidi="my-MM"/>
        </w:rPr>
        <w:t xml:space="preserve"> и </w:t>
      </w:r>
      <w:r w:rsidR="0060384B" w:rsidRPr="00913767">
        <w:rPr>
          <w:szCs w:val="26"/>
          <w:highlight w:val="yellow"/>
          <w:lang w:val="en-US" w:bidi="my-MM"/>
        </w:rPr>
        <w:t>y</w:t>
      </w:r>
      <w:r w:rsidR="00926C40" w:rsidRPr="00913767">
        <w:rPr>
          <w:szCs w:val="26"/>
          <w:highlight w:val="yellow"/>
          <w:lang w:bidi="my-MM"/>
        </w:rPr>
        <w:t>.</w:t>
      </w:r>
    </w:p>
    <w:p w14:paraId="4DCD408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Коэффициент корреляции Пирсона имеет следующие свойства:</w:t>
      </w:r>
    </w:p>
    <w:p w14:paraId="5630A879" w14:textId="79169A9E"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 xml:space="preserve">оложительная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положительное, это означает, что с увеличением одной переменной увеличивается и другая. Чем ближе </w:t>
      </w:r>
      <w:r w:rsidR="0060384B" w:rsidRPr="00913767">
        <w:rPr>
          <w:szCs w:val="26"/>
          <w:highlight w:val="yellow"/>
          <w:lang w:bidi="my-MM"/>
        </w:rPr>
        <w:t>r</w:t>
      </w:r>
      <w:r w:rsidR="00926C40" w:rsidRPr="00913767">
        <w:rPr>
          <w:szCs w:val="26"/>
          <w:highlight w:val="yellow"/>
          <w:lang w:bidi="my-MM"/>
        </w:rPr>
        <w:t xml:space="preserve"> к 1, тем сильнее связь</w:t>
      </w:r>
      <w:r w:rsidRPr="00913767">
        <w:rPr>
          <w:szCs w:val="26"/>
          <w:highlight w:val="yellow"/>
          <w:lang w:bidi="my-MM"/>
        </w:rPr>
        <w:t>;</w:t>
      </w:r>
    </w:p>
    <w:p w14:paraId="23BBFD5B" w14:textId="10B852BA"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о</w:t>
      </w:r>
      <w:r w:rsidR="00926C40" w:rsidRPr="00913767">
        <w:rPr>
          <w:szCs w:val="26"/>
          <w:highlight w:val="yellow"/>
          <w:lang w:bidi="my-MM"/>
        </w:rPr>
        <w:t xml:space="preserve">трицательная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913767">
        <w:rPr>
          <w:szCs w:val="26"/>
          <w:highlight w:val="yellow"/>
          <w:lang w:bidi="my-MM"/>
        </w:rPr>
        <w:t>r</w:t>
      </w:r>
      <w:r w:rsidR="00926C40" w:rsidRPr="00913767">
        <w:rPr>
          <w:szCs w:val="26"/>
          <w:highlight w:val="yellow"/>
          <w:lang w:bidi="my-MM"/>
        </w:rPr>
        <w:t xml:space="preserve"> к -1, тем сильнее обратная связь.</w:t>
      </w:r>
    </w:p>
    <w:p w14:paraId="7DF345E6" w14:textId="0E18FBE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 xml:space="preserve">Отсутствие линейной зависимости: Значение </w:t>
      </w:r>
      <w:r w:rsidR="0060384B" w:rsidRPr="00913767">
        <w:rPr>
          <w:szCs w:val="26"/>
          <w:highlight w:val="yellow"/>
          <w:lang w:val="en-US" w:bidi="my-MM"/>
        </w:rPr>
        <w:t>r</w:t>
      </w:r>
      <w:r w:rsidRPr="00913767">
        <w:rPr>
          <w:szCs w:val="26"/>
          <w:highlight w:val="yellow"/>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Применение коэффициента корреляции Пирсона:</w:t>
      </w:r>
    </w:p>
    <w:p w14:paraId="0151BD3A" w14:textId="3FC094BA"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w:t>
      </w:r>
      <w:r w:rsidR="00926C40" w:rsidRPr="00913767">
        <w:rPr>
          <w:szCs w:val="26"/>
          <w:highlight w:val="yellow"/>
          <w:lang w:bidi="my-MM"/>
        </w:rPr>
        <w:t>спользуется для проверки связи между различными количественными переменными, например, ростом и весом человека</w:t>
      </w:r>
      <w:r w:rsidRPr="00913767">
        <w:rPr>
          <w:szCs w:val="26"/>
          <w:highlight w:val="yellow"/>
          <w:lang w:bidi="my-MM"/>
        </w:rPr>
        <w:t>;</w:t>
      </w:r>
    </w:p>
    <w:p w14:paraId="37D50275" w14:textId="7F1B8502"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рименяется для тестирования гипотезы о наличии или отсутствии связи между двумя переменными.</w:t>
      </w:r>
    </w:p>
    <w:p w14:paraId="01CC18AD" w14:textId="6A32248B"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Важно учитывать, что коэффициент Пирсона измеряет линейную зависимость. Это значит, что даже при r=0</w:t>
      </w:r>
      <w:r w:rsidR="0060384B" w:rsidRPr="00913767">
        <w:rPr>
          <w:szCs w:val="26"/>
          <w:highlight w:val="yellow"/>
          <w:lang w:bidi="my-MM"/>
        </w:rPr>
        <w:t xml:space="preserve"> </w:t>
      </w:r>
      <w:r w:rsidRPr="00913767">
        <w:rPr>
          <w:szCs w:val="26"/>
          <w:highlight w:val="yellow"/>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Pr="00913767" w:rsidRDefault="00C931D7" w:rsidP="00C931D7">
      <w:pPr>
        <w:ind w:firstLine="0"/>
        <w:rPr>
          <w:highlight w:val="yellow"/>
        </w:rPr>
      </w:pPr>
      <w:r w:rsidRPr="00913767">
        <w:rPr>
          <w:highlight w:val="yellow"/>
          <w:lang w:bidi="my-MM"/>
        </w:rPr>
        <w:tab/>
      </w:r>
      <w:r w:rsidR="00CE7F16" w:rsidRPr="00913767">
        <w:rPr>
          <w:highlight w:val="yellow"/>
        </w:rPr>
        <w:t xml:space="preserve">Коэффициент корреляции </w:t>
      </w:r>
      <w:proofErr w:type="spellStart"/>
      <w:r w:rsidR="00CE7F16" w:rsidRPr="00913767">
        <w:rPr>
          <w:highlight w:val="yellow"/>
        </w:rPr>
        <w:t>Спирмена</w:t>
      </w:r>
      <w:proofErr w:type="spellEnd"/>
      <w:r w:rsidR="00CE7F16" w:rsidRPr="00913767">
        <w:rPr>
          <w:highlight w:val="yellow"/>
        </w:rPr>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913767">
        <w:rPr>
          <w:highlight w:val="yellow"/>
        </w:rPr>
        <w:t>Спирмена</w:t>
      </w:r>
      <w:proofErr w:type="spellEnd"/>
      <w:r w:rsidR="00CE7F16" w:rsidRPr="00913767">
        <w:rPr>
          <w:highlight w:val="yellow"/>
        </w:rPr>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Pr="00913767" w:rsidRDefault="00C931D7" w:rsidP="00CE7F16">
      <w:pPr>
        <w:ind w:firstLine="708"/>
        <w:rPr>
          <w:highlight w:val="yellow"/>
        </w:rPr>
      </w:pPr>
      <w:r w:rsidRPr="00913767">
        <w:rPr>
          <w:highlight w:val="yellow"/>
        </w:rPr>
        <w:t xml:space="preserve">Коэффициент корреляции </w:t>
      </w:r>
      <w:proofErr w:type="spellStart"/>
      <w:r w:rsidRPr="00913767">
        <w:rPr>
          <w:highlight w:val="yellow"/>
        </w:rPr>
        <w:t>Спирмена</w:t>
      </w:r>
      <w:proofErr w:type="spellEnd"/>
      <w:r w:rsidRPr="00913767">
        <w:rPr>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sidRPr="00913767">
        <w:rPr>
          <w:rStyle w:val="vlist-s"/>
          <w:highlight w:val="yellow"/>
        </w:rPr>
        <w:t>​</w:t>
      </w:r>
      <w:r w:rsidRPr="00913767">
        <w:rPr>
          <w:highlight w:val="yellow"/>
        </w:rPr>
        <w:t>) вычисляется по формуле:</w:t>
      </w:r>
    </w:p>
    <w:p w14:paraId="1E43AE92" w14:textId="77777777" w:rsidR="006E246D" w:rsidRPr="00913767" w:rsidRDefault="006E246D" w:rsidP="00CE7F16">
      <w:pPr>
        <w:ind w:firstLine="708"/>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3E141428" w14:textId="77777777" w:rsidTr="006E246D">
        <w:tc>
          <w:tcPr>
            <w:tcW w:w="8755" w:type="dxa"/>
            <w:tcBorders>
              <w:top w:val="nil"/>
              <w:left w:val="nil"/>
              <w:bottom w:val="nil"/>
              <w:right w:val="nil"/>
            </w:tcBorders>
            <w:hideMark/>
          </w:tcPr>
          <w:p w14:paraId="1854651D" w14:textId="3C183DCC" w:rsidR="006E246D" w:rsidRPr="00913767" w:rsidRDefault="006E51CC">
            <w:pPr>
              <w:ind w:firstLine="0"/>
              <w:rPr>
                <w:highlight w:val="yellow"/>
                <w:lang w:bidi="my-MM"/>
              </w:rPr>
            </w:pPr>
            <m:oMathPara>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r>
                  <w:rPr>
                    <w:rFonts w:ascii="Cambria Math" w:hAnsi="Cambria Math"/>
                    <w:highlight w:val="yellow"/>
                    <w:lang w:bidi="my-MM"/>
                  </w:rPr>
                  <m:t>=1-</m:t>
                </m:r>
                <m:f>
                  <m:fPr>
                    <m:ctrlPr>
                      <w:rPr>
                        <w:rFonts w:ascii="Cambria Math" w:hAnsi="Cambria Math"/>
                        <w:highlight w:val="yellow"/>
                        <w:lang w:bidi="my-MM"/>
                      </w:rPr>
                    </m:ctrlPr>
                  </m:fPr>
                  <m:num>
                    <m:r>
                      <w:rPr>
                        <w:rFonts w:ascii="Cambria Math" w:hAnsi="Cambria Math"/>
                        <w:highlight w:val="yellow"/>
                        <w:lang w:bidi="my-MM"/>
                      </w:rPr>
                      <m:t>6</m:t>
                    </m:r>
                    <m:nary>
                      <m:naryPr>
                        <m:chr m:val="∑"/>
                        <m:subHide m:val="1"/>
                        <m:supHide m:val="1"/>
                        <m:ctrlPr>
                          <w:rPr>
                            <w:rFonts w:ascii="Cambria Math" w:hAnsi="Cambria Math"/>
                            <w:highlight w:val="yellow"/>
                            <w:lang w:bidi="my-MM"/>
                          </w:rPr>
                        </m:ctrlPr>
                      </m:naryPr>
                      <m:sub>
                        <m:ctrlPr>
                          <w:rPr>
                            <w:rFonts w:ascii="Cambria Math" w:hAnsi="Cambria Math"/>
                            <w:i/>
                            <w:highlight w:val="yellow"/>
                            <w:lang w:bidi="my-MM"/>
                          </w:rPr>
                        </m:ctrlPr>
                      </m:sub>
                      <m:sup>
                        <m:ctrlPr>
                          <w:rPr>
                            <w:rFonts w:ascii="Cambria Math" w:hAnsi="Cambria Math"/>
                            <w:i/>
                            <w:highlight w:val="yellow"/>
                            <w:lang w:bidi="my-MM"/>
                          </w:rPr>
                        </m:ctrlPr>
                      </m:sup>
                      <m:e>
                        <m:sSubSup>
                          <m:sSubSupPr>
                            <m:ctrlPr>
                              <w:rPr>
                                <w:rFonts w:ascii="Cambria Math" w:hAnsi="Cambria Math"/>
                                <w:i/>
                                <w:highlight w:val="yellow"/>
                                <w:lang w:bidi="my-MM"/>
                              </w:rPr>
                            </m:ctrlPr>
                          </m:sSubSupPr>
                          <m:e>
                            <m:r>
                              <w:rPr>
                                <w:rFonts w:ascii="Cambria Math" w:hAnsi="Cambria Math"/>
                                <w:highlight w:val="yellow"/>
                                <w:lang w:bidi="my-MM"/>
                              </w:rPr>
                              <m:t>d</m:t>
                            </m:r>
                          </m:e>
                          <m:sub>
                            <m:r>
                              <w:rPr>
                                <w:rFonts w:ascii="Cambria Math" w:hAnsi="Cambria Math"/>
                                <w:highlight w:val="yellow"/>
                                <w:lang w:bidi="my-MM"/>
                              </w:rPr>
                              <m:t>i</m:t>
                            </m:r>
                          </m:sub>
                          <m:sup>
                            <m:r>
                              <w:rPr>
                                <w:rFonts w:ascii="Cambria Math" w:hAnsi="Cambria Math"/>
                                <w:highlight w:val="yellow"/>
                                <w:lang w:bidi="my-MM"/>
                              </w:rPr>
                              <m:t>2</m:t>
                            </m:r>
                          </m:sup>
                        </m:sSubSup>
                        <m:ctrlPr>
                          <w:rPr>
                            <w:rFonts w:ascii="Cambria Math" w:hAnsi="Cambria Math"/>
                            <w:i/>
                            <w:highlight w:val="yellow"/>
                            <w:lang w:bidi="my-MM"/>
                          </w:rPr>
                        </m:ctrlPr>
                      </m:e>
                    </m:nary>
                    <m:ctrlPr>
                      <w:rPr>
                        <w:rFonts w:ascii="Cambria Math" w:hAnsi="Cambria Math"/>
                        <w:i/>
                        <w:highlight w:val="yellow"/>
                        <w:lang w:bidi="my-MM"/>
                      </w:rPr>
                    </m:ctrlPr>
                  </m:num>
                  <m:den>
                    <m:r>
                      <w:rPr>
                        <w:rFonts w:ascii="Cambria Math" w:hAnsi="Cambria Math"/>
                        <w:highlight w:val="yellow"/>
                        <w:lang w:bidi="my-MM"/>
                      </w:rPr>
                      <m:t>n</m:t>
                    </m:r>
                    <m:d>
                      <m:dPr>
                        <m:ctrlPr>
                          <w:rPr>
                            <w:rFonts w:ascii="Cambria Math" w:hAnsi="Cambria Math"/>
                            <w:i/>
                            <w:highlight w:val="yellow"/>
                            <w:lang w:bidi="my-MM"/>
                          </w:rPr>
                        </m:ctrlPr>
                      </m:dPr>
                      <m:e>
                        <m:sSup>
                          <m:sSupPr>
                            <m:ctrlPr>
                              <w:rPr>
                                <w:rFonts w:ascii="Cambria Math" w:hAnsi="Cambria Math"/>
                                <w:i/>
                                <w:highlight w:val="yellow"/>
                                <w:lang w:bidi="my-MM"/>
                              </w:rPr>
                            </m:ctrlPr>
                          </m:sSupPr>
                          <m:e>
                            <m:r>
                              <w:rPr>
                                <w:rFonts w:ascii="Cambria Math" w:hAnsi="Cambria Math"/>
                                <w:highlight w:val="yellow"/>
                                <w:lang w:bidi="my-MM"/>
                              </w:rPr>
                              <m:t>n</m:t>
                            </m:r>
                          </m:e>
                          <m:sup>
                            <m:r>
                              <w:rPr>
                                <w:rFonts w:ascii="Cambria Math" w:hAnsi="Cambria Math"/>
                                <w:highlight w:val="yellow"/>
                                <w:lang w:bidi="my-MM"/>
                              </w:rPr>
                              <m:t>2</m:t>
                            </m:r>
                          </m:sup>
                        </m:sSup>
                        <m:r>
                          <w:rPr>
                            <w:rFonts w:ascii="Cambria Math" w:hAnsi="Cambria Math"/>
                            <w:highlight w:val="yellow"/>
                            <w:lang w:bidi="my-MM"/>
                          </w:rPr>
                          <m:t>-1</m:t>
                        </m:r>
                      </m:e>
                    </m:d>
                    <m:ctrlPr>
                      <w:rPr>
                        <w:rFonts w:ascii="Cambria Math" w:hAnsi="Cambria Math"/>
                        <w:i/>
                        <w:highlight w:val="yellow"/>
                        <w:lang w:bidi="my-MM"/>
                      </w:rPr>
                    </m:ctrlPr>
                  </m:den>
                </m:f>
              </m:oMath>
            </m:oMathPara>
          </w:p>
        </w:tc>
        <w:tc>
          <w:tcPr>
            <w:tcW w:w="816" w:type="dxa"/>
            <w:tcBorders>
              <w:top w:val="nil"/>
              <w:left w:val="nil"/>
              <w:bottom w:val="nil"/>
              <w:right w:val="nil"/>
            </w:tcBorders>
            <w:vAlign w:val="center"/>
            <w:hideMark/>
          </w:tcPr>
          <w:p w14:paraId="78B7CBD8" w14:textId="038D2C7C"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11</w:t>
            </w:r>
            <w:r w:rsidRPr="00913767">
              <w:rPr>
                <w:rFonts w:ascii="Times New Roman" w:eastAsiaTheme="minorEastAsia" w:hAnsi="Times New Roman"/>
                <w:highlight w:val="yellow"/>
                <w:lang w:eastAsia="en-US"/>
              </w:rPr>
              <w:t>)</w:t>
            </w:r>
          </w:p>
        </w:tc>
      </w:tr>
    </w:tbl>
    <w:p w14:paraId="1B45753C" w14:textId="0E949CE1" w:rsidR="00C931D7" w:rsidRPr="00913767" w:rsidRDefault="00C931D7" w:rsidP="00C931D7">
      <w:pPr>
        <w:widowControl/>
        <w:autoSpaceDE/>
        <w:autoSpaceDN/>
        <w:adjustRightInd/>
        <w:spacing w:before="100" w:beforeAutospacing="1" w:after="100" w:afterAutospacing="1" w:line="240" w:lineRule="auto"/>
        <w:ind w:firstLine="708"/>
        <w:jc w:val="left"/>
        <w:rPr>
          <w:sz w:val="24"/>
          <w:szCs w:val="24"/>
          <w:highlight w:val="yellow"/>
        </w:rPr>
      </w:pPr>
      <w:r w:rsidRPr="00913767">
        <w:rPr>
          <w:sz w:val="24"/>
          <w:szCs w:val="24"/>
          <w:highlight w:val="yellow"/>
        </w:rPr>
        <w:t>где:</w:t>
      </w:r>
    </w:p>
    <w:p w14:paraId="52AF4035" w14:textId="424D99B5" w:rsidR="00C931D7" w:rsidRPr="00913767" w:rsidRDefault="006E51CC" w:rsidP="00C931D7">
      <w:pPr>
        <w:widowControl/>
        <w:autoSpaceDE/>
        <w:autoSpaceDN/>
        <w:adjustRightInd/>
        <w:spacing w:before="100" w:beforeAutospacing="1" w:after="100" w:afterAutospacing="1" w:line="240" w:lineRule="auto"/>
        <w:ind w:left="720" w:firstLine="0"/>
        <w:jc w:val="left"/>
        <w:rPr>
          <w:sz w:val="24"/>
          <w:szCs w:val="24"/>
          <w:highlight w:val="yellow"/>
        </w:rPr>
      </w:pP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00C931D7" w:rsidRPr="00913767">
        <w:rPr>
          <w:sz w:val="24"/>
          <w:szCs w:val="24"/>
          <w:highlight w:val="yellow"/>
        </w:rPr>
        <w:t xml:space="preserve">​ — разность между рангами значений переменных </w:t>
      </w:r>
      <w:r w:rsidR="00C931D7" w:rsidRPr="00913767">
        <w:rPr>
          <w:sz w:val="24"/>
          <w:szCs w:val="24"/>
          <w:highlight w:val="yellow"/>
          <w:lang w:val="en-US"/>
        </w:rPr>
        <w:t>x</w:t>
      </w:r>
      <w:r w:rsidR="00C931D7" w:rsidRPr="00913767">
        <w:rPr>
          <w:sz w:val="24"/>
          <w:szCs w:val="24"/>
          <w:highlight w:val="yellow"/>
        </w:rPr>
        <w:t xml:space="preserve"> и </w:t>
      </w:r>
      <w:r w:rsidR="00C931D7" w:rsidRPr="00913767">
        <w:rPr>
          <w:sz w:val="24"/>
          <w:szCs w:val="24"/>
          <w:highlight w:val="yellow"/>
          <w:lang w:val="en-US"/>
        </w:rPr>
        <w:t>y</w:t>
      </w:r>
      <w:r w:rsidR="00C931D7" w:rsidRPr="00913767">
        <w:rPr>
          <w:sz w:val="24"/>
          <w:szCs w:val="24"/>
          <w:highlight w:val="yellow"/>
        </w:rPr>
        <w:t xml:space="preserve"> для каждого наблюдения </w:t>
      </w:r>
      <w:proofErr w:type="spellStart"/>
      <w:r w:rsidR="00C931D7" w:rsidRPr="00913767">
        <w:rPr>
          <w:sz w:val="24"/>
          <w:szCs w:val="24"/>
          <w:highlight w:val="yellow"/>
          <w:lang w:val="en-US"/>
        </w:rPr>
        <w:t>i</w:t>
      </w:r>
      <w:proofErr w:type="spellEnd"/>
      <w:r w:rsidR="00C931D7" w:rsidRPr="00913767">
        <w:rPr>
          <w:sz w:val="24"/>
          <w:szCs w:val="24"/>
          <w:highlight w:val="yellow"/>
        </w:rPr>
        <w:t>.</w:t>
      </w:r>
    </w:p>
    <w:p w14:paraId="11F15AB9" w14:textId="3E825D88" w:rsidR="00C931D7" w:rsidRPr="00913767" w:rsidRDefault="00C931D7" w:rsidP="00486873">
      <w:pPr>
        <w:widowControl/>
        <w:autoSpaceDE/>
        <w:autoSpaceDN/>
        <w:adjustRightInd/>
        <w:spacing w:before="100" w:beforeAutospacing="1" w:after="100" w:afterAutospacing="1" w:line="240" w:lineRule="auto"/>
        <w:ind w:left="720" w:firstLine="0"/>
        <w:jc w:val="left"/>
        <w:rPr>
          <w:sz w:val="24"/>
          <w:szCs w:val="24"/>
          <w:highlight w:val="yellow"/>
        </w:rPr>
      </w:pPr>
      <w:r w:rsidRPr="00913767">
        <w:rPr>
          <w:sz w:val="24"/>
          <w:szCs w:val="24"/>
          <w:highlight w:val="yellow"/>
          <w:lang w:val="en-US"/>
        </w:rPr>
        <w:t>n</w:t>
      </w:r>
      <w:r w:rsidRPr="00913767">
        <w:rPr>
          <w:sz w:val="24"/>
          <w:szCs w:val="24"/>
          <w:highlight w:val="yellow"/>
        </w:rPr>
        <w:t xml:space="preserve">  — количество наблюдений.</w:t>
      </w:r>
    </w:p>
    <w:p w14:paraId="7072A807" w14:textId="0ECCF83A" w:rsidR="00CE7F16" w:rsidRPr="00913767" w:rsidRDefault="00CE7F16" w:rsidP="00CE7F16">
      <w:pPr>
        <w:ind w:firstLine="708"/>
        <w:rPr>
          <w:highlight w:val="yellow"/>
          <w:lang w:bidi="my-MM"/>
        </w:rPr>
      </w:pPr>
      <w:r w:rsidRPr="00913767">
        <w:rPr>
          <w:highlight w:val="yellow"/>
          <w:lang w:bidi="my-MM"/>
        </w:rPr>
        <w:lastRenderedPageBreak/>
        <w:t xml:space="preserve">Перед вычислением коэффициента корреляции </w:t>
      </w:r>
      <w:proofErr w:type="spellStart"/>
      <w:r w:rsidRPr="00913767">
        <w:rPr>
          <w:highlight w:val="yellow"/>
          <w:lang w:bidi="my-MM"/>
        </w:rPr>
        <w:t>Спирмена</w:t>
      </w:r>
      <w:proofErr w:type="spellEnd"/>
      <w:r w:rsidRPr="00913767">
        <w:rPr>
          <w:highlight w:val="yellow"/>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314F3594" w:rsidR="00C931D7" w:rsidRPr="00913767" w:rsidRDefault="00CE7F16" w:rsidP="00CE7F16">
      <w:pPr>
        <w:ind w:firstLine="708"/>
        <w:rPr>
          <w:highlight w:val="yellow"/>
          <w:lang w:bidi="my-MM"/>
        </w:rPr>
      </w:pPr>
      <w:r w:rsidRPr="00913767">
        <w:rPr>
          <w:highlight w:val="yellow"/>
          <w:lang w:bidi="my-MM"/>
        </w:rPr>
        <w:t xml:space="preserve">После ранжирования вычисляется разность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Pr="00913767">
        <w:rPr>
          <w:sz w:val="24"/>
          <w:szCs w:val="24"/>
          <w:highlight w:val="yellow"/>
        </w:rPr>
        <w:t>​</w:t>
      </w:r>
      <w:r w:rsidRPr="00913767">
        <w:rPr>
          <w:highlight w:val="yellow"/>
          <w:lang w:bidi="my-MM"/>
        </w:rPr>
        <w:t xml:space="preserve"> между рангами каждой пары наблюдений </w:t>
      </w:r>
      <w:proofErr w:type="spellStart"/>
      <w:r w:rsidRPr="00913767">
        <w:rPr>
          <w:highlight w:val="yellow"/>
          <w:lang w:val="en-US" w:bidi="my-MM"/>
        </w:rPr>
        <w:t>i</w:t>
      </w:r>
      <w:proofErr w:type="spellEnd"/>
      <w:r w:rsidRPr="00913767">
        <w:rPr>
          <w:highlight w:val="yellow"/>
          <w:lang w:bidi="my-MM"/>
        </w:rPr>
        <w:t xml:space="preserve"> для двух переменных. Эта разность используется как основа для последующего расчёта коэффициента корреляции </w:t>
      </w:r>
      <w:proofErr w:type="spellStart"/>
      <w:r w:rsidRPr="00913767">
        <w:rPr>
          <w:highlight w:val="yellow"/>
          <w:lang w:bidi="my-MM"/>
        </w:rPr>
        <w:t>Спирмена</w:t>
      </w:r>
      <w:proofErr w:type="spellEnd"/>
      <w:r w:rsidRPr="00913767">
        <w:rPr>
          <w:highlight w:val="yellow"/>
          <w:lang w:bidi="my-MM"/>
        </w:rPr>
        <w:t>,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B969D7" w:rsidRPr="00913767">
        <w:rPr>
          <w:highlight w:val="yellow"/>
          <w:lang w:bidi="my-MM"/>
        </w:rPr>
        <w:t xml:space="preserve"> </w:t>
      </w:r>
      <w:r w:rsidR="00C931D7" w:rsidRPr="00913767">
        <w:rPr>
          <w:highlight w:val="yellow"/>
          <w:lang w:bidi="my-MM"/>
        </w:rPr>
        <w:t xml:space="preserve">Корреляция рангов: Значение </w:t>
      </w:r>
      <w:r w:rsidR="003F68A6" w:rsidRPr="00913767">
        <w:rPr>
          <w:highlight w:val="yellow"/>
          <w:lang w:bidi="my-MM"/>
        </w:rPr>
        <w:t>коэффициента изменяется</w:t>
      </w:r>
      <w:r w:rsidR="00C931D7" w:rsidRPr="00913767">
        <w:rPr>
          <w:highlight w:val="yellow"/>
          <w:lang w:bidi="my-MM"/>
        </w:rPr>
        <w:t xml:space="preserve"> в диапазоне от -1 до 1</w:t>
      </w:r>
      <w:r w:rsidR="00486873" w:rsidRPr="00913767">
        <w:rPr>
          <w:highlight w:val="yellow"/>
          <w:lang w:bidi="my-MM"/>
        </w:rPr>
        <w:t>:</w:t>
      </w:r>
    </w:p>
    <w:p w14:paraId="337FB571" w14:textId="3434459E" w:rsidR="00C931D7" w:rsidRPr="00913767" w:rsidRDefault="00C931D7" w:rsidP="00486873">
      <w:pPr>
        <w:ind w:left="709" w:firstLine="0"/>
        <w:rPr>
          <w:highlight w:val="yellow"/>
          <w:lang w:bidi="my-MM"/>
        </w:rPr>
      </w:pPr>
      <w:r w:rsidRPr="00913767">
        <w:rPr>
          <w:highlight w:val="yellow"/>
          <w:lang w:bidi="my-MM"/>
        </w:rPr>
        <w:t>​</w:t>
      </w: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Pr="00913767">
        <w:rPr>
          <w:highlight w:val="yellow"/>
          <w:lang w:bidi="my-MM"/>
        </w:rPr>
        <w:t xml:space="preserve"> =</w:t>
      </w:r>
      <w:r w:rsidR="00486873" w:rsidRPr="00913767">
        <w:rPr>
          <w:highlight w:val="yellow"/>
          <w:lang w:bidi="my-MM"/>
        </w:rPr>
        <w:t xml:space="preserve"> </w:t>
      </w:r>
      <w:r w:rsidRPr="00913767">
        <w:rPr>
          <w:highlight w:val="yellow"/>
          <w:lang w:bidi="my-MM"/>
        </w:rPr>
        <w:t>1 означает полную положительную монотонную зависимость</w:t>
      </w:r>
      <w:r w:rsidR="00525E4A" w:rsidRPr="00913767">
        <w:rPr>
          <w:highlight w:val="yellow"/>
          <w:lang w:bidi="my-MM"/>
        </w:rPr>
        <w:t>;</w:t>
      </w:r>
    </w:p>
    <w:p w14:paraId="01EE1E98" w14:textId="734BE339" w:rsidR="00C931D7" w:rsidRPr="00913767" w:rsidRDefault="006E51CC"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486873" w:rsidRPr="00913767">
        <w:rPr>
          <w:highlight w:val="yellow"/>
          <w:lang w:bidi="my-MM"/>
        </w:rPr>
        <w:t xml:space="preserve"> </w:t>
      </w:r>
      <w:r w:rsidR="00C931D7" w:rsidRPr="00913767">
        <w:rPr>
          <w:highlight w:val="yellow"/>
          <w:lang w:bidi="my-MM"/>
        </w:rPr>
        <w:t>=</w:t>
      </w:r>
      <w:r w:rsidR="003F68A6" w:rsidRPr="00913767">
        <w:rPr>
          <w:highlight w:val="yellow"/>
          <w:lang w:bidi="my-MM"/>
        </w:rPr>
        <w:t xml:space="preserve"> </w:t>
      </w:r>
      <w:r w:rsidR="00C931D7" w:rsidRPr="00913767">
        <w:rPr>
          <w:highlight w:val="yellow"/>
          <w:lang w:bidi="my-MM"/>
        </w:rPr>
        <w:t>−1 означает полную отрицательную монотонную зависимость</w:t>
      </w:r>
      <w:r w:rsidR="00525E4A" w:rsidRPr="00913767">
        <w:rPr>
          <w:highlight w:val="yellow"/>
          <w:lang w:bidi="my-MM"/>
        </w:rPr>
        <w:t>;</w:t>
      </w:r>
    </w:p>
    <w:p w14:paraId="2BEEF572" w14:textId="7C6EA799" w:rsidR="00926C40" w:rsidRPr="00913767" w:rsidRDefault="006E51CC"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C931D7" w:rsidRPr="00913767">
        <w:rPr>
          <w:highlight w:val="yellow"/>
          <w:lang w:bidi="my-MM"/>
        </w:rPr>
        <w:t>​ =</w:t>
      </w:r>
      <w:r w:rsidR="00486873" w:rsidRPr="00913767">
        <w:rPr>
          <w:highlight w:val="yellow"/>
          <w:lang w:bidi="my-MM"/>
        </w:rPr>
        <w:t xml:space="preserve"> </w:t>
      </w:r>
      <w:r w:rsidR="00C931D7" w:rsidRPr="00913767">
        <w:rPr>
          <w:highlight w:val="yellow"/>
          <w:lang w:bidi="my-MM"/>
        </w:rPr>
        <w:t>0 указывает на отсутствие монотонной зависимости.</w:t>
      </w:r>
    </w:p>
    <w:p w14:paraId="249CE999" w14:textId="4DDBC6C5" w:rsidR="003F68A6" w:rsidRPr="00913767" w:rsidRDefault="00CE7F16" w:rsidP="00CE7F16">
      <w:pPr>
        <w:ind w:firstLine="708"/>
        <w:rPr>
          <w:highlight w:val="yellow"/>
        </w:rPr>
      </w:pPr>
      <w:r w:rsidRPr="00913767">
        <w:rPr>
          <w:highlight w:val="yellow"/>
          <w:lang w:bidi="my-MM"/>
        </w:rPr>
        <w:t>Среднеквадратичная ошибка (</w:t>
      </w:r>
      <w:proofErr w:type="spellStart"/>
      <w:r w:rsidRPr="00913767">
        <w:rPr>
          <w:highlight w:val="yellow"/>
          <w:lang w:bidi="my-MM"/>
        </w:rPr>
        <w:t>Mean</w:t>
      </w:r>
      <w:proofErr w:type="spellEnd"/>
      <w:r w:rsidRPr="00913767">
        <w:rPr>
          <w:highlight w:val="yellow"/>
          <w:lang w:bidi="my-MM"/>
        </w:rPr>
        <w:t xml:space="preserve"> </w:t>
      </w:r>
      <w:proofErr w:type="spellStart"/>
      <w:r w:rsidRPr="00913767">
        <w:rPr>
          <w:highlight w:val="yellow"/>
          <w:lang w:bidi="my-MM"/>
        </w:rPr>
        <w:t>Squared</w:t>
      </w:r>
      <w:proofErr w:type="spellEnd"/>
      <w:r w:rsidRPr="00913767">
        <w:rPr>
          <w:highlight w:val="yellow"/>
          <w:lang w:bidi="my-MM"/>
        </w:rPr>
        <w:t xml:space="preserve"> </w:t>
      </w:r>
      <w:proofErr w:type="spellStart"/>
      <w:r w:rsidRPr="00913767">
        <w:rPr>
          <w:highlight w:val="yellow"/>
          <w:lang w:bidi="my-MM"/>
        </w:rPr>
        <w:t>Error</w:t>
      </w:r>
      <w:proofErr w:type="spellEnd"/>
      <w:r w:rsidRPr="00913767">
        <w:rPr>
          <w:highlight w:val="yellow"/>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 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913767">
        <w:rPr>
          <w:highlight w:val="yellow"/>
          <w:lang w:bidi="my-MM"/>
        </w:rPr>
        <w:t>.</w:t>
      </w:r>
      <w:r w:rsidR="00486873" w:rsidRPr="00913767">
        <w:rPr>
          <w:highlight w:val="yellow"/>
        </w:rPr>
        <w:t xml:space="preserve"> Формула для вычисления MSE:</w:t>
      </w:r>
    </w:p>
    <w:p w14:paraId="036540F9" w14:textId="77777777" w:rsidR="006E246D" w:rsidRPr="00913767" w:rsidRDefault="006E246D" w:rsidP="00CE7F16">
      <w:pPr>
        <w:ind w:firstLine="708"/>
        <w:rPr>
          <w:highlight w:val="yellow"/>
          <w:lang w:bidi="my-MM"/>
        </w:rPr>
      </w:pPr>
    </w:p>
    <w:tbl>
      <w:tblPr>
        <w:tblStyle w:val="af2"/>
        <w:tblW w:w="0" w:type="auto"/>
        <w:tblInd w:w="0" w:type="dxa"/>
        <w:tblLook w:val="04A0" w:firstRow="1" w:lastRow="0" w:firstColumn="1" w:lastColumn="0" w:noHBand="0" w:noVBand="1"/>
      </w:tblPr>
      <w:tblGrid>
        <w:gridCol w:w="8755"/>
        <w:gridCol w:w="845"/>
      </w:tblGrid>
      <w:tr w:rsidR="006E246D" w:rsidRPr="00913767" w14:paraId="2DFF93D9" w14:textId="77777777" w:rsidTr="006E246D">
        <w:tc>
          <w:tcPr>
            <w:tcW w:w="8755" w:type="dxa"/>
            <w:tcBorders>
              <w:top w:val="nil"/>
              <w:left w:val="nil"/>
              <w:bottom w:val="nil"/>
              <w:right w:val="nil"/>
            </w:tcBorders>
            <w:hideMark/>
          </w:tcPr>
          <w:p w14:paraId="3DB938D8" w14:textId="620BE450"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rPr>
                  <m:t>MSE</m:t>
                </m:r>
                <m:r>
                  <w:rPr>
                    <w:rFonts w:ascii="Cambria Math" w:hAnsi="Cambria Math"/>
                    <w:szCs w:val="26"/>
                    <w:highlight w:val="yellow"/>
                  </w:rPr>
                  <m:t>=</m:t>
                </m:r>
                <m:f>
                  <m:fPr>
                    <m:ctrlPr>
                      <w:rPr>
                        <w:rFonts w:ascii="Cambria Math" w:hAnsi="Cambria Math"/>
                        <w:sz w:val="24"/>
                        <w:szCs w:val="26"/>
                        <w:highlight w:val="yellow"/>
                      </w:rPr>
                    </m:ctrlPr>
                  </m:fPr>
                  <m:num>
                    <m:r>
                      <w:rPr>
                        <w:rFonts w:ascii="Cambria Math" w:hAnsi="Cambria Math"/>
                        <w:szCs w:val="26"/>
                        <w:highlight w:val="yellow"/>
                      </w:rPr>
                      <m:t>1</m:t>
                    </m:r>
                    <m:ctrlPr>
                      <w:rPr>
                        <w:rFonts w:ascii="Cambria Math" w:hAnsi="Cambria Math"/>
                        <w:i/>
                        <w:sz w:val="24"/>
                        <w:szCs w:val="26"/>
                        <w:highlight w:val="yellow"/>
                      </w:rPr>
                    </m:ctrlPr>
                  </m:num>
                  <m:den>
                    <m:r>
                      <w:rPr>
                        <w:rFonts w:ascii="Cambria Math" w:hAnsi="Cambria Math"/>
                        <w:szCs w:val="26"/>
                        <w:highlight w:val="yellow"/>
                      </w:rPr>
                      <m:t>n</m:t>
                    </m:r>
                    <m:ctrlPr>
                      <w:rPr>
                        <w:rFonts w:ascii="Cambria Math" w:hAnsi="Cambria Math"/>
                        <w:i/>
                        <w:sz w:val="24"/>
                        <w:szCs w:val="26"/>
                        <w:highlight w:val="yellow"/>
                      </w:rPr>
                    </m:ctrlPr>
                  </m:den>
                </m:f>
                <m:nary>
                  <m:naryPr>
                    <m:chr m:val="∑"/>
                    <m:ctrlPr>
                      <w:rPr>
                        <w:rFonts w:ascii="Cambria Math" w:hAnsi="Cambria Math"/>
                        <w:sz w:val="24"/>
                        <w:szCs w:val="26"/>
                        <w:highlight w:val="yellow"/>
                      </w:rPr>
                    </m:ctrlPr>
                  </m:naryPr>
                  <m:sub>
                    <m:r>
                      <w:rPr>
                        <w:rFonts w:ascii="Cambria Math" w:hAnsi="Cambria Math"/>
                        <w:szCs w:val="26"/>
                        <w:highlight w:val="yellow"/>
                      </w:rPr>
                      <m:t>i=1</m:t>
                    </m:r>
                    <m:ctrlPr>
                      <w:rPr>
                        <w:rFonts w:ascii="Cambria Math" w:hAnsi="Cambria Math"/>
                        <w:i/>
                        <w:sz w:val="24"/>
                        <w:szCs w:val="26"/>
                        <w:highlight w:val="yellow"/>
                      </w:rPr>
                    </m:ctrlPr>
                  </m:sub>
                  <m:sup>
                    <m:r>
                      <w:rPr>
                        <w:rFonts w:ascii="Cambria Math" w:hAnsi="Cambria Math"/>
                        <w:szCs w:val="26"/>
                        <w:highlight w:val="yellow"/>
                      </w:rPr>
                      <m:t>n</m:t>
                    </m:r>
                    <m:ctrlPr>
                      <w:rPr>
                        <w:rFonts w:ascii="Cambria Math" w:hAnsi="Cambria Math"/>
                        <w:i/>
                        <w:sz w:val="24"/>
                        <w:szCs w:val="26"/>
                        <w:highlight w:val="yellow"/>
                      </w:rPr>
                    </m:ctrlPr>
                  </m:sup>
                  <m:e>
                    <m:sSup>
                      <m:sSupPr>
                        <m:ctrlPr>
                          <w:rPr>
                            <w:rFonts w:ascii="Cambria Math" w:hAnsi="Cambria Math"/>
                            <w:i/>
                            <w:sz w:val="24"/>
                            <w:szCs w:val="26"/>
                            <w:highlight w:val="yellow"/>
                          </w:rPr>
                        </m:ctrlPr>
                      </m:sSupPr>
                      <m:e>
                        <m:d>
                          <m:dPr>
                            <m:ctrlPr>
                              <w:rPr>
                                <w:rFonts w:ascii="Cambria Math" w:hAnsi="Cambria Math"/>
                                <w:i/>
                                <w:sz w:val="24"/>
                                <w:szCs w:val="26"/>
                                <w:highlight w:val="yellow"/>
                              </w:rPr>
                            </m:ctrlPr>
                          </m:dPr>
                          <m:e>
                            <m:sSub>
                              <m:sSubPr>
                                <m:ctrlPr>
                                  <w:rPr>
                                    <w:rFonts w:ascii="Cambria Math" w:hAnsi="Cambria Math"/>
                                    <w:i/>
                                    <w:sz w:val="24"/>
                                    <w:szCs w:val="26"/>
                                    <w:highlight w:val="yellow"/>
                                  </w:rPr>
                                </m:ctrlPr>
                              </m:sSubPr>
                              <m:e>
                                <m:r>
                                  <w:rPr>
                                    <w:rFonts w:ascii="Cambria Math" w:hAnsi="Cambria Math"/>
                                    <w:szCs w:val="26"/>
                                    <w:highlight w:val="yellow"/>
                                  </w:rPr>
                                  <m:t>y</m:t>
                                </m:r>
                              </m:e>
                              <m:sub>
                                <m:r>
                                  <w:rPr>
                                    <w:rFonts w:ascii="Cambria Math" w:hAnsi="Cambria Math"/>
                                    <w:szCs w:val="26"/>
                                    <w:highlight w:val="yellow"/>
                                  </w:rPr>
                                  <m:t>i</m:t>
                                </m:r>
                              </m:sub>
                            </m:sSub>
                            <m:r>
                              <w:rPr>
                                <w:rFonts w:ascii="Cambria Math" w:hAnsi="Cambria Math"/>
                                <w:szCs w:val="26"/>
                                <w:highlight w:val="yellow"/>
                              </w:rPr>
                              <m:t>-</m:t>
                            </m:r>
                            <m:acc>
                              <m:accPr>
                                <m:ctrlPr>
                                  <w:rPr>
                                    <w:rFonts w:ascii="Cambria Math" w:hAnsi="Cambria Math"/>
                                    <w:sz w:val="24"/>
                                    <w:szCs w:val="26"/>
                                    <w:highlight w:val="yellow"/>
                                  </w:rPr>
                                </m:ctrlPr>
                              </m:accPr>
                              <m:e>
                                <m:sSub>
                                  <m:sSubPr>
                                    <m:ctrlPr>
                                      <w:rPr>
                                        <w:rFonts w:ascii="Cambria Math" w:hAnsi="Cambria Math"/>
                                        <w:i/>
                                        <w:sz w:val="24"/>
                                        <w:szCs w:val="26"/>
                                        <w:highlight w:val="yellow"/>
                                      </w:rPr>
                                    </m:ctrlPr>
                                  </m:sSubPr>
                                  <m:e>
                                    <m:r>
                                      <w:rPr>
                                        <w:rFonts w:ascii="Cambria Math" w:hAnsi="Cambria Math"/>
                                        <w:szCs w:val="26"/>
                                        <w:highlight w:val="yellow"/>
                                      </w:rPr>
                                      <m:t>y</m:t>
                                    </m:r>
                                    <m:ctrlPr>
                                      <w:rPr>
                                        <w:rFonts w:ascii="Cambria Math" w:hAnsi="Cambria Math"/>
                                        <w:sz w:val="24"/>
                                        <w:szCs w:val="26"/>
                                        <w:highlight w:val="yellow"/>
                                      </w:rPr>
                                    </m:ctrlPr>
                                  </m:e>
                                  <m:sub>
                                    <m:r>
                                      <w:rPr>
                                        <w:rFonts w:ascii="Cambria Math" w:hAnsi="Cambria Math"/>
                                        <w:szCs w:val="26"/>
                                        <w:highlight w:val="yellow"/>
                                      </w:rPr>
                                      <m:t>i</m:t>
                                    </m:r>
                                  </m:sub>
                                </m:sSub>
                              </m:e>
                            </m:acc>
                          </m:e>
                        </m:d>
                      </m:e>
                      <m:sup>
                        <m:r>
                          <w:rPr>
                            <w:rFonts w:ascii="Cambria Math" w:hAnsi="Cambria Math"/>
                            <w:szCs w:val="26"/>
                            <w:highlight w:val="yellow"/>
                          </w:rPr>
                          <m:t>2</m:t>
                        </m:r>
                      </m:sup>
                    </m:sSup>
                    <m:ctrlPr>
                      <w:rPr>
                        <w:rFonts w:ascii="Cambria Math" w:hAnsi="Cambria Math"/>
                        <w:i/>
                        <w:sz w:val="24"/>
                        <w:szCs w:val="26"/>
                        <w:highlight w:val="yellow"/>
                      </w:rPr>
                    </m:ctrlPr>
                  </m:e>
                </m:nary>
              </m:oMath>
            </m:oMathPara>
          </w:p>
        </w:tc>
        <w:tc>
          <w:tcPr>
            <w:tcW w:w="816" w:type="dxa"/>
            <w:tcBorders>
              <w:top w:val="nil"/>
              <w:left w:val="nil"/>
              <w:bottom w:val="nil"/>
              <w:right w:val="nil"/>
            </w:tcBorders>
            <w:vAlign w:val="center"/>
            <w:hideMark/>
          </w:tcPr>
          <w:p w14:paraId="05C692EF" w14:textId="3F6DDCD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315D8E7A" w14:textId="662DAE6C" w:rsidR="00525E4A" w:rsidRPr="00913767" w:rsidRDefault="00525E4A" w:rsidP="00486873">
      <w:pPr>
        <w:widowControl/>
        <w:autoSpaceDE/>
        <w:autoSpaceDN/>
        <w:adjustRightInd/>
        <w:spacing w:before="100" w:beforeAutospacing="1" w:after="100" w:afterAutospacing="1" w:line="240" w:lineRule="auto"/>
        <w:ind w:firstLine="0"/>
        <w:jc w:val="left"/>
        <w:rPr>
          <w:szCs w:val="26"/>
          <w:highlight w:val="yellow"/>
        </w:rPr>
      </w:pPr>
      <w:r w:rsidRPr="00913767">
        <w:rPr>
          <w:szCs w:val="26"/>
          <w:highlight w:val="yellow"/>
        </w:rPr>
        <w:t>Где:</w:t>
      </w:r>
    </w:p>
    <w:p w14:paraId="302486F9" w14:textId="107D723B" w:rsidR="00486873" w:rsidRPr="00913767" w:rsidRDefault="006E51CC" w:rsidP="00525E4A">
      <w:pPr>
        <w:widowControl/>
        <w:autoSpaceDE/>
        <w:autoSpaceDN/>
        <w:adjustRightInd/>
        <w:spacing w:before="100" w:beforeAutospacing="1" w:after="100" w:afterAutospacing="1" w:line="240" w:lineRule="auto"/>
        <w:ind w:left="720" w:firstLine="0"/>
        <w:rPr>
          <w:highlight w:val="yellow"/>
          <w:lang w:bidi="my-MM"/>
        </w:rPr>
      </w:pPr>
      <m:oMath>
        <m:sSub>
          <m:sSubPr>
            <m:ctrlPr>
              <w:rPr>
                <w:rFonts w:ascii="Cambria Math" w:hAnsi="Cambria Math"/>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486873" w:rsidRPr="00913767">
        <w:rPr>
          <w:highlight w:val="yellow"/>
          <w:lang w:bidi="my-MM"/>
        </w:rPr>
        <w:t xml:space="preserve"> — фактическое значение целевой переменной для iii-го наблюдения.</w:t>
      </w:r>
    </w:p>
    <w:p w14:paraId="045AC21F" w14:textId="3199E468" w:rsidR="00486873" w:rsidRPr="00913767" w:rsidRDefault="006E51CC" w:rsidP="00525E4A">
      <w:pPr>
        <w:widowControl/>
        <w:autoSpaceDE/>
        <w:autoSpaceDN/>
        <w:adjustRightInd/>
        <w:spacing w:before="100" w:beforeAutospacing="1" w:after="100" w:afterAutospacing="1" w:line="240" w:lineRule="auto"/>
        <w:ind w:left="720" w:firstLine="0"/>
        <w:rPr>
          <w:highlight w:val="yellow"/>
          <w:lang w:bidi="my-MM"/>
        </w:rPr>
      </w:pPr>
      <m:oMath>
        <m:acc>
          <m:accPr>
            <m:ctrlPr>
              <w:rPr>
                <w:rFonts w:ascii="Cambria Math" w:hAnsi="Cambria Math"/>
                <w:highlight w:val="yellow"/>
                <w:lang w:bidi="my-MM"/>
              </w:rPr>
            </m:ctrlPr>
          </m:accPr>
          <m:e>
            <m:r>
              <w:rPr>
                <w:rFonts w:ascii="Cambria Math" w:hAnsi="Cambria Math"/>
                <w:highlight w:val="yellow"/>
                <w:lang w:bidi="my-MM"/>
              </w:rPr>
              <m:t>y</m:t>
            </m:r>
          </m:e>
        </m:acc>
      </m:oMath>
      <w:r w:rsidR="00486873" w:rsidRPr="00913767">
        <w:rPr>
          <w:highlight w:val="yellow"/>
          <w:lang w:bidi="my-MM"/>
        </w:rPr>
        <w:t>​ — предсказанное значение модели для iii-го наблюдения.</w:t>
      </w:r>
    </w:p>
    <w:p w14:paraId="28D5D390" w14:textId="5529DE51" w:rsidR="00486873" w:rsidRPr="00913767" w:rsidRDefault="00486873" w:rsidP="00525E4A">
      <w:pPr>
        <w:widowControl/>
        <w:autoSpaceDE/>
        <w:autoSpaceDN/>
        <w:adjustRightInd/>
        <w:spacing w:before="100" w:beforeAutospacing="1" w:after="100" w:afterAutospacing="1" w:line="240" w:lineRule="auto"/>
        <w:ind w:left="720" w:firstLine="0"/>
        <w:rPr>
          <w:highlight w:val="yellow"/>
          <w:lang w:bidi="my-MM"/>
        </w:rPr>
      </w:pPr>
      <w:r w:rsidRPr="00913767">
        <w:rPr>
          <w:highlight w:val="yellow"/>
          <w:lang w:bidi="my-MM"/>
        </w:rPr>
        <w:lastRenderedPageBreak/>
        <w:t>n — количество наблюдений.</w:t>
      </w:r>
    </w:p>
    <w:p w14:paraId="12E36DDB" w14:textId="686182D6" w:rsidR="00525E4A" w:rsidRPr="00913767" w:rsidRDefault="00525E4A" w:rsidP="00525E4A">
      <w:pPr>
        <w:rPr>
          <w:highlight w:val="yellow"/>
          <w:lang w:bidi="my-MM"/>
        </w:rPr>
      </w:pPr>
      <w:r w:rsidRPr="00913767">
        <w:rPr>
          <w:highlight w:val="yellow"/>
        </w:rPr>
        <w:t>Описание:</w:t>
      </w:r>
    </w:p>
    <w:p w14:paraId="23AC6149" w14:textId="05B2784E" w:rsidR="00486873" w:rsidRPr="00913767" w:rsidRDefault="00525E4A"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ф</w:t>
      </w:r>
      <w:r w:rsidR="00486873" w:rsidRPr="00913767">
        <w:rPr>
          <w:szCs w:val="26"/>
          <w:highlight w:val="yellow"/>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00486873" w:rsidRPr="00913767">
        <w:rPr>
          <w:szCs w:val="26"/>
          <w:highlight w:val="yellow"/>
          <w:lang w:bidi="my-MM"/>
        </w:rPr>
        <w:t>) и предсказанными значениями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00486873" w:rsidRPr="00913767">
        <w:rPr>
          <w:szCs w:val="26"/>
          <w:highlight w:val="yellow"/>
          <w:lang w:bidi="my-MM"/>
        </w:rPr>
        <w:t>). Каждое отклонение возводится в квадрат, что делает ошибку всегда положительной и усиливает влияние больших отклонений</w:t>
      </w:r>
      <w:r w:rsidRPr="00913767">
        <w:rPr>
          <w:szCs w:val="26"/>
          <w:highlight w:val="yellow"/>
          <w:lang w:bidi="my-MM"/>
        </w:rPr>
        <w:t>;</w:t>
      </w:r>
    </w:p>
    <w:p w14:paraId="41745234" w14:textId="5826ED11"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w:t>
      </w:r>
      <w:r w:rsidR="00486873" w:rsidRPr="00913767">
        <w:rPr>
          <w:szCs w:val="26"/>
          <w:highlight w:val="yellow"/>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913767">
        <w:rPr>
          <w:rFonts w:ascii="Cambria Math" w:hAnsi="Cambria Math" w:cs="Cambria Math"/>
          <w:szCs w:val="26"/>
          <w:highlight w:val="yellow"/>
          <w:lang w:bidi="my-MM"/>
        </w:rPr>
        <w:t>𝑛</w:t>
      </w:r>
      <w:r w:rsidR="00486873" w:rsidRPr="00913767">
        <w:rPr>
          <w:szCs w:val="26"/>
          <w:highlight w:val="yellow"/>
          <w:lang w:bidi="my-MM"/>
        </w:rPr>
        <w:t>), чтобы получить среднее значение этих отклонений</w:t>
      </w:r>
      <w:r w:rsidR="00525E4A" w:rsidRPr="00913767">
        <w:rPr>
          <w:szCs w:val="26"/>
          <w:highlight w:val="yellow"/>
          <w:lang w:bidi="my-MM"/>
        </w:rPr>
        <w:t>;</w:t>
      </w:r>
    </w:p>
    <w:p w14:paraId="1BC5053C" w14:textId="13CFD106"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ч</w:t>
      </w:r>
      <w:r w:rsidR="00486873" w:rsidRPr="00913767">
        <w:rPr>
          <w:szCs w:val="26"/>
          <w:highlight w:val="yellow"/>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Средняя абсолютная ошибка (</w:t>
      </w:r>
      <w:proofErr w:type="spellStart"/>
      <w:r w:rsidRPr="00913767">
        <w:rPr>
          <w:szCs w:val="26"/>
          <w:highlight w:val="yellow"/>
          <w:lang w:bidi="my-MM"/>
        </w:rPr>
        <w:t>Mean</w:t>
      </w:r>
      <w:proofErr w:type="spellEnd"/>
      <w:r w:rsidRPr="00913767">
        <w:rPr>
          <w:szCs w:val="26"/>
          <w:highlight w:val="yellow"/>
          <w:lang w:bidi="my-MM"/>
        </w:rPr>
        <w:t xml:space="preserve"> </w:t>
      </w:r>
      <w:proofErr w:type="spellStart"/>
      <w:r w:rsidRPr="00913767">
        <w:rPr>
          <w:szCs w:val="26"/>
          <w:highlight w:val="yellow"/>
          <w:lang w:bidi="my-MM"/>
        </w:rPr>
        <w:t>Absolute</w:t>
      </w:r>
      <w:proofErr w:type="spellEnd"/>
      <w:r w:rsidRPr="00913767">
        <w:rPr>
          <w:szCs w:val="26"/>
          <w:highlight w:val="yellow"/>
          <w:lang w:bidi="my-MM"/>
        </w:rPr>
        <w:t xml:space="preserve"> </w:t>
      </w:r>
      <w:proofErr w:type="spellStart"/>
      <w:r w:rsidRPr="00913767">
        <w:rPr>
          <w:szCs w:val="26"/>
          <w:highlight w:val="yellow"/>
          <w:lang w:bidi="my-MM"/>
        </w:rPr>
        <w:t>Error</w:t>
      </w:r>
      <w:proofErr w:type="spellEnd"/>
      <w:r w:rsidRPr="00913767">
        <w:rPr>
          <w:szCs w:val="26"/>
          <w:highlight w:val="yellow"/>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rPr>
        <w:t>Формула для вычисления MAE</w:t>
      </w:r>
    </w:p>
    <w:p w14:paraId="63CEEE5E" w14:textId="77777777" w:rsidR="006E246D" w:rsidRPr="00913767" w:rsidRDefault="006E246D" w:rsidP="00525E4A">
      <w:pPr>
        <w:widowControl/>
        <w:autoSpaceDE/>
        <w:autoSpaceDN/>
        <w:adjustRightInd/>
        <w:snapToGrid w:val="0"/>
        <w:ind w:firstLine="708"/>
        <w:contextualSpacing/>
        <w:jc w:val="left"/>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6372AC84" w14:textId="77777777" w:rsidTr="006E246D">
        <w:tc>
          <w:tcPr>
            <w:tcW w:w="8755" w:type="dxa"/>
            <w:tcBorders>
              <w:top w:val="nil"/>
              <w:left w:val="nil"/>
              <w:bottom w:val="nil"/>
              <w:right w:val="nil"/>
            </w:tcBorders>
            <w:hideMark/>
          </w:tcPr>
          <w:p w14:paraId="458F2E28" w14:textId="1A97A294"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lang w:bidi="my-MM"/>
                  </w:rPr>
                  <m:t>MAE</m:t>
                </m:r>
                <m:r>
                  <w:rPr>
                    <w:rFonts w:ascii="Cambria Math" w:hAnsi="Cambria Math"/>
                    <w:szCs w:val="26"/>
                    <w:highlight w:val="yellow"/>
                    <w:lang w:bidi="my-MM"/>
                  </w:rPr>
                  <m:t>=</m:t>
                </m:r>
                <m:f>
                  <m:fPr>
                    <m:ctrlPr>
                      <w:rPr>
                        <w:rFonts w:ascii="Cambria Math" w:hAnsi="Cambria Math"/>
                        <w:sz w:val="24"/>
                        <w:szCs w:val="26"/>
                        <w:highlight w:val="yellow"/>
                        <w:lang w:bidi="my-MM"/>
                      </w:rPr>
                    </m:ctrlPr>
                  </m:fPr>
                  <m:num>
                    <m:r>
                      <w:rPr>
                        <w:rFonts w:ascii="Cambria Math" w:hAnsi="Cambria Math"/>
                        <w:szCs w:val="26"/>
                        <w:highlight w:val="yellow"/>
                        <w:lang w:bidi="my-MM"/>
                      </w:rPr>
                      <m:t>1</m:t>
                    </m:r>
                    <m:ctrlPr>
                      <w:rPr>
                        <w:rFonts w:ascii="Cambria Math" w:hAnsi="Cambria Math"/>
                        <w:i/>
                        <w:sz w:val="24"/>
                        <w:szCs w:val="26"/>
                        <w:highlight w:val="yellow"/>
                        <w:lang w:bidi="my-MM"/>
                      </w:rPr>
                    </m:ctrlPr>
                  </m:num>
                  <m:den>
                    <m:r>
                      <w:rPr>
                        <w:rFonts w:ascii="Cambria Math" w:hAnsi="Cambria Math"/>
                        <w:szCs w:val="26"/>
                        <w:highlight w:val="yellow"/>
                        <w:lang w:bidi="my-MM"/>
                      </w:rPr>
                      <m:t>n</m:t>
                    </m:r>
                    <m:ctrlPr>
                      <w:rPr>
                        <w:rFonts w:ascii="Cambria Math" w:hAnsi="Cambria Math"/>
                        <w:i/>
                        <w:sz w:val="24"/>
                        <w:szCs w:val="26"/>
                        <w:highlight w:val="yellow"/>
                        <w:lang w:bidi="my-MM"/>
                      </w:rPr>
                    </m:ctrlPr>
                  </m:den>
                </m:f>
                <m:nary>
                  <m:naryPr>
                    <m:chr m:val="∑"/>
                    <m:ctrlPr>
                      <w:rPr>
                        <w:rFonts w:ascii="Cambria Math" w:hAnsi="Cambria Math"/>
                        <w:sz w:val="24"/>
                        <w:szCs w:val="26"/>
                        <w:highlight w:val="yellow"/>
                        <w:lang w:bidi="my-MM"/>
                      </w:rPr>
                    </m:ctrlPr>
                  </m:naryPr>
                  <m:sub>
                    <m:r>
                      <w:rPr>
                        <w:rFonts w:ascii="Cambria Math" w:hAnsi="Cambria Math"/>
                        <w:szCs w:val="26"/>
                        <w:highlight w:val="yellow"/>
                        <w:lang w:bidi="my-MM"/>
                      </w:rPr>
                      <m:t>i=1</m:t>
                    </m:r>
                    <m:ctrlPr>
                      <w:rPr>
                        <w:rFonts w:ascii="Cambria Math" w:hAnsi="Cambria Math"/>
                        <w:i/>
                        <w:sz w:val="24"/>
                        <w:szCs w:val="26"/>
                        <w:highlight w:val="yellow"/>
                        <w:lang w:bidi="my-MM"/>
                      </w:rPr>
                    </m:ctrlPr>
                  </m:sub>
                  <m:sup>
                    <m:r>
                      <w:rPr>
                        <w:rFonts w:ascii="Cambria Math" w:hAnsi="Cambria Math"/>
                        <w:szCs w:val="26"/>
                        <w:highlight w:val="yellow"/>
                        <w:lang w:bidi="my-MM"/>
                      </w:rPr>
                      <m:t>n</m:t>
                    </m:r>
                    <m:ctrlPr>
                      <w:rPr>
                        <w:rFonts w:ascii="Cambria Math" w:hAnsi="Cambria Math"/>
                        <w:i/>
                        <w:sz w:val="24"/>
                        <w:szCs w:val="26"/>
                        <w:highlight w:val="yellow"/>
                        <w:lang w:bidi="my-MM"/>
                      </w:rPr>
                    </m:ctrlPr>
                  </m:sup>
                  <m:e>
                    <m:d>
                      <m:dPr>
                        <m:begChr m:val="|"/>
                        <m:endChr m:val="|"/>
                        <m:ctrlPr>
                          <w:rPr>
                            <w:rFonts w:ascii="Cambria Math" w:hAnsi="Cambria Math"/>
                            <w:i/>
                            <w:sz w:val="24"/>
                            <w:szCs w:val="26"/>
                            <w:highlight w:val="yellow"/>
                            <w:lang w:bidi="my-MM"/>
                          </w:rPr>
                        </m:ctrlPr>
                      </m:d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acc>
                          <m:accPr>
                            <m:ctrlPr>
                              <w:rPr>
                                <w:rFonts w:ascii="Cambria Math" w:hAnsi="Cambria Math"/>
                                <w:sz w:val="24"/>
                                <w:szCs w:val="26"/>
                                <w:highlight w:val="yellow"/>
                                <w:lang w:bidi="my-MM"/>
                              </w:rPr>
                            </m:ctrlPr>
                          </m:acc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ctrlPr>
                                  <w:rPr>
                                    <w:rFonts w:ascii="Cambria Math" w:hAnsi="Cambria Math"/>
                                    <w:sz w:val="24"/>
                                    <w:szCs w:val="26"/>
                                    <w:highlight w:val="yellow"/>
                                    <w:lang w:bidi="my-MM"/>
                                  </w:rPr>
                                </m:ctrlPr>
                              </m:e>
                              <m:sub>
                                <m:r>
                                  <w:rPr>
                                    <w:rFonts w:ascii="Cambria Math" w:hAnsi="Cambria Math"/>
                                    <w:szCs w:val="26"/>
                                    <w:highlight w:val="yellow"/>
                                    <w:lang w:bidi="my-MM"/>
                                  </w:rPr>
                                  <m:t>i</m:t>
                                </m:r>
                              </m:sub>
                            </m:sSub>
                          </m:e>
                        </m:acc>
                      </m:e>
                    </m:d>
                    <m:ctrlPr>
                      <w:rPr>
                        <w:rFonts w:ascii="Cambria Math" w:hAnsi="Cambria Math"/>
                        <w:i/>
                        <w:sz w:val="24"/>
                        <w:szCs w:val="26"/>
                        <w:highlight w:val="yellow"/>
                        <w:lang w:bidi="my-MM"/>
                      </w:rPr>
                    </m:ctrlPr>
                  </m:e>
                </m:nary>
              </m:oMath>
            </m:oMathPara>
          </w:p>
        </w:tc>
        <w:tc>
          <w:tcPr>
            <w:tcW w:w="816" w:type="dxa"/>
            <w:tcBorders>
              <w:top w:val="nil"/>
              <w:left w:val="nil"/>
              <w:bottom w:val="nil"/>
              <w:right w:val="nil"/>
            </w:tcBorders>
            <w:vAlign w:val="center"/>
            <w:hideMark/>
          </w:tcPr>
          <w:p w14:paraId="20EA9C16" w14:textId="3E5EBC9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2A3F7A17" w14:textId="77777777" w:rsidR="006E246D" w:rsidRPr="00913767" w:rsidRDefault="006E246D" w:rsidP="00525E4A">
      <w:pPr>
        <w:widowControl/>
        <w:autoSpaceDE/>
        <w:autoSpaceDN/>
        <w:adjustRightInd/>
        <w:snapToGrid w:val="0"/>
        <w:ind w:firstLine="0"/>
        <w:contextualSpacing/>
        <w:jc w:val="left"/>
        <w:rPr>
          <w:highlight w:val="yellow"/>
        </w:rPr>
      </w:pPr>
    </w:p>
    <w:p w14:paraId="1C6DE844" w14:textId="149B70B5" w:rsidR="00525E4A" w:rsidRPr="00913767" w:rsidRDefault="00525E4A" w:rsidP="00525E4A">
      <w:pPr>
        <w:widowControl/>
        <w:autoSpaceDE/>
        <w:autoSpaceDN/>
        <w:adjustRightInd/>
        <w:snapToGrid w:val="0"/>
        <w:ind w:firstLine="0"/>
        <w:contextualSpacing/>
        <w:jc w:val="left"/>
        <w:rPr>
          <w:highlight w:val="yellow"/>
        </w:rPr>
      </w:pPr>
      <w:r w:rsidRPr="00913767">
        <w:rPr>
          <w:highlight w:val="yellow"/>
        </w:rPr>
        <w:t>Где:</w:t>
      </w:r>
    </w:p>
    <w:p w14:paraId="3F743DB6" w14:textId="51C17A42" w:rsidR="00525E4A" w:rsidRPr="00913767" w:rsidRDefault="006E51CC" w:rsidP="00525E4A">
      <w:pPr>
        <w:widowControl/>
        <w:autoSpaceDE/>
        <w:autoSpaceDN/>
        <w:adjustRightInd/>
        <w:snapToGrid w:val="0"/>
        <w:ind w:firstLine="708"/>
        <w:contextualSpacing/>
        <w:jc w:val="left"/>
        <w:rPr>
          <w:highlight w:val="yellow"/>
        </w:rPr>
      </w:pPr>
      <m:oMath>
        <m:sSub>
          <m:sSubPr>
            <m:ctrlPr>
              <w:rPr>
                <w:rFonts w:ascii="Cambria Math" w:hAnsi="Cambria Math"/>
                <w:sz w:val="24"/>
                <w:szCs w:val="24"/>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525E4A" w:rsidRPr="00913767">
        <w:rPr>
          <w:highlight w:val="yellow"/>
          <w:lang w:bidi="my-MM"/>
        </w:rPr>
        <w:t xml:space="preserve"> </w:t>
      </w:r>
      <w:r w:rsidR="00525E4A" w:rsidRPr="00913767">
        <w:rPr>
          <w:highlight w:val="yellow"/>
        </w:rPr>
        <w:t xml:space="preserve">​ — фактическое значение целевой переменной для </w:t>
      </w:r>
      <w:proofErr w:type="spellStart"/>
      <w:r w:rsidR="002A79E1" w:rsidRPr="00913767">
        <w:rPr>
          <w:highlight w:val="yellow"/>
          <w:lang w:val="en-US"/>
        </w:rPr>
        <w:t>i</w:t>
      </w:r>
      <w:proofErr w:type="spellEnd"/>
      <w:r w:rsidR="00525E4A" w:rsidRPr="00913767">
        <w:rPr>
          <w:highlight w:val="yellow"/>
        </w:rPr>
        <w:t>-го наблюдения.</w:t>
      </w:r>
    </w:p>
    <w:p w14:paraId="6970541E" w14:textId="60A2C01F" w:rsidR="00525E4A" w:rsidRPr="00913767" w:rsidRDefault="006E51CC" w:rsidP="00525E4A">
      <w:pPr>
        <w:widowControl/>
        <w:autoSpaceDE/>
        <w:autoSpaceDN/>
        <w:adjustRightInd/>
        <w:snapToGrid w:val="0"/>
        <w:ind w:firstLine="708"/>
        <w:contextualSpacing/>
        <w:jc w:val="left"/>
        <w:rPr>
          <w:highlight w:val="yellow"/>
        </w:rPr>
      </w:pPr>
      <m:oMath>
        <m:acc>
          <m:accPr>
            <m:ctrlPr>
              <w:rPr>
                <w:rFonts w:ascii="Cambria Math" w:hAnsi="Cambria Math"/>
                <w:sz w:val="24"/>
                <w:szCs w:val="24"/>
                <w:highlight w:val="yellow"/>
                <w:lang w:bidi="my-MM"/>
              </w:rPr>
            </m:ctrlPr>
          </m:accPr>
          <m:e>
            <m:r>
              <w:rPr>
                <w:rFonts w:ascii="Cambria Math" w:hAnsi="Cambria Math"/>
                <w:highlight w:val="yellow"/>
                <w:lang w:bidi="my-MM"/>
              </w:rPr>
              <m:t>y</m:t>
            </m:r>
          </m:e>
        </m:acc>
      </m:oMath>
      <w:r w:rsidR="00525E4A" w:rsidRPr="00913767">
        <w:rPr>
          <w:highlight w:val="yellow"/>
          <w:lang w:bidi="my-MM"/>
        </w:rPr>
        <w:t>​</w:t>
      </w:r>
      <w:r w:rsidR="00525E4A" w:rsidRPr="00913767">
        <w:rPr>
          <w:highlight w:val="yellow"/>
        </w:rPr>
        <w:t xml:space="preserve"> — предсказанное значение модели для </w:t>
      </w:r>
      <w:proofErr w:type="spellStart"/>
      <w:r w:rsidR="002A79E1" w:rsidRPr="00913767">
        <w:rPr>
          <w:highlight w:val="yellow"/>
          <w:lang w:val="en-US"/>
        </w:rPr>
        <w:t>i</w:t>
      </w:r>
      <w:proofErr w:type="spellEnd"/>
      <w:r w:rsidR="00525E4A" w:rsidRPr="00913767">
        <w:rPr>
          <w:highlight w:val="yellow"/>
        </w:rPr>
        <w:t>-го наблюдения.</w:t>
      </w:r>
    </w:p>
    <w:p w14:paraId="1557FD69" w14:textId="4ADFB4A4"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lang w:val="en-US"/>
        </w:rPr>
        <w:t>n</w:t>
      </w:r>
      <w:r w:rsidRPr="00913767">
        <w:rPr>
          <w:highlight w:val="yellow"/>
        </w:rPr>
        <w:t xml:space="preserve"> — количество наблюдений.</w:t>
      </w:r>
    </w:p>
    <w:p w14:paraId="0CBED2E2" w14:textId="77777777" w:rsidR="002A79E1" w:rsidRPr="00913767" w:rsidRDefault="002A79E1" w:rsidP="002A79E1">
      <w:pPr>
        <w:rPr>
          <w:highlight w:val="yellow"/>
        </w:rPr>
      </w:pPr>
      <w:r w:rsidRPr="00913767">
        <w:rPr>
          <w:highlight w:val="yellow"/>
        </w:rPr>
        <w:t>Описание:</w:t>
      </w:r>
    </w:p>
    <w:p w14:paraId="5FD1AE53" w14:textId="46ADD3B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Pr="00913767">
        <w:rPr>
          <w:szCs w:val="26"/>
          <w:highlight w:val="yellow"/>
          <w:lang w:bidi="my-MM"/>
        </w:rPr>
        <w:t xml:space="preserve"> ​) и предсказанными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Pr="00913767">
        <w:rPr>
          <w:szCs w:val="26"/>
          <w:highlight w:val="yellow"/>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среднее значение: Все абсолютные отклонения суммируются, и результат делится на количество наблюдений (n), чтобы получить среднюю абсолютную ошибку. Это дает интуитивное понимание средней ошибки предсказания модели.</w:t>
      </w:r>
    </w:p>
    <w:p w14:paraId="10D4137D" w14:textId="57C8D9A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7689325E" w14:textId="0DE3F51E" w:rsidR="00B969D7" w:rsidRPr="00B969D7" w:rsidRDefault="00B969D7" w:rsidP="00B969D7">
      <w:pPr>
        <w:ind w:firstLine="708"/>
        <w:rPr>
          <w:highlight w:val="yellow"/>
          <w:lang w:bidi="my-MM"/>
        </w:rPr>
      </w:pPr>
      <w:r w:rsidRPr="00B969D7">
        <w:rPr>
          <w:highlight w:val="yellow"/>
          <w:lang w:bidi="my-MM"/>
        </w:rPr>
        <w:t xml:space="preserve">При оценке многокритериального подхода особое внимание уделяется сравнению качества предсказаний итоговой </w:t>
      </w:r>
      <w:proofErr w:type="gramStart"/>
      <w:r w:rsidRPr="00B969D7">
        <w:rPr>
          <w:highlight w:val="yellow"/>
          <w:lang w:bidi="my-MM"/>
        </w:rPr>
        <w:t>мета-модели</w:t>
      </w:r>
      <w:proofErr w:type="gramEnd"/>
      <w:r w:rsidRPr="00B969D7">
        <w:rPr>
          <w:highlight w:val="yellow"/>
          <w:lang w:bidi="my-MM"/>
        </w:rPr>
        <w:t xml:space="preserve"> с показателями, полученными от частных моделей, основанных на отдельных группах признаков. Такой сравнительный анализ позволяет установить, приводит ли агрегирование признаков к улучшению точности и устойчивости модели. В частности, положительный эффект многокритериального объединения может проявляться в снижении значения MAE и RMSE, а также в увеличении R² по сравнению с частными оценками.</w:t>
      </w:r>
    </w:p>
    <w:p w14:paraId="22D4AEA6" w14:textId="7D3F28E2" w:rsidR="00B969D7" w:rsidRPr="00B969D7" w:rsidRDefault="00B969D7" w:rsidP="00B969D7">
      <w:pPr>
        <w:ind w:firstLine="708"/>
        <w:rPr>
          <w:highlight w:val="yellow"/>
          <w:lang w:bidi="my-MM"/>
        </w:rPr>
      </w:pPr>
      <w:r w:rsidRPr="00B969D7">
        <w:rPr>
          <w:highlight w:val="yellow"/>
          <w:lang w:bidi="my-MM"/>
        </w:rPr>
        <w:t xml:space="preserve">Кроме числовых показателей, в задачах анализа восприятия текста возможно применение ранговых и корреляционных метрик, таких как коэффициенты </w:t>
      </w:r>
      <w:proofErr w:type="spellStart"/>
      <w:r w:rsidRPr="00B969D7">
        <w:rPr>
          <w:highlight w:val="yellow"/>
          <w:lang w:bidi="my-MM"/>
        </w:rPr>
        <w:t>Спирмена</w:t>
      </w:r>
      <w:proofErr w:type="spellEnd"/>
      <w:r w:rsidRPr="00B969D7">
        <w:rPr>
          <w:highlight w:val="yellow"/>
          <w:lang w:bidi="my-MM"/>
        </w:rPr>
        <w:t xml:space="preserve"> или </w:t>
      </w:r>
      <w:proofErr w:type="spellStart"/>
      <w:r w:rsidRPr="00B969D7">
        <w:rPr>
          <w:highlight w:val="yellow"/>
          <w:lang w:bidi="my-MM"/>
        </w:rPr>
        <w:t>Кендалла</w:t>
      </w:r>
      <w:proofErr w:type="spellEnd"/>
      <w:r w:rsidRPr="00B969D7">
        <w:rPr>
          <w:highlight w:val="yellow"/>
          <w:lang w:bidi="my-MM"/>
        </w:rPr>
        <w:t>, особенно в случае, если целевая переменная представляет собой относительную, а не абсолютную шкалу. Однако в настоящей работе акцент сделан на метриках, применимых к непрерывным количественным значениям.</w:t>
      </w:r>
    </w:p>
    <w:p w14:paraId="5E8575F8" w14:textId="543CDB63" w:rsidR="00B969D7" w:rsidRDefault="00B969D7" w:rsidP="00B969D7">
      <w:pPr>
        <w:ind w:firstLine="708"/>
        <w:rPr>
          <w:lang w:bidi="my-MM"/>
        </w:rPr>
      </w:pPr>
      <w:r w:rsidRPr="00B969D7">
        <w:rPr>
          <w:highlight w:val="yellow"/>
          <w:lang w:bidi="my-MM"/>
        </w:rPr>
        <w:t>Таким образом, совокупность описанных метрик позволяет всесторонне оценить точность, стабильность и объяснительную силу разработанных моделей, обеспечивая количественное обоснование целесообразности использования многокритериального подхода к автоматической оценке художественных текстов.</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207627"/>
      <w:r>
        <w:rPr>
          <w:lang w:bidi="my-MM"/>
        </w:rPr>
        <w:t>Описание основных этапов функционирования многокритериальной оценки художественных текстов</w:t>
      </w:r>
      <w:bookmarkEnd w:id="19"/>
    </w:p>
    <w:p w14:paraId="79185757" w14:textId="6197EB26" w:rsidR="00ED0172" w:rsidRDefault="00ED0172" w:rsidP="00ED0172">
      <w:pPr>
        <w:ind w:firstLine="0"/>
        <w:rPr>
          <w:lang w:bidi="my-MM"/>
        </w:rPr>
      </w:pPr>
    </w:p>
    <w:p w14:paraId="1C2502A0" w14:textId="27C013A8" w:rsidR="00FB602B" w:rsidRDefault="00FB602B" w:rsidP="00FB602B">
      <w:pPr>
        <w:ind w:firstLine="708"/>
        <w:rPr>
          <w:lang w:bidi="my-MM"/>
        </w:rPr>
      </w:pPr>
      <w:r w:rsidRPr="00FB602B">
        <w:rPr>
          <w:highlight w:val="yellow"/>
        </w:rPr>
        <w:t xml:space="preserve">Для практической реализации многокритериального анализа художественных текстов необходимо определить последовательность действий, обеспечивающих преобразование текстовых данных в количественную оценку. Поскольку цель системы </w:t>
      </w:r>
      <w:r w:rsidRPr="00FB602B">
        <w:rPr>
          <w:highlight w:val="yellow"/>
        </w:rPr>
        <w:lastRenderedPageBreak/>
        <w:t>заключается в формировании формализованной оценки качества или восприятия произведения на основании его текстовых характеристик, важно не только определить перечень используемых признаков, но и описать логику их обработки и интеграции. В настоящем разделе приводится описание основных этапов, реализованных в построенной системе, включая предобработку текстов, извлечение признаков и обучение итоговой модели.</w:t>
      </w:r>
    </w:p>
    <w:p w14:paraId="5D6AA203" w14:textId="13F7939C" w:rsidR="00FB602B" w:rsidRPr="00FB602B" w:rsidRDefault="00FB602B" w:rsidP="00FB602B">
      <w:pPr>
        <w:ind w:firstLine="708"/>
        <w:rPr>
          <w:highlight w:val="yellow"/>
          <w:lang w:bidi="my-MM"/>
        </w:rPr>
      </w:pPr>
      <w:r w:rsidRPr="00FB602B">
        <w:rPr>
          <w:highlight w:val="yellow"/>
          <w:lang w:bidi="my-MM"/>
        </w:rPr>
        <w:t>Функционирование системы многокритериального анализа художественных текстов реализуется в виде последовательного процесса, включающего извлечение признаков из текста, их агрегацию и построение модели, формирующей итоговую количественную оценку, приближённо отражающую восприятие произведения пользователями. В отличие от каскадных или ансамблевых подходов, где предполагается обучение отдельных моделей на разных группах признаков с последующим объединением их предсказаний, в данной реализации используется единая регрессионная модель, обучаемая на всех доступных признаках одновременно.</w:t>
      </w:r>
    </w:p>
    <w:p w14:paraId="5C5A9F32" w14:textId="1C737260" w:rsidR="00FB602B" w:rsidRPr="00FB602B" w:rsidRDefault="00FB602B" w:rsidP="00FB602B">
      <w:pPr>
        <w:ind w:firstLine="708"/>
        <w:rPr>
          <w:highlight w:val="yellow"/>
          <w:lang w:bidi="my-MM"/>
        </w:rPr>
      </w:pPr>
      <w:r w:rsidRPr="00FB602B">
        <w:rPr>
          <w:highlight w:val="yellow"/>
          <w:lang w:bidi="my-MM"/>
        </w:rPr>
        <w:t xml:space="preserve">На первом этапе происходит предобработка текста, направленная на унификацию и очистку данных. Тексты нормализуются, удаляются лишние символы, приводятся к нижнему регистру, по необходимости осуществляется </w:t>
      </w:r>
      <w:proofErr w:type="spellStart"/>
      <w:r w:rsidRPr="00FB602B">
        <w:rPr>
          <w:highlight w:val="yellow"/>
          <w:lang w:bidi="my-MM"/>
        </w:rPr>
        <w:t>лемматизация</w:t>
      </w:r>
      <w:proofErr w:type="spellEnd"/>
      <w:r w:rsidRPr="00FB602B">
        <w:rPr>
          <w:highlight w:val="yellow"/>
          <w:lang w:bidi="my-MM"/>
        </w:rPr>
        <w:t>. Далее текст разбивается на предложения или обрабатывается как единый фрагмент в зависимости от требований конкретных методов извлечения признаков.</w:t>
      </w:r>
    </w:p>
    <w:p w14:paraId="03E7F192" w14:textId="565BD7D2" w:rsidR="00FB602B" w:rsidRPr="00FB602B" w:rsidRDefault="00FB602B" w:rsidP="00FB602B">
      <w:pPr>
        <w:ind w:firstLine="708"/>
        <w:rPr>
          <w:highlight w:val="yellow"/>
          <w:lang w:bidi="my-MM"/>
        </w:rPr>
      </w:pPr>
      <w:r w:rsidRPr="00FB602B">
        <w:rPr>
          <w:highlight w:val="yellow"/>
          <w:lang w:bidi="my-MM"/>
        </w:rPr>
        <w:t xml:space="preserve">На втором этапе выполняется извлечение признаков, отражающих различные аспекты текста. Признаки формируются из нескольких смысловых групп, каждая из которых соответствует определённому критерию анализа: эмоциональности, лексико-стилистическим особенностям, синтаксическим структурам, семантическому содержанию, а также </w:t>
      </w:r>
      <w:proofErr w:type="spellStart"/>
      <w:r w:rsidRPr="00FB602B">
        <w:rPr>
          <w:highlight w:val="yellow"/>
          <w:lang w:bidi="my-MM"/>
        </w:rPr>
        <w:t>эмбеддингам</w:t>
      </w:r>
      <w:proofErr w:type="spellEnd"/>
      <w:r w:rsidRPr="00FB602B">
        <w:rPr>
          <w:highlight w:val="yellow"/>
          <w:lang w:bidi="my-MM"/>
        </w:rPr>
        <w:t xml:space="preserve"> </w:t>
      </w:r>
      <w:proofErr w:type="spellStart"/>
      <w:r w:rsidRPr="00FB602B">
        <w:rPr>
          <w:highlight w:val="yellow"/>
          <w:lang w:bidi="my-MM"/>
        </w:rPr>
        <w:t>нейросетевых</w:t>
      </w:r>
      <w:proofErr w:type="spellEnd"/>
      <w:r w:rsidRPr="00FB602B">
        <w:rPr>
          <w:highlight w:val="yellow"/>
          <w:lang w:bidi="my-MM"/>
        </w:rPr>
        <w:t xml:space="preserve"> языковых моделей. Все группы признаков извлекаются одновременно и </w:t>
      </w:r>
      <w:proofErr w:type="spellStart"/>
      <w:r w:rsidRPr="00FB602B">
        <w:rPr>
          <w:highlight w:val="yellow"/>
          <w:lang w:bidi="my-MM"/>
        </w:rPr>
        <w:t>агрегируются</w:t>
      </w:r>
      <w:proofErr w:type="spellEnd"/>
      <w:r w:rsidRPr="00FB602B">
        <w:rPr>
          <w:highlight w:val="yellow"/>
          <w:lang w:bidi="my-MM"/>
        </w:rPr>
        <w:t xml:space="preserve"> в единый вектор, представляющий текст в пространстве признаков.</w:t>
      </w:r>
    </w:p>
    <w:p w14:paraId="36978C48" w14:textId="24C93751" w:rsidR="00FB602B" w:rsidRPr="00FB602B" w:rsidRDefault="00FB602B" w:rsidP="00FB602B">
      <w:pPr>
        <w:ind w:firstLine="708"/>
        <w:rPr>
          <w:highlight w:val="yellow"/>
          <w:lang w:bidi="my-MM"/>
        </w:rPr>
      </w:pPr>
      <w:r w:rsidRPr="00FB602B">
        <w:rPr>
          <w:highlight w:val="yellow"/>
          <w:lang w:bidi="my-MM"/>
        </w:rPr>
        <w:t xml:space="preserve">Объединённый вектор признаков подаётся на вход регрессионной модели, задача которой — предсказать приближённую пользовательскую оценку текста. В качестве модели используется </w:t>
      </w:r>
      <w:proofErr w:type="spellStart"/>
      <w:r w:rsidRPr="00FB602B">
        <w:rPr>
          <w:highlight w:val="yellow"/>
          <w:lang w:bidi="my-MM"/>
        </w:rPr>
        <w:t>нейросетевая</w:t>
      </w:r>
      <w:proofErr w:type="spellEnd"/>
      <w:r w:rsidRPr="00FB602B">
        <w:rPr>
          <w:highlight w:val="yellow"/>
          <w:lang w:bidi="my-MM"/>
        </w:rPr>
        <w:t xml:space="preserve"> архитектура, способная учитывать нелинейные зависимости между входными характеристиками и целевой переменной. Таким образом, модель получает на вход всю совокупность информации о тексте, без предварительного деления на отдельные подзадачи.</w:t>
      </w:r>
    </w:p>
    <w:p w14:paraId="24DED325" w14:textId="231CD94D" w:rsidR="00FB602B" w:rsidRPr="00FB602B" w:rsidRDefault="00FB602B" w:rsidP="00FB602B">
      <w:pPr>
        <w:ind w:firstLine="708"/>
        <w:rPr>
          <w:highlight w:val="yellow"/>
          <w:lang w:bidi="my-MM"/>
        </w:rPr>
      </w:pPr>
      <w:r w:rsidRPr="00FB602B">
        <w:rPr>
          <w:highlight w:val="yellow"/>
          <w:lang w:bidi="my-MM"/>
        </w:rPr>
        <w:lastRenderedPageBreak/>
        <w:t>Обучение модели осуществляется на размеченной выборке, где в качестве целевой переменной выступает либо числовой рейтинг из открытых источников, либо прокси-оценка, построенная на основе отношения лайков к просмотрам. Для оценки качества модели используются регрессионные метрики, позволяющие формально определить точность предсказаний.</w:t>
      </w:r>
    </w:p>
    <w:p w14:paraId="4A08FC0B" w14:textId="7EAE4EBD" w:rsidR="00FB602B" w:rsidRDefault="00FB602B" w:rsidP="00FB602B">
      <w:pPr>
        <w:ind w:firstLine="708"/>
        <w:rPr>
          <w:lang w:bidi="my-MM"/>
        </w:rPr>
      </w:pPr>
      <w:r w:rsidRPr="00FB602B">
        <w:rPr>
          <w:highlight w:val="yellow"/>
          <w:lang w:bidi="my-MM"/>
        </w:rPr>
        <w:t>Такой подход обеспечивает целостное представление текста и позволяет избежать дополнительной сложности, связанной с построением и согласованием нескольких частных моделей. Вместе с тем, он сохраняет многокритериальную природу анализа за счёт включения разнообразных признаков, отражающих различные стороны восприятия художественного текста.</w:t>
      </w:r>
    </w:p>
    <w:p w14:paraId="000FAC63" w14:textId="08C69655" w:rsidR="00FB602B" w:rsidRDefault="00FB602B" w:rsidP="00FB602B">
      <w:pPr>
        <w:ind w:firstLine="708"/>
        <w:rPr>
          <w:lang w:bidi="my-MM"/>
        </w:rPr>
      </w:pPr>
      <w:r w:rsidRPr="00FB602B">
        <w:rPr>
          <w:highlight w:val="yellow"/>
        </w:rPr>
        <w:t>Реализация данного подхода позволяет оценивать тексты в автоматизированном режиме, не прибегая к ручной разметке или экспертной оценке. Объединение разнообразных признаков в единую модель создаёт основу для интерпретируемого и воспроизводимого анализа, а использование открытых данных в качестве целевых меток обеспечивает возможность масштабирования на большие коллекции текстов. Полученная структура легко расширяется за счёт добавления новых групп признаков или замены модели на более адаптивную к целевому распределению. Таким образом, построенный процесс охватывает все этапы анализа — от текста до итогового численного результата — и может быть адаптирован под различные прикладные задачи, связанные с литературным, стилистическим или пользовательским анализом текстов.</w:t>
      </w:r>
    </w:p>
    <w:p w14:paraId="09231D04" w14:textId="77777777" w:rsidR="00FB602B" w:rsidRDefault="00FB602B" w:rsidP="00FB602B">
      <w:pPr>
        <w:ind w:firstLine="708"/>
        <w:rPr>
          <w:szCs w:val="26"/>
        </w:rPr>
      </w:pPr>
    </w:p>
    <w:p w14:paraId="0BDC17B4" w14:textId="64DDAEAC" w:rsidR="00140527" w:rsidRDefault="00140527" w:rsidP="00140527">
      <w:pPr>
        <w:pStyle w:val="2"/>
        <w:numPr>
          <w:ilvl w:val="1"/>
          <w:numId w:val="5"/>
        </w:numPr>
        <w:rPr>
          <w:lang w:bidi="my-MM"/>
        </w:rPr>
      </w:pPr>
      <w:bookmarkStart w:id="20" w:name="_Toc19520762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3F2D44A5" w14:textId="4D1C986E" w:rsidR="002E119D" w:rsidRDefault="002E119D" w:rsidP="002E119D">
      <w:pPr>
        <w:rPr>
          <w:lang w:bidi="my-MM"/>
        </w:rPr>
      </w:pPr>
      <w:r>
        <w:rPr>
          <w:lang w:bidi="my-MM"/>
        </w:rPr>
        <w:t xml:space="preserve">Нейронная сеть представляет собой композицию параметрических преобразований, обучаемых на размеченной выборке. Каждый слой сети последовательно преобразует входные данные, применяя к ним линейные операции и нелинейные функции активации, </w:t>
      </w:r>
      <w:r>
        <w:rPr>
          <w:lang w:bidi="my-MM"/>
        </w:rPr>
        <w:lastRenderedPageBreak/>
        <w:t>что позволяет постепенно извлекать и обобщать скрытые признаки, релевантные целевой задаче. Благодаря этому нейросети могут моделировать сложные функциональные зависимости и учитывать взаимодействия между признаками, не задавая их явно.</w:t>
      </w:r>
    </w:p>
    <w:p w14:paraId="52DE5613" w14:textId="46AF45FB" w:rsidR="002E119D" w:rsidRDefault="002E119D" w:rsidP="002E119D">
      <w:pPr>
        <w:rPr>
          <w:lang w:bidi="my-MM"/>
        </w:rPr>
      </w:pPr>
      <w:r>
        <w:rPr>
          <w:lang w:bidi="my-MM"/>
        </w:rPr>
        <w:t xml:space="preserve">В контексте многокритериального анализа текста входными данными для нейронной сети является объединённый вектор признаков, отражающих различные аспекты произведения: эмоциональные, лексические, синтаксические, семантические и другие. Эти признаки могут быть как явно рассчитанными статистическими характеристиками, так и </w:t>
      </w:r>
      <w:proofErr w:type="spellStart"/>
      <w:r>
        <w:rPr>
          <w:lang w:bidi="my-MM"/>
        </w:rPr>
        <w:t>эмбеддингами</w:t>
      </w:r>
      <w:proofErr w:type="spellEnd"/>
      <w:r>
        <w:rPr>
          <w:lang w:bidi="my-MM"/>
        </w:rPr>
        <w:t>, полученными в результате предварительной обработки текста языковыми моделями. Сеть получает доступ ко всей совокупности признаков и обучается предсказывать целевую оценку, которая приближённо соответствует пользовательскому восприятию текста.</w:t>
      </w:r>
    </w:p>
    <w:p w14:paraId="15EB031E" w14:textId="02F38267" w:rsidR="00CE7F16" w:rsidRDefault="00CE7F16" w:rsidP="00CE7F16">
      <w:pPr>
        <w:rPr>
          <w:lang w:bidi="my-MM"/>
        </w:rPr>
      </w:pPr>
      <w:r>
        <w:rPr>
          <w:lang w:bidi="my-MM"/>
        </w:rPr>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5D10A387"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625E5DA3" w14:textId="5B4FF5EC" w:rsidR="002E119D" w:rsidRDefault="002E119D" w:rsidP="00CE7F16">
      <w:pPr>
        <w:rPr>
          <w:lang w:bidi="my-MM"/>
        </w:rPr>
      </w:pPr>
      <w:r>
        <w:t>Процесс обучения осуществляется на основе минимизации функции потерь, измеряющей расхождение между предсказанием модели и известным значением целевой переменной. Градиентные методы оптимизации позволяют адаптивно корректировать параметры сети и постепенно улучшать качество предсказаний. При необходимости применяются методы регуляризации, направленные на предотвращение переобучения и повышение обобщающей способности модели.</w:t>
      </w:r>
    </w:p>
    <w:p w14:paraId="71D14727" w14:textId="63E9DEB3" w:rsidR="00D32EA2" w:rsidRDefault="00CE7F16" w:rsidP="002E119D">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lastRenderedPageBreak/>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1E1156FD" w:rsidR="005566B8" w:rsidRDefault="005566B8" w:rsidP="00431D55">
      <w:pPr>
        <w:widowControl/>
        <w:autoSpaceDE/>
        <w:autoSpaceDN/>
        <w:adjustRightInd/>
        <w:snapToGrid w:val="0"/>
        <w:ind w:firstLine="708"/>
        <w:contextualSpacing/>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w:t>
      </w:r>
      <w:r>
        <w:lastRenderedPageBreak/>
        <w:t xml:space="preserve">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EB72670" w14:textId="382DCF57" w:rsidR="002E119D" w:rsidRPr="002E119D" w:rsidRDefault="002E119D" w:rsidP="002E119D">
      <w:pPr>
        <w:widowControl/>
        <w:autoSpaceDE/>
        <w:autoSpaceDN/>
        <w:adjustRightInd/>
        <w:snapToGrid w:val="0"/>
        <w:ind w:firstLine="708"/>
        <w:contextualSpacing/>
        <w:rPr>
          <w:szCs w:val="26"/>
          <w:lang w:bidi="my-MM"/>
        </w:rPr>
      </w:pPr>
      <w:r w:rsidRPr="002E119D">
        <w:rPr>
          <w:szCs w:val="26"/>
          <w:lang w:bidi="my-MM"/>
        </w:rPr>
        <w:t xml:space="preserve">Преимуществом использования </w:t>
      </w:r>
      <w:proofErr w:type="spellStart"/>
      <w:r w:rsidRPr="002E119D">
        <w:rPr>
          <w:szCs w:val="26"/>
          <w:lang w:bidi="my-MM"/>
        </w:rPr>
        <w:t>нейросетевых</w:t>
      </w:r>
      <w:proofErr w:type="spellEnd"/>
      <w:r w:rsidRPr="002E119D">
        <w:rPr>
          <w:szCs w:val="26"/>
          <w:lang w:bidi="my-MM"/>
        </w:rPr>
        <w:t xml:space="preserve"> моделей в данной задаче является возможность интеграции разнородных источников информации о тексте, в том числе таких, которые не поддаются простому интерпретационному анализу. Нейросеть способна учитывать как линейные зависимости между признаками, так и более сложные структуры взаимосвязей, которые традиционные модели регрессии или классификации уловить не могут.</w:t>
      </w:r>
    </w:p>
    <w:p w14:paraId="14B15774" w14:textId="26E2C90A" w:rsidR="00431D55" w:rsidRDefault="002E119D" w:rsidP="002E119D">
      <w:pPr>
        <w:widowControl/>
        <w:autoSpaceDE/>
        <w:autoSpaceDN/>
        <w:adjustRightInd/>
        <w:snapToGrid w:val="0"/>
        <w:ind w:firstLine="708"/>
        <w:contextualSpacing/>
        <w:rPr>
          <w:szCs w:val="26"/>
          <w:lang w:bidi="my-MM"/>
        </w:rPr>
      </w:pPr>
      <w:r w:rsidRPr="002E119D">
        <w:rPr>
          <w:szCs w:val="26"/>
          <w:lang w:bidi="my-MM"/>
        </w:rPr>
        <w:t xml:space="preserve">Таким образом, </w:t>
      </w:r>
      <w:proofErr w:type="spellStart"/>
      <w:r w:rsidRPr="002E119D">
        <w:rPr>
          <w:szCs w:val="26"/>
          <w:lang w:bidi="my-MM"/>
        </w:rPr>
        <w:t>нейросетевой</w:t>
      </w:r>
      <w:proofErr w:type="spellEnd"/>
      <w:r w:rsidRPr="002E119D">
        <w:rPr>
          <w:szCs w:val="26"/>
          <w:lang w:bidi="my-MM"/>
        </w:rPr>
        <w:t xml:space="preserve"> подход позволяет формализовать задачу оценки художественного текста как регрессионную задачу с множеством входных признаков, при этом обеспечивая высокую гибкость и возможность последующей интерпретации модели. В условиях многокритериального анализа использование нейросетей открывает возможность объединённой обработки различных характеристик текста в рамках единого обучаемого механизма.</w:t>
      </w:r>
    </w:p>
    <w:p w14:paraId="654758C6" w14:textId="77777777" w:rsidR="002E119D" w:rsidRPr="002E119D" w:rsidRDefault="002E119D" w:rsidP="002E119D">
      <w:pPr>
        <w:widowControl/>
        <w:autoSpaceDE/>
        <w:autoSpaceDN/>
        <w:adjustRightInd/>
        <w:snapToGrid w:val="0"/>
        <w:ind w:firstLine="708"/>
        <w:contextualSpacing/>
        <w:rPr>
          <w:szCs w:val="26"/>
          <w:lang w:bidi="my-MM"/>
        </w:rPr>
      </w:pPr>
    </w:p>
    <w:p w14:paraId="13C2F098" w14:textId="7FB272FB" w:rsidR="004E6945" w:rsidRDefault="004E6945" w:rsidP="004E6945">
      <w:pPr>
        <w:pStyle w:val="2"/>
        <w:ind w:left="1069" w:firstLine="0"/>
        <w:rPr>
          <w:lang w:bidi="my-MM"/>
        </w:rPr>
      </w:pPr>
      <w:bookmarkStart w:id="21" w:name="_Toc195207629"/>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 xml:space="preserve">В рамках исследования определены показатели эффективности, которые позволяют </w:t>
      </w:r>
      <w:r>
        <w:rPr>
          <w:lang w:bidi="my-MM"/>
        </w:rPr>
        <w:lastRenderedPageBreak/>
        <w:t>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Pr>
          <w:lang w:bidi="my-MM"/>
        </w:rPr>
        <w:t xml:space="preserve">Дополнительно в главе представлено описание процесса обучения нейронных сетей, которые </w:t>
      </w:r>
      <w:r w:rsidR="0076086E">
        <w:rPr>
          <w:lang w:bidi="my-MM"/>
        </w:rPr>
        <w:t>использовались</w:t>
      </w:r>
      <w:r>
        <w:rPr>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20763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95207631"/>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w:t>
      </w:r>
      <w:r w:rsidRPr="006E36DD">
        <w:rPr>
          <w:iCs/>
          <w:color w:val="000000"/>
          <w:szCs w:val="26"/>
        </w:rPr>
        <w:lastRenderedPageBreak/>
        <w:t xml:space="preserve">основана на архитектуре BERT и обучена на задаче сентимент-анализа для русского языка. </w:t>
      </w:r>
    </w:p>
    <w:p w14:paraId="02668A72" w14:textId="6C370ADF" w:rsidR="00605192" w:rsidRPr="00605192" w:rsidRDefault="006E51CC"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6E51CC"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95207632"/>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w:t>
      </w:r>
      <w:r w:rsidRPr="00221D54">
        <w:rPr>
          <w:szCs w:val="26"/>
          <w:lang w:bidi="my-MM"/>
        </w:rPr>
        <w:lastRenderedPageBreak/>
        <w:t>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 xml:space="preserve">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w:t>
      </w:r>
      <w:r w:rsidRPr="00ED080E">
        <w:rPr>
          <w:szCs w:val="26"/>
          <w:lang w:bidi="my-MM"/>
        </w:rPr>
        <w:lastRenderedPageBreak/>
        <w:t>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6E51CC"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 xml:space="preserve">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w:t>
      </w:r>
      <w:r w:rsidRPr="00636F8C">
        <w:rPr>
          <w:szCs w:val="26"/>
          <w:lang w:bidi="my-MM"/>
        </w:rPr>
        <w:lastRenderedPageBreak/>
        <w:t>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95207633"/>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lastRenderedPageBreak/>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7" w:name="_Toc195207634"/>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7"/>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8" w:name="_Toc195207635"/>
      <w:r>
        <w:rPr>
          <w:lang w:bidi="my-MM"/>
        </w:rPr>
        <w:t xml:space="preserve">4.1 </w:t>
      </w:r>
      <w:r w:rsidRPr="005619CE">
        <w:rPr>
          <w:lang w:bidi="my-MM"/>
        </w:rPr>
        <w:t>Тестирование разработанного модуля и подтверждение результатов</w:t>
      </w:r>
      <w:bookmarkEnd w:id="28"/>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29" w:name="_Toc195207636"/>
      <w:r>
        <w:lastRenderedPageBreak/>
        <w:t>СПИСОК ЛИТЕРАТУРЫ</w:t>
      </w:r>
      <w:bookmarkEnd w:id="29"/>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7"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8"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19"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0"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2"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3"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4"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5"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6"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117D" w14:textId="77777777" w:rsidR="006E51CC" w:rsidRDefault="006E51CC" w:rsidP="00FB1268">
      <w:pPr>
        <w:spacing w:line="240" w:lineRule="auto"/>
      </w:pPr>
      <w:r>
        <w:separator/>
      </w:r>
    </w:p>
  </w:endnote>
  <w:endnote w:type="continuationSeparator" w:id="0">
    <w:p w14:paraId="5E37B96C" w14:textId="77777777" w:rsidR="006E51CC" w:rsidRDefault="006E51CC"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2A9FC" w14:textId="77777777" w:rsidR="006E51CC" w:rsidRDefault="006E51CC" w:rsidP="00FB1268">
      <w:pPr>
        <w:spacing w:line="240" w:lineRule="auto"/>
      </w:pPr>
      <w:r>
        <w:separator/>
      </w:r>
    </w:p>
  </w:footnote>
  <w:footnote w:type="continuationSeparator" w:id="0">
    <w:p w14:paraId="2E04EA6F" w14:textId="77777777" w:rsidR="006E51CC" w:rsidRDefault="006E51CC"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24A"/>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19D"/>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0BE4"/>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72B9"/>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37ED"/>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1A98"/>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55C0"/>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1CC"/>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6C20"/>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692E"/>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136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13767"/>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5072"/>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69D7"/>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A2"/>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27BF"/>
    <w:rsid w:val="00F241D7"/>
    <w:rsid w:val="00F30315"/>
    <w:rsid w:val="00F31831"/>
    <w:rsid w:val="00F37B39"/>
    <w:rsid w:val="00F4228A"/>
    <w:rsid w:val="00F504D7"/>
    <w:rsid w:val="00F51F9F"/>
    <w:rsid w:val="00F52A98"/>
    <w:rsid w:val="00F543BB"/>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602B"/>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321B"/>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F321B"/>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73114452">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48424205">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13508348">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40174621">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1194029">
      <w:bodyDiv w:val="1"/>
      <w:marLeft w:val="0"/>
      <w:marRight w:val="0"/>
      <w:marTop w:val="0"/>
      <w:marBottom w:val="0"/>
      <w:divBdr>
        <w:top w:val="none" w:sz="0" w:space="0" w:color="auto"/>
        <w:left w:val="none" w:sz="0" w:space="0" w:color="auto"/>
        <w:bottom w:val="none" w:sz="0" w:space="0" w:color="auto"/>
        <w:right w:val="none" w:sz="0" w:space="0" w:color="auto"/>
      </w:divBdr>
    </w:div>
    <w:div w:id="805857692">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1509">
      <w:bodyDiv w:val="1"/>
      <w:marLeft w:val="0"/>
      <w:marRight w:val="0"/>
      <w:marTop w:val="0"/>
      <w:marBottom w:val="0"/>
      <w:divBdr>
        <w:top w:val="none" w:sz="0" w:space="0" w:color="auto"/>
        <w:left w:val="none" w:sz="0" w:space="0" w:color="auto"/>
        <w:bottom w:val="none" w:sz="0" w:space="0" w:color="auto"/>
        <w:right w:val="none" w:sz="0" w:space="0" w:color="auto"/>
      </w:divBdr>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1586595">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43395017">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596329769">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0401634">
      <w:bodyDiv w:val="1"/>
      <w:marLeft w:val="0"/>
      <w:marRight w:val="0"/>
      <w:marTop w:val="0"/>
      <w:marBottom w:val="0"/>
      <w:divBdr>
        <w:top w:val="none" w:sz="0" w:space="0" w:color="auto"/>
        <w:left w:val="none" w:sz="0" w:space="0" w:color="auto"/>
        <w:bottom w:val="none" w:sz="0" w:space="0" w:color="auto"/>
        <w:right w:val="none" w:sz="0" w:space="0" w:color="auto"/>
      </w:divBdr>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58935772">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252177">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08949498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economic.ru/lib/118351" TargetMode="External"/><Relationship Id="rId26" Type="http://schemas.openxmlformats.org/officeDocument/2006/relationships/hyperlink" Target="https://apni.ru/article/2788-nejrosetevoj-abc-analiz-mnogonomenklaturnikh?utm_source=chatgpt.com" TargetMode="External"/><Relationship Id="rId3" Type="http://schemas.openxmlformats.org/officeDocument/2006/relationships/styles" Target="styles.xml"/><Relationship Id="rId21" Type="http://schemas.openxmlformats.org/officeDocument/2006/relationships/hyperlink" Target="https://ru.wikipedia.org/wiki/%D0%9A%D0%BE%D0%BB%D0%BB%D0%B0%D0%B1%D0%BE%D1%80%D0%B0%D1%82%D0%B8%D0%B2%D0%BD%D0%B0%D1%8F_%D1%84%D0%B8%D0%BB%D1%8C%D1%82%D1%80%D0%B0%D1%86%D0%B8%D1%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uch.ru/archive/132/36999/" TargetMode="External"/><Relationship Id="rId25" Type="http://schemas.openxmlformats.org/officeDocument/2006/relationships/hyperlink" Target="https://vc.ru/niksolovov/1775260-luchshie-neiroseti-i-ii-dlya-analiza-dannyh-v-nauchnyh-issledovaniyah-2025-go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Slope_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ru/brandvoice/534618-nejronke-ne-nuzno-vrema-kak-al-fa-bank-obucil-ii-delat-kartinki-v-stile-bren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ssa.ru/trends/3229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se.ru/news/edu/911688137.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72</Pages>
  <Words>19624</Words>
  <Characters>111863</Characters>
  <Application>Microsoft Office Word</Application>
  <DocSecurity>0</DocSecurity>
  <Lines>932</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131225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3</cp:revision>
  <cp:lastPrinted>2023-05-23T19:24:00Z</cp:lastPrinted>
  <dcterms:created xsi:type="dcterms:W3CDTF">2025-04-16T17:03:00Z</dcterms:created>
  <dcterms:modified xsi:type="dcterms:W3CDTF">2025-04-16T18:11:00Z</dcterms:modified>
</cp:coreProperties>
</file>