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vit4gbbn7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3:-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0qoeo6rne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ProcessMonthlyInterest procedure for savings accounts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PROCEDURE ProcessMonthlyInterest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rec IN (SELECT AccountID, Balance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FROM Accounts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WHERE AccountType = 'Savings')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LOOP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Accounts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SET Balance = Balance * 1.01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WHERE AccountID = rec.AccountID;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LOOP;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COMMIT;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WHEN OTHERS THEN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ROLLBACK;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DBMS_OUTPUT.PUT_LINE('Error processing monthly interest: ' || SQLERRM);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ProcessMonthlyInterest;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ho2sv3ogo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UpdateEmployeeBonus procedure for bonuses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p_department IN VARCHAR2,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p_bonus_percentage IN NUMBER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UPDATE Employees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SET Salary = Salary * (1 + p_bonus_percentage / 100)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COMMIT;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WHEN OTHERS THEN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ROLLBACK;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DBMS_OUTPUT.PUT_LINE('Error updating employee bonus: ' || SQLERRM);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UpdateEmployeeBonus;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esno4fpcr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TransferFunds procedure for account transfers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p_from_account_id IN NUMBER,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p_to_account_id IN NUMBER,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p_amount IN NUMBER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v_from_balance NUMBER;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SELECT Balance INTO v_from_balance FROM Accounts WHERE AccountID = p_from_account_id;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RAISE_APPLICATION_ERROR(-20003, 'Insufficient funds.');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Accounts SET Balance = Balance - p_amount WHERE AccountID = p_from_account_id;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Accounts SET Balance = Balance + p_amount WHERE AccountID = p_to_account_id;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COMMIT;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EXCEPTION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WHEN OTHERS THEN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ROLLBACK;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DBMS_OUTPUT.PUT_LINE('Error transferring funds: ' || SQLERRM);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 TransferFunds;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