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EMPLOYMENT AGREEMENT</w:t>
      </w:r>
    </w:p>
    <w:p/>
    <w:p>
      <w:r>
        <w:t>This Employment Agreement ("Agreement") is made and entered into as of 1st March 2026 ("Commencement Date") between:</w:t>
      </w:r>
    </w:p>
    <w:p/>
    <w:p>
      <w:r>
        <w:t>NextGen Software Ltd., a company incorporated under the Companies Act, 2013, having its registered office at Chennai, Tamil Nadu ("Employer"),</w:t>
      </w:r>
    </w:p>
    <w:p>
      <w:r>
        <w:t>AND</w:t>
      </w:r>
    </w:p>
    <w:p>
      <w:r>
        <w:t>Arjun Sharma, residing at Bengaluru, Karnataka ("Employee").</w:t>
      </w:r>
    </w:p>
    <w:p/>
    <w:p>
      <w:r>
        <w:t>1. POSITION AND DUTIES</w:t>
      </w:r>
    </w:p>
    <w:p>
      <w:r>
        <w:t>1.1 The Employer hereby employs the Employee in the position of Senior Software Engineer.</w:t>
      </w:r>
    </w:p>
    <w:p>
      <w:r>
        <w:t>1.2 The Employee shall report directly to the Engineering Manager.</w:t>
      </w:r>
    </w:p>
    <w:p>
      <w:r>
        <w:t>1.3 The Employee's primary duties include:</w:t>
      </w:r>
    </w:p>
    <w:p>
      <w:r>
        <w:t>Designing and developing scalable backend systems</w:t>
      </w:r>
    </w:p>
    <w:p>
      <w:r>
        <w:t>Conducting code reviews and mentoring junior engineers</w:t>
      </w:r>
    </w:p>
    <w:p>
      <w:r>
        <w:t>Collaborating with cross-functional teams on product delivery</w:t>
      </w:r>
    </w:p>
    <w:p>
      <w:r>
        <w:t>Participating in architecture discussions and technical planning</w:t>
      </w:r>
    </w:p>
    <w:p>
      <w:r>
        <w:t>1.4 The Employer reserves the right to reasonably modify the Employee's duties provided such modifications are consistent with the Employee's role and experience.</w:t>
      </w:r>
    </w:p>
    <w:p/>
    <w:p>
      <w:r>
        <w:t>2. COMPENSATION AND BENEFITS</w:t>
      </w:r>
    </w:p>
    <w:p>
      <w:r>
        <w:t>2.1 Base Salary: INR 24,00,000 per annum (Rupees Twenty-Four Lakhs), payable in equal monthly instalments on the last working day of each month.</w:t>
      </w:r>
    </w:p>
    <w:p>
      <w:r>
        <w:t>2.2 Performance Bonus: Up to 15% of annual base salary, subject to meeting individual and company performance targets as determined annually.</w:t>
      </w:r>
    </w:p>
    <w:p>
      <w:r>
        <w:t>2.3 Benefits include:</w:t>
      </w:r>
    </w:p>
    <w:p>
      <w:r>
        <w:t>Health insurance coverage for Employee and immediate family</w:t>
      </w:r>
    </w:p>
    <w:p>
      <w:r>
        <w:t>Provident Fund contributions as per applicable law</w:t>
      </w:r>
    </w:p>
    <w:p>
      <w:r>
        <w:t>18 days paid annual leave per year</w:t>
      </w:r>
    </w:p>
    <w:p>
      <w:r>
        <w:t>10 days sick leave per year</w:t>
      </w:r>
    </w:p>
    <w:p>
      <w:r>
        <w:t>5 days casual leave per year</w:t>
      </w:r>
    </w:p>
    <w:p>
      <w:r>
        <w:t>2.4 Expenses reasonably incurred in the course of employment shall be reimbursed within 30 days of submission of valid receipts.</w:t>
      </w:r>
    </w:p>
    <w:p/>
    <w:p>
      <w:r>
        <w:t>3. WORKING HOURS AND LOCATION</w:t>
      </w:r>
    </w:p>
    <w:p>
      <w:r>
        <w:t>3.1 Standard working hours are 9:00 AM to 6:00 PM, Monday to Friday.</w:t>
      </w:r>
    </w:p>
    <w:p>
      <w:r>
        <w:t>3.2 The Employee's primary work location shall be the Employer's office in Bengaluru.</w:t>
      </w:r>
    </w:p>
    <w:p>
      <w:r>
        <w:t>3.3 Remote work may be permitted at the discretion of the Engineering Manager for up to 3 days per week.</w:t>
      </w:r>
    </w:p>
    <w:p>
      <w:r>
        <w:t>3.4 The Employee may be required to work outside standard hours during critical project phases, with reasonable advance notice.</w:t>
      </w:r>
    </w:p>
    <w:p/>
    <w:p>
      <w:r>
        <w:t>4. INTELLECTUAL PROPERTY</w:t>
      </w:r>
    </w:p>
    <w:p>
      <w:r>
        <w:t>4.1 All inventions, discoveries, developments, software, and works of authorship created by the Employee in the course of employment shall be the exclusive property of the Employer.</w:t>
      </w:r>
    </w:p>
    <w:p>
      <w:r>
        <w:t>4.2 The Employee agrees to promptly disclose all such creations to the Employer and to execute all documents necessary to assign ownership.</w:t>
      </w:r>
    </w:p>
    <w:p>
      <w:r>
        <w:t>4.3 This clause does not apply to inventions developed entirely on the Employee's own time without using the Employer's resources, provided they do not relate to the Employer's business.</w:t>
      </w:r>
    </w:p>
    <w:p/>
    <w:p>
      <w:r>
        <w:t>5. CONFIDENTIALITY</w:t>
      </w:r>
    </w:p>
    <w:p>
      <w:r>
        <w:t>5.1 During and after employment, the Employee shall maintain strict confidentiality of all proprietary information, including source code, client lists, business strategies, financial data, and technical architectures.</w:t>
      </w:r>
    </w:p>
    <w:p>
      <w:r>
        <w:t>5.2 The Employee shall not use such information for personal gain or disclose it to any third party.</w:t>
      </w:r>
    </w:p>
    <w:p>
      <w:r>
        <w:t>5.3 Confidentiality obligations survive termination for a period of 5 years.</w:t>
      </w:r>
    </w:p>
    <w:p/>
    <w:p>
      <w:r>
        <w:t>6. NON-COMPETE AND NON-SOLICITATION</w:t>
      </w:r>
    </w:p>
    <w:p>
      <w:r>
        <w:t>6.1 For 12 months following termination, the Employee shall not:</w:t>
      </w:r>
    </w:p>
    <w:p>
      <w:r>
        <w:t>Join or establish a direct competitor company within India</w:t>
      </w:r>
    </w:p>
    <w:p>
      <w:r>
        <w:t>Solicit any client or customer of the Employer</w:t>
      </w:r>
    </w:p>
    <w:p>
      <w:r>
        <w:t>Recruit or encourage any employee of the Employer to resign</w:t>
      </w:r>
    </w:p>
    <w:p>
      <w:r>
        <w:t>6.2 This restriction is limited to activities that directly compete with the Employer's core product lines.</w:t>
      </w:r>
    </w:p>
    <w:p/>
    <w:p>
      <w:r>
        <w:t>7. TERMINATION</w:t>
      </w:r>
    </w:p>
    <w:p>
      <w:r>
        <w:t>7.1 Either party may terminate this Agreement with 90 days written notice.</w:t>
      </w:r>
    </w:p>
    <w:p>
      <w:r>
        <w:t>7.2 The Employer may terminate immediately for cause, including:</w:t>
      </w:r>
    </w:p>
    <w:p>
      <w:r>
        <w:t>Gross misconduct or fraud</w:t>
      </w:r>
    </w:p>
    <w:p>
      <w:r>
        <w:t>Material breach of this Agreement not cured within 10 days of notice</w:t>
      </w:r>
    </w:p>
    <w:p>
      <w:r>
        <w:t>Conviction for a criminal offence</w:t>
      </w:r>
    </w:p>
    <w:p>
      <w:r>
        <w:t>7.3 Upon termination, the Employee shall return all company property, devices, and access credentials within 3 business days.</w:t>
      </w:r>
    </w:p>
    <w:p/>
    <w:p>
      <w:r>
        <w:t>8. GOVERNING LAW</w:t>
      </w:r>
    </w:p>
    <w:p>
      <w:r>
        <w:t>This Agreement shall be governed by the laws of India. The courts of Chennai, Tamil Nadu shall have exclusive jurisdiction.</w:t>
      </w:r>
    </w:p>
    <w:p/>
    <w:p>
      <w:r>
        <w:t>SIGNATURES</w:t>
      </w:r>
    </w:p>
    <w:p>
      <w:r>
        <w:t>For NextGen Software Ltd.</w:t>
      </w:r>
    </w:p>
    <w:p>
      <w:r>
        <w:t>Name: Kavitha Rajan</w:t>
      </w:r>
    </w:p>
    <w:p>
      <w:r>
        <w:t>Designation: HR Director</w:t>
      </w:r>
    </w:p>
    <w:p>
      <w:r>
        <w:t>Date: 01/03/2026</w:t>
      </w:r>
    </w:p>
    <w:p/>
    <w:p>
      <w:r>
        <w:t>Employee Acknowledgement</w:t>
      </w:r>
    </w:p>
    <w:p>
      <w:r>
        <w:t>Name: Arjun Sharma</w:t>
      </w:r>
    </w:p>
    <w:p>
      <w:r>
        <w:t>Date: 01/03/2026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