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p>
      <w:pPr>
        <w:pStyle w:val="Heading1"/>
      </w:pPr>
      <w:r>
        <w:rPr>
          <w:b/>
          <w:sz w:val="48"/>
        </w:rPr>
        <w:t xml:space="preserve">Headers and Footers</w:t>
      </w:r>
    </w:p>
    <w:p>
      <w:r>
        <w:t xml:space="preserve">This document validates repeated page regions. </w:t>
      </w:r>
      <w:r>
        <w:rPr>
          <w:b/>
        </w:rPr>
        <w:t xml:space="preserve">Header and footer placement</w:t>
      </w:r>
      <w:r>
        <w:t xml:space="preserve"> should remain stable across multiple pages.</w:t>
      </w:r>
    </w:p>
    <w:p>
      <w:r>
        <w:t xml:space="preserve">Paragraph 1. Header/footer validation content intended to span enough pages to make repeated regions observable. This content is intentionally long enough to exercise line wrapping, paragraph spacing, and page flow across multiple pages.</w:t>
      </w:r>
    </w:p>
    <w:p>
      <w:r>
        <w:t xml:space="preserve">Paragraph 2. Header/footer validation content intended to span enough pages to make repeated regions observable. This content is intentionally long enough to exercise line wrapping, paragraph spacing, and page flow across multiple pages.</w:t>
      </w:r>
    </w:p>
    <w:p>
      <w:r>
        <w:t xml:space="preserve">Paragraph 3. Header/footer validation content intended to span enough pages to make repeated regions observable. This content is intentionally long enough to exercise line wrapping, paragraph spacing, and page flow across multiple pages.</w:t>
      </w:r>
    </w:p>
    <w:p>
      <w:r>
        <w:t xml:space="preserve">Paragraph 4. Header/footer validation content intended to span enough pages to make repeated regions observable. This content is intentionally long enough to exercise line wrapping, paragraph spacing, and page flow across multiple pages.</w:t>
      </w:r>
    </w:p>
    <w:p>
      <w:r>
        <w:t xml:space="preserve">Paragraph 5. Header/footer validation content intended to span enough pages to make repeated regions observable. This content is intentionally long enough to exercise line wrapping, paragraph spacing, and page flow across multiple pages.</w:t>
      </w:r>
    </w:p>
    <w:p>
      <w:r>
        <w:t xml:space="preserve">Paragraph 6. Header/footer validation content intended to span enough pages to make repeated regions observable. This content is intentionally long enough to exercise line wrapping, paragraph spacing, and page flow across multiple pages.</w:t>
      </w:r>
    </w:p>
    <w:p>
      <w:r>
        <w:t xml:space="preserve">Paragraph 7. Header/footer validation content intended to span enough pages to make repeated regions observable. This content is intentionally long enough to exercise line wrapping, paragraph spacing, and page flow across multiple pages.</w:t>
      </w:r>
    </w:p>
    <w:p>
      <w:r>
        <w:t xml:space="preserve">Paragraph 8. Header/footer validation content intended to span enough pages to make repeated regions observable. This content is intentionally long enough to exercise line wrapping, paragraph spacing, and page flow across multiple pages.</w:t>
      </w:r>
    </w:p>
    <w:p>
      <w:r>
        <w:t xml:space="preserve">Paragraph 9. Header/footer validation content intended to span enough pages to make repeated regions observable. This content is intentionally long enough to exercise line wrapping, paragraph spacing, and page flow across multiple pages.</w:t>
      </w:r>
    </w:p>
    <w:p>
      <w:r>
        <w:t xml:space="preserve">Paragraph 10. Header/footer validation content intended to span enough pages to make repeated regions observable. This content is intentionally long enough to exercise line wrapping, paragraph spacing, and page flow across multiple pages.</w:t>
      </w:r>
    </w:p>
    <w:p>
      <w:r>
        <w:t xml:space="preserve">Paragraph 11. Header/footer validation content intended to span enough pages to make repeated regions observable. This content is intentionally long enough to exercise line wrapping, paragraph spacing, and page flow across multiple pages.</w:t>
      </w:r>
    </w:p>
    <w:p>
      <w:r>
        <w:t xml:space="preserve">Paragraph 12. Header/footer validation content intended to span enough pages to make repeated regions observable. This content is intentionally long enough to exercise line wrapping, paragraph spacing, and page flow across multiple pages.</w:t>
      </w:r>
    </w:p>
    <w:p>
      <w:r>
        <w:t xml:space="preserve">Paragraph 13. Header/footer validation content intended to span enough pages to make repeated regions observable. This content is intentionally long enough to exercise line wrapping, paragraph spacing, and page flow across multiple pages.</w:t>
      </w:r>
    </w:p>
    <w:p>
      <w:r>
        <w:t xml:space="preserve">Paragraph 14. Header/footer validation content intended to span enough pages to make repeated regions observable. This content is intentionally long enough to exercise line wrapping, paragraph spacing, and page flow across multiple pages.</w:t>
      </w:r>
    </w:p>
    <w:p>
      <w:r>
        <w:t xml:space="preserve">Paragraph 15. Header/footer validation content intended to span enough pages to make repeated regions observable. This content is intentionally long enough to exercise line wrapping, paragraph spacing, and page flow across multiple pages.</w:t>
      </w:r>
    </w:p>
    <w:p>
      <w:r>
        <w:t xml:space="preserve">Paragraph 16. Header/footer validation content intended to span enough pages to make repeated regions observable. This content is intentionally long enough to exercise line wrapping, paragraph spacing, and page flow across multiple pages.</w:t>
      </w:r>
    </w:p>
    <w:p>
      <w:r>
        <w:t xml:space="preserve">Paragraph 17. Header/footer validation content intended to span enough pages to make repeated regions observable. This content is intentionally long enough to exercise line wrapping, paragraph spacing, and page flow across multiple pages.</w:t>
      </w:r>
    </w:p>
    <w:p>
      <w:r>
        <w:t xml:space="preserve">Paragraph 18. Header/footer validation content intended to span enough pages to make repeated regions observable. This content is intentionally long enough to exercise line wrapping, paragraph spacing, and page flow across multiple pages.</w:t>
      </w:r>
    </w:p>
    <w:p>
      <w:r>
        <w:t xml:space="preserve">Paragraph 19. Header/footer validation content intended to span enough pages to make repeated regions observable. This content is intentionally long enough to exercise line wrapping, paragraph spacing, and page flow across multiple pages.</w:t>
      </w:r>
    </w:p>
    <w:p>
      <w:r>
        <w:t xml:space="preserve">Paragraph 20. Header/footer validation content intended to span enough pages to make repeated regions observable. This content is intentionally long enough to exercise line wrapping, paragraph spacing, and page flow across multiple pages.</w:t>
      </w:r>
    </w:p>
    <w:p>
      <w:r>
        <w:t xml:space="preserve">Paragraph 21. Header/footer validation content intended to span enough pages to make repeated regions observable. This content is intentionally long enough to exercise line wrapping, paragraph spacing, and page flow across multiple pages.</w:t>
      </w:r>
    </w:p>
    <w:p>
      <w:r>
        <w:t xml:space="preserve">Paragraph 22. Header/footer validation content intended to span enough pages to make repeated regions observable. This content is intentionally long enough to exercise line wrapping, paragraph spacing, and page flow across multiple pages.</w:t>
      </w:r>
    </w:p>
    <w:p>
      <w:r>
        <w:t xml:space="preserve">Paragraph 23. Header/footer validation content intended to span enough pages to make repeated regions observable. This content is intentionally long enough to exercise line wrapping, paragraph spacing, and page flow across multiple pages.</w:t>
      </w:r>
    </w:p>
    <w:p>
      <w:r>
        <w:t xml:space="preserve">Paragraph 24. Header/footer validation content intended to span enough pages to make repeated regions observable. This content is intentionally long enough to exercise line wrapping, paragraph spacing, and page flow across multiple pages.</w:t>
      </w:r>
    </w:p>
    <w:p>
      <w:r>
        <w:t xml:space="preserve">Paragraph 25. Header/footer validation content intended to span enough pages to make repeated regions observable. This content is intentionally long enough to exercise line wrapping, paragraph spacing, and page flow across multiple pages.</w:t>
      </w:r>
    </w:p>
    <w:p>
      <w:r>
        <w:t xml:space="preserve">Paragraph 26. Header/footer validation content intended to span enough pages to make repeated regions observable. This content is intentionally long enough to exercise line wrapping, paragraph spacing, and page flow across multiple pages.</w:t>
      </w:r>
    </w:p>
    <w:p>
      <w:r>
        <w:t xml:space="preserve">Paragraph 27. Header/footer validation content intended to span enough pages to make repeated regions observable. This content is intentionally long enough to exercise line wrapping, paragraph spacing, and page flow across multiple pages.</w:t>
      </w:r>
    </w:p>
    <w:p>
      <w:r>
        <w:t xml:space="preserve">Paragraph 28. Header/footer validation content intended to span enough pages to make repeated regions observable. This content is intentionally long enough to exercise line wrapping, paragraph spacing, and page flow across multiple pages.</w:t>
      </w:r>
    </w:p>
    <w:p>
      <w:r>
        <w:t xml:space="preserve">Paragraph 29. Header/footer validation content intended to span enough pages to make repeated regions observable. This content is intentionally long enough to exercise line wrapping, paragraph spacing, and page flow across multiple pages.</w:t>
      </w:r>
    </w:p>
    <w:p>
      <w:r>
        <w:t xml:space="preserve">Paragraph 30. Header/footer validation content intended to span enough pages to make repeated regions observable. This content is intentionally long enough to exercise line wrapping, paragraph spacing, and page flow across multiple pages.</w:t>
      </w:r>
    </w:p>
    <w:p>
      <w:r>
        <w:t xml:space="preserve">Paragraph 31. Header/footer validation content intended to span enough pages to make repeated regions observable. This content is intentionally long enough to exercise line wrapping, paragraph spacing, and page flow across multiple pages.</w:t>
      </w:r>
    </w:p>
    <w:p>
      <w:r>
        <w:t xml:space="preserve">Paragraph 32. Header/footer validation content intended to span enough pages to make repeated regions observable. This content is intentionally long enough to exercise line wrapping, paragraph spacing, and page flow across multiple pages.</w:t>
      </w:r>
    </w:p>
    <w:p>
      <w:r>
        <w:t xml:space="preserve">Paragraph 33. Header/footer validation content intended to span enough pages to make repeated regions observable. This content is intentionally long enough to exercise line wrapping, paragraph spacing, and page flow across multiple pages.</w:t>
      </w:r>
    </w:p>
    <w:p>
      <w:r>
        <w:t xml:space="preserve">Paragraph 34. Header/footer validation content intended to span enough pages to make repeated regions observable. This content is intentionally long enough to exercise line wrapping, paragraph spacing, and page flow across multiple pages.</w:t>
      </w:r>
    </w:p>
    <w:sectPr>
      <w:headerReference w:type="default" r:id="rHf1"/>
      <w:footerReference w:type="default" r:id="rHf2"/>
      <w:pgSz w:w="12240" w:h="15840"/>
      <w:pgMar w:top="1440" w:right="1440" w:bottom="1440" w:left="1440" w:header="720" w:footer="720"/>
    </w:sectPr>
  </w:body>
</w:document>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p>
    <w:r>
      <w:t xml:space="preserve">Tier 1 Footer</w:t>
    </w: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p>
    <w:r>
      <w:t xml:space="preserve">Tier 1 Header</w:t>
    </w:r>
  </w:p>
</w:hdr>
</file>

<file path=word/styles.xml><?xml version="1.0" encoding="utf-8"?>
<w:styles xmlns:w="http://schemas.openxmlformats.org/wordprocessingml/2006/main" xmlns:r="http://schemas.openxmlformats.org/officeDocument/2006/relationships">
  <w:style w:type="paragraph" w:styleId="Heading1">
    <w:name w:val="Heading 1"/>
    <w:rPr>
      <w:b/>
      <w:sz w:val="4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Hf1" Type="http://schemas.openxmlformats.org/officeDocument/2006/relationships/header" Target="header1.xml"/>
  <Relationship Id="rHf2" Type="http://schemas.openxmlformats.org/officeDocument/2006/relationships/footer" Target="footer2.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 1 Headers and Footers</dc:title>
  <dc:creator>s1engine fidelity generator</dc:creator>
</cp:coreProperties>
</file>