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p>
      <w:pPr>
        <w:spacing w:after="40" w:before="0"/>
        <w:jc w:val="center"/>
      </w:pPr>
      <w:r>
        <w:rPr>
          <w:rFonts w:ascii="Arial" w:cs="Arial" w:eastAsia="Arial" w:hAnsi="Arial"/>
          <w:b/>
          <w:bCs/>
          <w:color w:val="6b6b67"/>
          <w:spacing w:val="200"/>
          <w:sz w:val="24"/>
          <w:szCs w:val="24"/>
        </w:rPr>
        <w:t xml:space="preserve">SPROUTSONG</w:t>
      </w:r>
    </w:p>
    <w:p>
      <w:pPr>
        <w:spacing w:after="20" w:before="0"/>
        <w:jc w:val="center"/>
      </w:pPr>
      <w:r>
        <w:rPr>
          <w:rFonts w:ascii="Arial" w:cs="Arial" w:eastAsia="Arial" w:hAnsi="Arial"/>
          <w:b/>
          <w:bCs/>
          <w:color w:val="185fa5"/>
          <w:sz w:val="72"/>
          <w:szCs w:val="72"/>
        </w:rPr>
        <w:t xml:space="preserve">File Upload Security</w:t>
      </w:r>
    </w:p>
    <w:p>
      <w:pPr>
        <w:spacing w:after="40" w:before="0"/>
        <w:jc w:val="center"/>
      </w:pPr>
      <w:r>
        <w:rPr>
          <w:rFonts w:ascii="Arial" w:cs="Arial" w:eastAsia="Arial" w:hAnsi="Arial"/>
          <w:b w:val="false"/>
          <w:bCs w:val="false"/>
          <w:color w:val="1a1a18"/>
          <w:sz w:val="40"/>
          <w:szCs w:val="40"/>
        </w:rPr>
        <w:t xml:space="preserve">Implementation Guide</w:t>
      </w:r>
    </w:p>
    <w:p>
      <w:pPr>
        <w:pBdr>
          <w:bottom w:val="single" w:color="185fa5" w:sz="6" w:space="8"/>
        </w:pBdr>
        <w:spacing w:after="40" w:before="0"/>
        <w:jc w:val="center"/>
      </w:pPr>
    </w:p>
    <w:p>
      <w:pPr>
        <w:spacing w:after="100" w:before="100"/>
      </w:pPr>
    </w:p>
    <w:p>
      <w:pPr>
        <w:spacing w:after="20" w:before="0"/>
        <w:jc w:val="center"/>
      </w:pPr>
      <w:r>
        <w:rPr>
          <w:rFonts w:ascii="Arial" w:cs="Arial" w:eastAsia="Arial" w:hAnsi="Arial"/>
          <w:color w:val="6b6b67"/>
          <w:sz w:val="22"/>
          <w:szCs w:val="22"/>
        </w:rPr>
        <w:t xml:space="preserve">DPDP Act 2023 Compliant  ·  Security Engineering</w:t>
      </w:r>
    </w:p>
    <w:p>
      <w:pPr>
        <w:spacing w:after="20" w:before="0"/>
        <w:jc w:val="center"/>
      </w:pPr>
      <w:r>
        <w:rPr>
          <w:rFonts w:ascii="Arial" w:cs="Arial" w:eastAsia="Arial" w:hAnsi="Arial"/>
          <w:color w:val="6b6b67"/>
          <w:sz w:val="22"/>
          <w:szCs w:val="22"/>
        </w:rPr>
        <w:t xml:space="preserve">Prepared for the SproutSong Engineering &amp; Compliance Team</w:t>
      </w:r>
    </w:p>
    <w:p>
      <w:pPr>
        <w:spacing w:after="20" w:before="20"/>
        <w:jc w:val="center"/>
      </w:pPr>
      <w:r>
        <w:rPr>
          <w:rFonts w:ascii="Arial" w:cs="Arial" w:eastAsia="Arial" w:hAnsi="Arial"/>
          <w:color w:val="185fa5"/>
          <w:sz w:val="20"/>
          <w:szCs w:val="20"/>
        </w:rPr>
        <w:t xml:space="preserve">www.sproutsong.com  ·  auth.sproutsong.com</w:t>
      </w:r>
    </w:p>
    <w:p>
      <w:pPr>
        <w:spacing w:after="400" w:before="400"/>
      </w:pPr>
    </w:p>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A: Overview &amp; Document Scope</w:t>
      </w:r>
    </w:p>
    <w:p>
      <w:pPr>
        <w:spacing w:after="80" w:before="60"/>
      </w:pPr>
      <w:r>
        <w:rPr>
          <w:rFonts w:ascii="Arial" w:cs="Arial" w:eastAsia="Arial" w:hAnsi="Arial"/>
          <w:color w:val="3d3d3a"/>
          <w:sz w:val="22"/>
          <w:szCs w:val="22"/>
        </w:rPr>
        <w:t xml:space="preserve">SproutSong is a next-generation education ecosystem connecting learners, educators, parents, and institutions on one intelligent platform. As part of its services — including career counselling, AI workshops, school operations, and academic support — the platform collects and stores sensitive documents on behalf of students, parents, and schools.</w:t>
      </w:r>
    </w:p>
    <w:p>
      <w:pPr>
        <w:spacing w:after="80" w:before="60"/>
      </w:pPr>
      <w:r>
        <w:rPr>
          <w:rFonts w:ascii="Arial" w:cs="Arial" w:eastAsia="Arial" w:hAnsi="Arial"/>
          <w:color w:val="3d3d3a"/>
          <w:sz w:val="22"/>
          <w:szCs w:val="22"/>
        </w:rPr>
        <w:t xml:space="preserve">This document defines the complete implementation standard for file upload security across the SproutSong portal. All engineering, DevOps, and QA team members must follow these specifications before any file-upload feature is deployed to production.</w:t>
      </w:r>
    </w:p>
    <w:p>
      <w:pPr>
        <w:pStyle w:val="Heading2"/>
        <w:spacing w:after="120" w:before="280"/>
      </w:pPr>
      <w:r>
        <w:rPr>
          <w:rFonts w:ascii="Arial" w:cs="Arial" w:eastAsia="Arial" w:hAnsi="Arial"/>
          <w:b/>
          <w:bCs/>
          <w:color w:val="1a1a18"/>
          <w:sz w:val="28"/>
          <w:szCs w:val="28"/>
        </w:rPr>
        <w:t xml:space="preserve">Document Upload Types Covered</w:t>
      </w:r>
    </w:p>
    <w:p>
      <w:pPr>
        <w:spacing w:after="80" w:before="60"/>
      </w:pPr>
      <w:r>
        <w:rPr>
          <w:rFonts w:ascii="Arial" w:cs="Arial" w:eastAsia="Arial" w:hAnsi="Arial"/>
          <w:color w:val="3d3d3a"/>
          <w:sz w:val="22"/>
          <w:szCs w:val="22"/>
        </w:rPr>
        <w:t xml:space="preserve">SproutSong may allow upload of the following document categories:</w:t>
      </w:r>
    </w:p>
    <w:p>
      <w:pPr>
        <w:pStyle w:val="ListParagraph"/>
        <w:numPr>
          <w:ilvl w:val="0"/>
          <w:numId w:val="2"/>
        </w:numPr>
        <w:spacing w:after="40" w:before="40"/>
      </w:pPr>
      <w:r>
        <w:rPr>
          <w:rFonts w:ascii="Arial" w:cs="Arial" w:eastAsia="Arial" w:hAnsi="Arial"/>
          <w:color w:val="3d3d3a"/>
          <w:sz w:val="22"/>
          <w:szCs w:val="22"/>
        </w:rPr>
        <w:t xml:space="preserve">Marksheets (Std 8 to Std 12)</w:t>
      </w:r>
    </w:p>
    <w:p>
      <w:pPr>
        <w:pStyle w:val="ListParagraph"/>
        <w:numPr>
          <w:ilvl w:val="0"/>
          <w:numId w:val="2"/>
        </w:numPr>
        <w:spacing w:after="40" w:before="40"/>
      </w:pPr>
      <w:r>
        <w:rPr>
          <w:rFonts w:ascii="Arial" w:cs="Arial" w:eastAsia="Arial" w:hAnsi="Arial"/>
          <w:color w:val="3d3d3a"/>
          <w:sz w:val="22"/>
          <w:szCs w:val="22"/>
        </w:rPr>
        <w:t xml:space="preserve">Student photographs / profile photos</w:t>
      </w:r>
    </w:p>
    <w:p>
      <w:pPr>
        <w:pStyle w:val="ListParagraph"/>
        <w:numPr>
          <w:ilvl w:val="0"/>
          <w:numId w:val="2"/>
        </w:numPr>
        <w:spacing w:after="40" w:before="40"/>
      </w:pPr>
      <w:r>
        <w:rPr>
          <w:rFonts w:ascii="Arial" w:cs="Arial" w:eastAsia="Arial" w:hAnsi="Arial"/>
          <w:color w:val="3d3d3a"/>
          <w:sz w:val="22"/>
          <w:szCs w:val="22"/>
        </w:rPr>
        <w:t xml:space="preserve">School documents (letterheads, affiliation certificates)</w:t>
      </w:r>
    </w:p>
    <w:p>
      <w:pPr>
        <w:pStyle w:val="ListParagraph"/>
        <w:numPr>
          <w:ilvl w:val="0"/>
          <w:numId w:val="2"/>
        </w:numPr>
        <w:spacing w:after="40" w:before="40"/>
      </w:pPr>
      <w:r>
        <w:rPr>
          <w:rFonts w:ascii="Arial" w:cs="Arial" w:eastAsia="Arial" w:hAnsi="Arial"/>
          <w:color w:val="3d3d3a"/>
          <w:sz w:val="22"/>
          <w:szCs w:val="22"/>
        </w:rPr>
        <w:t xml:space="preserve">Academic certificates and awards</w:t>
      </w:r>
    </w:p>
    <w:p>
      <w:pPr>
        <w:pStyle w:val="ListParagraph"/>
        <w:numPr>
          <w:ilvl w:val="0"/>
          <w:numId w:val="2"/>
        </w:numPr>
        <w:spacing w:after="40" w:before="40"/>
      </w:pPr>
      <w:r>
        <w:rPr>
          <w:rFonts w:ascii="Arial" w:cs="Arial" w:eastAsia="Arial" w:hAnsi="Arial"/>
          <w:color w:val="3d3d3a"/>
          <w:sz w:val="22"/>
          <w:szCs w:val="22"/>
        </w:rPr>
        <w:t xml:space="preserve">Counselling-related documents and assessment reports</w:t>
      </w:r>
    </w:p>
    <w:p>
      <w:pPr>
        <w:pStyle w:val="ListParagraph"/>
        <w:numPr>
          <w:ilvl w:val="0"/>
          <w:numId w:val="2"/>
        </w:numPr>
        <w:spacing w:after="40" w:before="40"/>
      </w:pPr>
      <w:r>
        <w:rPr>
          <w:rFonts w:ascii="Arial" w:cs="Arial" w:eastAsia="Arial" w:hAnsi="Arial"/>
          <w:color w:val="3d3d3a"/>
          <w:sz w:val="22"/>
          <w:szCs w:val="22"/>
        </w:rPr>
        <w:t xml:space="preserve">Internship and training completion reports</w:t>
      </w:r>
    </w:p>
    <w:p>
      <w:pPr>
        <w:pStyle w:val="ListParagraph"/>
        <w:numPr>
          <w:ilvl w:val="0"/>
          <w:numId w:val="2"/>
        </w:numPr>
        <w:spacing w:after="40" w:before="40"/>
      </w:pPr>
      <w:r>
        <w:rPr>
          <w:rFonts w:ascii="Arial" w:cs="Arial" w:eastAsia="Arial" w:hAnsi="Arial"/>
          <w:color w:val="3d3d3a"/>
          <w:sz w:val="22"/>
          <w:szCs w:val="22"/>
        </w:rPr>
        <w:t xml:space="preserve">Teacher identity and qualification documents</w:t>
      </w:r>
    </w:p>
    <w:p>
      <w:pPr>
        <w:spacing w:after="50" w:before="50"/>
      </w:pPr>
    </w:p>
    <w:p>
      <w:pPr>
        <w:pStyle w:val="Heading2"/>
        <w:spacing w:after="120" w:before="280"/>
      </w:pPr>
      <w:r>
        <w:rPr>
          <w:rFonts w:ascii="Arial" w:cs="Arial" w:eastAsia="Arial" w:hAnsi="Arial"/>
          <w:b/>
          <w:bCs/>
          <w:color w:val="1a1a18"/>
          <w:sz w:val="28"/>
          <w:szCs w:val="28"/>
        </w:rPr>
        <w:t xml:space="preserve">Why File Upload Security Is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4"/>
              <w:left w:val="single" w:color="a32d2d" w:sz="4"/>
              <w:bottom w:val="single" w:color="a32d2d" w:sz="4"/>
              <w:right w:val="single" w:color="a32d2d" w:sz="4"/>
            </w:tcBorders>
            <w:shd w:fill="fce8e8" w:val="clear"/>
            <w:tcMar>
              <w:top w:type="dxa" w:w="120"/>
              <w:left w:type="dxa" w:w="160"/>
              <w:bottom w:type="dxa" w:w="120"/>
              <w:right w:type="dxa" w:w="160"/>
            </w:tcMar>
          </w:tcPr>
          <w:p>
            <w:pPr>
              <w:spacing w:after="80" w:before="60"/>
            </w:pPr>
            <w:r>
              <w:rPr>
                <w:rFonts w:ascii="Arial" w:cs="Arial" w:eastAsia="Arial" w:hAnsi="Arial"/>
                <w:b/>
                <w:bCs/>
                <w:color w:val="a32d2d"/>
                <w:sz w:val="22"/>
                <w:szCs w:val="22"/>
              </w:rPr>
              <w:t xml:space="preserve">Risk context: </w:t>
            </w:r>
            <w:r>
              <w:rPr>
                <w:rFonts w:ascii="Arial" w:cs="Arial" w:eastAsia="Arial" w:hAnsi="Arial"/>
                <w:color w:val="3d3d3a"/>
                <w:sz w:val="22"/>
                <w:szCs w:val="22"/>
              </w:rPr>
              <w:t xml:space="preserve">Student marksheets, photographs, and counselling records are Personal Data under the DPDP Act 2023. For students under 18, they are Children's Data requiring the highest level of protection. A misconfigured file upload endpoint is one of the most common and severe attack vectors in web applications.</w:t>
            </w:r>
          </w:p>
        </w:tc>
      </w:tr>
    </w:tbl>
    <w:p>
      <w:pPr>
        <w:spacing w:after="50" w:before="50"/>
      </w:pPr>
    </w:p>
    <w:p>
      <w:pPr>
        <w:spacing w:after="80" w:before="60"/>
      </w:pPr>
      <w:r>
        <w:rPr>
          <w:rFonts w:ascii="Arial" w:cs="Arial" w:eastAsia="Arial" w:hAnsi="Arial"/>
          <w:color w:val="3d3d3a"/>
          <w:sz w:val="22"/>
          <w:szCs w:val="22"/>
        </w:rPr>
        <w:t xml:space="preserve">Unsecured file uploads expose the platform to:</w:t>
      </w:r>
    </w:p>
    <w:p>
      <w:pPr>
        <w:pStyle w:val="ListParagraph"/>
        <w:numPr>
          <w:ilvl w:val="0"/>
          <w:numId w:val="3"/>
        </w:numPr>
        <w:spacing w:after="40" w:before="40"/>
      </w:pPr>
      <w:r>
        <w:rPr>
          <w:rFonts w:ascii="Arial" w:cs="Arial" w:eastAsia="Arial" w:hAnsi="Arial"/>
          <w:color w:val="3d3d3a"/>
          <w:sz w:val="22"/>
          <w:szCs w:val="22"/>
        </w:rPr>
        <w:t xml:space="preserve">Malware and ransomware injection via uploaded files</w:t>
      </w:r>
    </w:p>
    <w:p>
      <w:pPr>
        <w:pStyle w:val="ListParagraph"/>
        <w:numPr>
          <w:ilvl w:val="0"/>
          <w:numId w:val="3"/>
        </w:numPr>
        <w:spacing w:after="40" w:before="40"/>
      </w:pPr>
      <w:r>
        <w:rPr>
          <w:rFonts w:ascii="Arial" w:cs="Arial" w:eastAsia="Arial" w:hAnsi="Arial"/>
          <w:color w:val="3d3d3a"/>
          <w:sz w:val="22"/>
          <w:szCs w:val="22"/>
        </w:rPr>
        <w:t xml:space="preserve">Stored XSS attacks through SVG or HTML file uploads</w:t>
      </w:r>
    </w:p>
    <w:p>
      <w:pPr>
        <w:pStyle w:val="ListParagraph"/>
        <w:numPr>
          <w:ilvl w:val="0"/>
          <w:numId w:val="3"/>
        </w:numPr>
        <w:spacing w:after="40" w:before="40"/>
      </w:pPr>
      <w:r>
        <w:rPr>
          <w:rFonts w:ascii="Arial" w:cs="Arial" w:eastAsia="Arial" w:hAnsi="Arial"/>
          <w:color w:val="3d3d3a"/>
          <w:sz w:val="22"/>
          <w:szCs w:val="22"/>
        </w:rPr>
        <w:t xml:space="preserve">Server-Side Request Forgery (SSRF) via malicious file content</w:t>
      </w:r>
    </w:p>
    <w:p>
      <w:pPr>
        <w:pStyle w:val="ListParagraph"/>
        <w:numPr>
          <w:ilvl w:val="0"/>
          <w:numId w:val="3"/>
        </w:numPr>
        <w:spacing w:after="40" w:before="40"/>
      </w:pPr>
      <w:r>
        <w:rPr>
          <w:rFonts w:ascii="Arial" w:cs="Arial" w:eastAsia="Arial" w:hAnsi="Arial"/>
          <w:color w:val="3d3d3a"/>
          <w:sz w:val="22"/>
          <w:szCs w:val="22"/>
        </w:rPr>
        <w:t xml:space="preserve">Unauthorised access to sensitive student and school documents</w:t>
      </w:r>
    </w:p>
    <w:p>
      <w:pPr>
        <w:pStyle w:val="ListParagraph"/>
        <w:numPr>
          <w:ilvl w:val="0"/>
          <w:numId w:val="3"/>
        </w:numPr>
        <w:spacing w:after="40" w:before="40"/>
      </w:pPr>
      <w:r>
        <w:rPr>
          <w:rFonts w:ascii="Arial" w:cs="Arial" w:eastAsia="Arial" w:hAnsi="Arial"/>
          <w:color w:val="3d3d3a"/>
          <w:sz w:val="22"/>
          <w:szCs w:val="22"/>
        </w:rPr>
        <w:t xml:space="preserve">Data breaches violating the DPDP Act 2023 with associated penalties</w:t>
      </w:r>
    </w:p>
    <w:p>
      <w:pPr>
        <w:pStyle w:val="ListParagraph"/>
        <w:numPr>
          <w:ilvl w:val="0"/>
          <w:numId w:val="3"/>
        </w:numPr>
        <w:spacing w:after="40" w:before="40"/>
      </w:pPr>
      <w:r>
        <w:rPr>
          <w:rFonts w:ascii="Arial" w:cs="Arial" w:eastAsia="Arial" w:hAnsi="Arial"/>
          <w:color w:val="3d3d3a"/>
          <w:sz w:val="22"/>
          <w:szCs w:val="22"/>
        </w:rPr>
        <w:t xml:space="preserve">Reputational damage to SproutSong and partner schools</w:t>
      </w:r>
    </w:p>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B: File Upload Security Controls</w:t>
      </w:r>
    </w:p>
    <w:p>
      <w:pPr>
        <w:spacing w:after="80" w:before="60"/>
      </w:pPr>
      <w:r>
        <w:rPr>
          <w:rFonts w:ascii="Arial" w:cs="Arial" w:eastAsia="Arial" w:hAnsi="Arial"/>
          <w:color w:val="3d3d3a"/>
          <w:sz w:val="22"/>
          <w:szCs w:val="22"/>
        </w:rPr>
        <w:t xml:space="preserve">The following controls must be implemented and verified before any file upload feature is deployed to production. Controls marked Required are mandatory. Controls marked Recommended should be implemented for sensitive document types (student data, marksheets, photos).</w:t>
      </w:r>
    </w:p>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680"/>
      </w:tblGrid>
      <w:tr>
        <w:trPr>
          <w:tblHeader/>
        </w:trPr>
        <w:tc>
          <w:tcPr>
            <w:tcW w:type="dxa" w:w="4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Control</w:t>
            </w:r>
          </w:p>
        </w:tc>
        <w:tc>
          <w:tcPr>
            <w:tcW w:type="dxa" w:w="2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Requirement</w:t>
            </w:r>
          </w:p>
        </w:tc>
        <w:tc>
          <w:tcPr>
            <w:tcW w:type="dxa" w:w="36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Applies To</w:t>
            </w:r>
          </w:p>
        </w:tc>
      </w:tr>
      <w:tr>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Allowed file extensions</w:t>
            </w:r>
          </w:p>
        </w:tc>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upload endpoints</w:t>
            </w:r>
          </w:p>
        </w:tc>
      </w:tr>
      <w:tr>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MIME type validation (server-side)</w:t>
            </w:r>
          </w:p>
        </w:tc>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upload endpoints</w:t>
            </w:r>
          </w:p>
        </w:tc>
      </w:tr>
      <w:tr>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size limit enforcement</w:t>
            </w:r>
          </w:p>
        </w:tc>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upload endpoints</w:t>
            </w:r>
          </w:p>
        </w:tc>
      </w:tr>
      <w:tr>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Virus / malware scanning</w:t>
            </w:r>
          </w:p>
        </w:tc>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b/>
                <w:bCs/>
                <w:color w:val="185fa5"/>
                <w:sz w:val="20"/>
                <w:szCs w:val="20"/>
              </w:rPr>
              <w:t xml:space="preserve">Recommended</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Student documents, marksheets, photos</w:t>
            </w:r>
          </w:p>
        </w:tc>
      </w:tr>
      <w:tr>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Private bucket storage</w:t>
            </w:r>
          </w:p>
        </w:tc>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 — sensitive files</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student and school documents</w:t>
            </w:r>
          </w:p>
        </w:tc>
      </w:tr>
      <w:tr>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Signed URL access (time-limited)</w:t>
            </w:r>
          </w:p>
        </w:tc>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b/>
                <w:bCs/>
                <w:color w:val="185fa5"/>
                <w:sz w:val="20"/>
                <w:szCs w:val="20"/>
              </w:rPr>
              <w:t xml:space="preserve">Recommended</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private bucket files</w:t>
            </w:r>
          </w:p>
        </w:tc>
      </w:tr>
      <w:tr>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Random UUID file naming</w:t>
            </w:r>
          </w:p>
        </w:tc>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upload endpoints</w:t>
            </w:r>
          </w:p>
        </w:tc>
      </w:tr>
      <w:tr>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No executable file uploads</w:t>
            </w:r>
          </w:p>
        </w:tc>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upload endpoints</w:t>
            </w:r>
          </w:p>
        </w:tc>
      </w:tr>
      <w:tr>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Access control before download</w:t>
            </w:r>
          </w:p>
        </w:tc>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private files</w:t>
            </w:r>
          </w:p>
        </w:tc>
      </w:tr>
      <w:tr>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Server-side file processing only</w:t>
            </w:r>
          </w:p>
        </w:tc>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upload endpoints</w:t>
            </w:r>
          </w:p>
        </w:tc>
      </w:tr>
      <w:tr>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No direct public folder storage</w:t>
            </w:r>
          </w:p>
        </w:tc>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Student and school documents</w:t>
            </w:r>
          </w:p>
        </w:tc>
      </w:tr>
      <w:tr>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path stored in DB (not file)</w:t>
            </w:r>
          </w:p>
        </w:tc>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b/>
                <w:bCs/>
                <w:color w:val="1b5e20"/>
                <w:sz w:val="20"/>
                <w:szCs w:val="20"/>
              </w:rPr>
              <w:t xml:space="preserve">Required</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MongoDB schema</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C: Allowed File Types Per Upload Context</w:t>
      </w:r>
    </w:p>
    <w:p>
      <w:pPr>
        <w:spacing w:after="80" w:before="60"/>
      </w:pPr>
      <w:r>
        <w:rPr>
          <w:rFonts w:ascii="Arial" w:cs="Arial" w:eastAsia="Arial" w:hAnsi="Arial"/>
          <w:color w:val="3d3d3a"/>
          <w:sz w:val="22"/>
          <w:szCs w:val="22"/>
        </w:rPr>
        <w:t xml:space="preserve">Different upload contexts within SproutSong accept different file types. The table below defines the exact allowed types, MIME types, and maximum sizes for each context. The backend must enforce both the extension and the MIME type independently — trusting only the extension is insufficient and exploitable.</w:t>
      </w:r>
    </w:p>
    <w:p>
      <w:pPr>
        <w:spacing w:after="50" w:before="5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000"/>
        <w:gridCol w:w="1480"/>
      </w:tblGrid>
      <w:tr>
        <w:trPr>
          <w:tblHeader/>
        </w:trPr>
        <w:tc>
          <w:tcPr>
            <w:tcW w:type="dxa" w:w="26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Upload Context</w:t>
            </w:r>
          </w:p>
        </w:tc>
        <w:tc>
          <w:tcPr>
            <w:tcW w:type="dxa" w:w="2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Allowed Extensions</w:t>
            </w:r>
          </w:p>
        </w:tc>
        <w:tc>
          <w:tcPr>
            <w:tcW w:type="dxa" w:w="3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Allowed MIME Types</w:t>
            </w:r>
          </w:p>
        </w:tc>
        <w:tc>
          <w:tcPr>
            <w:tcW w:type="dxa" w:w="14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Max Size</w:t>
            </w:r>
          </w:p>
        </w:tc>
      </w:tr>
      <w:tr>
        <w:tc>
          <w:tcPr>
            <w:tcW w:type="dxa" w:w="2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Student marksheets (Std 8–12)</w:t>
            </w:r>
          </w:p>
        </w:tc>
        <w:tc>
          <w:tcPr>
            <w:tcW w:type="dxa" w:w="2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.pdf, .jpg, .jpeg, .png</w:t>
            </w:r>
          </w:p>
        </w:tc>
        <w:tc>
          <w:tcPr>
            <w:tcW w:type="dxa" w:w="3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application/pdf
image/jpeg
image/png</w:t>
            </w:r>
          </w:p>
        </w:tc>
        <w:tc>
          <w:tcPr>
            <w:tcW w:type="dxa" w:w="1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5 MB</w:t>
            </w:r>
          </w:p>
        </w:tc>
      </w:tr>
      <w:tr>
        <w:tc>
          <w:tcPr>
            <w:tcW w:type="dxa" w:w="2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Student photographs</w:t>
            </w:r>
          </w:p>
        </w:tc>
        <w:tc>
          <w:tcPr>
            <w:tcW w:type="dxa" w:w="2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.jpg, .jpeg, .png</w:t>
            </w:r>
          </w:p>
        </w:tc>
        <w:tc>
          <w:tcPr>
            <w:tcW w:type="dxa" w:w="3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image/jpeg
image/png</w:t>
            </w:r>
          </w:p>
        </w:tc>
        <w:tc>
          <w:tcPr>
            <w:tcW w:type="dxa" w:w="1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2 MB</w:t>
            </w:r>
          </w:p>
        </w:tc>
      </w:tr>
      <w:tr>
        <w:tc>
          <w:tcPr>
            <w:tcW w:type="dxa" w:w="2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School documents</w:t>
            </w:r>
          </w:p>
        </w:tc>
        <w:tc>
          <w:tcPr>
            <w:tcW w:type="dxa" w:w="2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.pdf</w:t>
            </w:r>
          </w:p>
        </w:tc>
        <w:tc>
          <w:tcPr>
            <w:tcW w:type="dxa" w:w="3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application/pdf</w:t>
            </w:r>
          </w:p>
        </w:tc>
        <w:tc>
          <w:tcPr>
            <w:tcW w:type="dxa" w:w="1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10 MB</w:t>
            </w:r>
          </w:p>
        </w:tc>
      </w:tr>
      <w:tr>
        <w:tc>
          <w:tcPr>
            <w:tcW w:type="dxa" w:w="2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Certificates &amp; awards</w:t>
            </w:r>
          </w:p>
        </w:tc>
        <w:tc>
          <w:tcPr>
            <w:tcW w:type="dxa" w:w="2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.pdf, .jpg, .jpeg, .png</w:t>
            </w:r>
          </w:p>
        </w:tc>
        <w:tc>
          <w:tcPr>
            <w:tcW w:type="dxa" w:w="3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application/pdf
image/jpeg
image/png</w:t>
            </w:r>
          </w:p>
        </w:tc>
        <w:tc>
          <w:tcPr>
            <w:tcW w:type="dxa" w:w="1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5 MB</w:t>
            </w:r>
          </w:p>
        </w:tc>
      </w:tr>
      <w:tr>
        <w:tc>
          <w:tcPr>
            <w:tcW w:type="dxa" w:w="2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Counselling reports</w:t>
            </w:r>
          </w:p>
        </w:tc>
        <w:tc>
          <w:tcPr>
            <w:tcW w:type="dxa" w:w="2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.pdf</w:t>
            </w:r>
          </w:p>
        </w:tc>
        <w:tc>
          <w:tcPr>
            <w:tcW w:type="dxa" w:w="3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application/pdf</w:t>
            </w:r>
          </w:p>
        </w:tc>
        <w:tc>
          <w:tcPr>
            <w:tcW w:type="dxa" w:w="1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10 MB</w:t>
            </w:r>
          </w:p>
        </w:tc>
      </w:tr>
      <w:tr>
        <w:tc>
          <w:tcPr>
            <w:tcW w:type="dxa" w:w="2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Teacher qualification docs</w:t>
            </w:r>
          </w:p>
        </w:tc>
        <w:tc>
          <w:tcPr>
            <w:tcW w:type="dxa" w:w="2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.pdf</w:t>
            </w:r>
          </w:p>
        </w:tc>
        <w:tc>
          <w:tcPr>
            <w:tcW w:type="dxa" w:w="3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application/pdf</w:t>
            </w:r>
          </w:p>
        </w:tc>
        <w:tc>
          <w:tcPr>
            <w:tcW w:type="dxa" w:w="1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5 MB</w:t>
            </w:r>
          </w:p>
        </w:tc>
      </w:tr>
      <w:tr>
        <w:tc>
          <w:tcPr>
            <w:tcW w:type="dxa" w:w="2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School logo (demo request form)</w:t>
            </w:r>
          </w:p>
        </w:tc>
        <w:tc>
          <w:tcPr>
            <w:tcW w:type="dxa" w:w="2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URL string only (no upload)</w:t>
            </w:r>
          </w:p>
        </w:tc>
        <w:tc>
          <w:tcPr>
            <w:tcW w:type="dxa" w:w="3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Validate URL format only — no server fetch</w:t>
            </w:r>
          </w:p>
        </w:tc>
        <w:tc>
          <w:tcPr>
            <w:tcW w:type="dxa" w:w="1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N/A</w:t>
            </w:r>
          </w:p>
        </w:tc>
      </w:tr>
    </w:tbl>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4"/>
              <w:left w:val="single" w:color="a32d2d" w:sz="4"/>
              <w:bottom w:val="single" w:color="a32d2d" w:sz="4"/>
              <w:right w:val="single" w:color="a32d2d" w:sz="4"/>
            </w:tcBorders>
            <w:shd w:fill="fce8e8" w:val="clear"/>
            <w:tcMar>
              <w:top w:type="dxa" w:w="120"/>
              <w:left w:type="dxa" w:w="160"/>
              <w:bottom w:type="dxa" w:w="120"/>
              <w:right w:type="dxa" w:w="160"/>
            </w:tcMar>
          </w:tcPr>
          <w:p>
            <w:pPr>
              <w:spacing w:after="80" w:before="60"/>
            </w:pPr>
            <w:r>
              <w:rPr>
                <w:rFonts w:ascii="Arial" w:cs="Arial" w:eastAsia="Arial" w:hAnsi="Arial"/>
                <w:b/>
                <w:bCs/>
                <w:color w:val="a32d2d"/>
                <w:sz w:val="22"/>
                <w:szCs w:val="22"/>
              </w:rPr>
              <w:t xml:space="preserve">Never allow: </w:t>
            </w:r>
            <w:r>
              <w:rPr>
                <w:rFonts w:ascii="Arial" w:cs="Arial" w:eastAsia="Arial" w:hAnsi="Arial"/>
                <w:color w:val="3d3d3a"/>
                <w:sz w:val="22"/>
                <w:szCs w:val="22"/>
              </w:rPr>
              <w:t xml:space="preserve">.exe, .js, .php, .sh, .bat, .py, .html, .svg, .xml, .zip, .rar — or any executable or archive format. SVG is specifically dangerous as it can contain embedded JavaScript. HTML files can contain XSS payloads. Always validate MIME type server-side using a library like </w:t>
            </w:r>
            <w:r>
              <w:rPr>
                <w:rFonts w:ascii="Courier New" w:cs="Courier New" w:eastAsia="Courier New" w:hAnsi="Courier New"/>
                <w:b/>
                <w:bCs/>
                <w:color w:val="a32d2d"/>
                <w:sz w:val="19"/>
                <w:szCs w:val="19"/>
              </w:rPr>
              <w:t xml:space="preserve">file-type</w:t>
            </w:r>
            <w:r>
              <w:rPr>
                <w:rFonts w:ascii="Arial" w:cs="Arial" w:eastAsia="Arial" w:hAnsi="Arial"/>
                <w:color w:val="3d3d3a"/>
                <w:sz w:val="22"/>
                <w:szCs w:val="22"/>
              </w:rPr>
              <w:t xml:space="preserve"> (Node.js) — never trust the Content-Type header sent by the client.</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D: Storage Architecture &amp; File Naming</w:t>
      </w:r>
    </w:p>
    <w:p>
      <w:pPr>
        <w:pStyle w:val="Heading2"/>
        <w:spacing w:after="120" w:before="280"/>
      </w:pPr>
      <w:r>
        <w:rPr>
          <w:rFonts w:ascii="Arial" w:cs="Arial" w:eastAsia="Arial" w:hAnsi="Arial"/>
          <w:b/>
          <w:bCs/>
          <w:color w:val="1a1a18"/>
          <w:sz w:val="28"/>
          <w:szCs w:val="28"/>
        </w:rPr>
        <w:t xml:space="preserve">File Naming Convention</w:t>
      </w:r>
    </w:p>
    <w:p>
      <w:pPr>
        <w:spacing w:after="80" w:before="60"/>
      </w:pPr>
      <w:r>
        <w:rPr>
          <w:rFonts w:ascii="Arial" w:cs="Arial" w:eastAsia="Arial" w:hAnsi="Arial"/>
          <w:color w:val="3d3d3a"/>
          <w:sz w:val="22"/>
          <w:szCs w:val="22"/>
        </w:rPr>
        <w:t xml:space="preserve">All uploaded files must be renamed to a UUID v4 string before storage. The original filename must never be used as the storage key. Original filenames may contain path traversal characters, executable extensions disguised as documents, or personally identifiable information.</w:t>
      </w:r>
    </w:p>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Arial" w:cs="Arial" w:eastAsia="Arial" w:hAnsi="Arial"/>
                <w:b/>
                <w:bCs/>
                <w:color w:val="a32d2d"/>
                <w:sz w:val="22"/>
                <w:szCs w:val="22"/>
              </w:rPr>
              <w:t xml:space="preserve">BAD — never store files like this:</w:t>
            </w:r>
          </w:p>
          <w:p>
            <w:pPr>
              <w:spacing w:after="80" w:before="60"/>
            </w:pPr>
            <w:r>
              <w:rPr>
                <w:rFonts w:ascii="Courier New" w:cs="Courier New" w:eastAsia="Courier New" w:hAnsi="Courier New"/>
                <w:b/>
                <w:bCs/>
                <w:color w:val="a32d2d"/>
                <w:sz w:val="19"/>
                <w:szCs w:val="19"/>
              </w:rPr>
              <w:t xml:space="preserve">/uploads/student-marksheet.pdf</w:t>
            </w:r>
          </w:p>
          <w:p>
            <w:pPr>
              <w:spacing w:after="80" w:before="60"/>
            </w:pPr>
            <w:r>
              <w:rPr>
                <w:rFonts w:ascii="Courier New" w:cs="Courier New" w:eastAsia="Courier New" w:hAnsi="Courier New"/>
                <w:b/>
                <w:bCs/>
                <w:color w:val="a32d2d"/>
                <w:sz w:val="19"/>
                <w:szCs w:val="19"/>
              </w:rPr>
              <w:t xml:space="preserve">/uploads/Rohan_Shah_10th_marksheet_2024.pdf</w:t>
            </w:r>
          </w:p>
          <w:p>
            <w:pPr>
              <w:spacing w:after="80" w:before="60"/>
            </w:pPr>
            <w:r>
              <w:rPr>
                <w:rFonts w:ascii="Courier New" w:cs="Courier New" w:eastAsia="Courier New" w:hAnsi="Courier New"/>
                <w:b/>
                <w:bCs/>
                <w:color w:val="a32d2d"/>
                <w:sz w:val="19"/>
                <w:szCs w:val="19"/>
              </w:rPr>
              <w:t xml:space="preserve">/public/schools/DPS/students/photo.jpg</w:t>
            </w:r>
          </w:p>
          <w:p>
            <w:pPr>
              <w:spacing w:after="40" w:before="40"/>
            </w:pPr>
          </w:p>
          <w:p>
            <w:pPr>
              <w:spacing w:after="80" w:before="60"/>
            </w:pPr>
            <w:r>
              <w:rPr>
                <w:rFonts w:ascii="Arial" w:cs="Arial" w:eastAsia="Arial" w:hAnsi="Arial"/>
                <w:b/>
                <w:bCs/>
                <w:color w:val="1b5e20"/>
                <w:sz w:val="22"/>
                <w:szCs w:val="22"/>
              </w:rPr>
              <w:t xml:space="preserve">CORRECT — use this structure:</w:t>
            </w:r>
          </w:p>
          <w:p>
            <w:pPr>
              <w:spacing w:after="80" w:before="60"/>
            </w:pPr>
            <w:r>
              <w:rPr>
                <w:rFonts w:ascii="Courier New" w:cs="Courier New" w:eastAsia="Courier New" w:hAnsi="Courier New"/>
                <w:b/>
                <w:bCs/>
                <w:color w:val="a32d2d"/>
                <w:sz w:val="19"/>
                <w:szCs w:val="19"/>
              </w:rPr>
              <w:t xml:space="preserve">/private/schools/{schoolId}/students/{studentId}/documents/{uuid}.pdf</w:t>
            </w:r>
          </w:p>
          <w:p>
            <w:pPr>
              <w:spacing w:after="80" w:before="60"/>
            </w:pPr>
            <w:r>
              <w:rPr>
                <w:rFonts w:ascii="Courier New" w:cs="Courier New" w:eastAsia="Courier New" w:hAnsi="Courier New"/>
                <w:b/>
                <w:bCs/>
                <w:color w:val="a32d2d"/>
                <w:sz w:val="19"/>
                <w:szCs w:val="19"/>
              </w:rPr>
              <w:t xml:space="preserve">/private/schools/{schoolId}/students/{studentId}/photos/{uuid}.jpg</w:t>
            </w:r>
          </w:p>
          <w:p>
            <w:pPr>
              <w:spacing w:after="80" w:before="60"/>
            </w:pPr>
            <w:r>
              <w:rPr>
                <w:rFonts w:ascii="Courier New" w:cs="Courier New" w:eastAsia="Courier New" w:hAnsi="Courier New"/>
                <w:b/>
                <w:bCs/>
                <w:color w:val="a32d2d"/>
                <w:sz w:val="19"/>
                <w:szCs w:val="19"/>
              </w:rPr>
              <w:t xml:space="preserve">/private/schools/{schoolId}/counselling/{caseId}/{uuid}.pdf</w:t>
            </w:r>
          </w:p>
        </w:tc>
      </w:tr>
    </w:tbl>
    <w:p>
      <w:pPr>
        <w:spacing w:after="50" w:before="50"/>
      </w:pPr>
    </w:p>
    <w:p>
      <w:pPr>
        <w:pStyle w:val="Heading2"/>
        <w:spacing w:after="120" w:before="280"/>
      </w:pPr>
      <w:r>
        <w:rPr>
          <w:rFonts w:ascii="Arial" w:cs="Arial" w:eastAsia="Arial" w:hAnsi="Arial"/>
          <w:b/>
          <w:bCs/>
          <w:color w:val="1a1a18"/>
          <w:sz w:val="28"/>
          <w:szCs w:val="28"/>
        </w:rPr>
        <w:t xml:space="preserve">Storage Architecture: AWS S3 / GCS Private Bucket</w:t>
      </w:r>
    </w:p>
    <w:p>
      <w:pPr>
        <w:spacing w:after="80" w:before="60"/>
      </w:pPr>
      <w:r>
        <w:rPr>
          <w:rFonts w:ascii="Arial" w:cs="Arial" w:eastAsia="Arial" w:hAnsi="Arial"/>
          <w:color w:val="3d3d3a"/>
          <w:sz w:val="22"/>
          <w:szCs w:val="22"/>
        </w:rPr>
        <w:t xml:space="preserve">All student and school documents must be stored in a private cloud storage bucket — never in a public /uploads folder on the server filesystem or a publicly accessible bucket URL.</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Requirement</w:t>
            </w:r>
          </w:p>
        </w:tc>
        <w:tc>
          <w:tcPr>
            <w:tcW w:type="dxa" w:w="65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Implementation</w:t>
            </w:r>
          </w:p>
        </w:tc>
      </w:tr>
      <w:tr>
        <w:tc>
          <w:tcPr>
            <w:tcW w:type="dxa" w:w="3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Bucket access</w:t>
            </w:r>
          </w:p>
        </w:tc>
        <w:tc>
          <w:tcPr>
            <w:tcW w:type="dxa" w:w="65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Set to Private — Block all public access. No public-read ACL on any object.</w:t>
            </w:r>
          </w:p>
        </w:tc>
      </w:tr>
      <w:tr>
        <w:tc>
          <w:tcPr>
            <w:tcW w:type="dxa" w:w="3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Server-side encryption</w:t>
            </w:r>
          </w:p>
        </w:tc>
        <w:tc>
          <w:tcPr>
            <w:tcW w:type="dxa" w:w="65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Enable AES-256 (SSE-S3) or KMS encryption on all objects at rest.</w:t>
            </w:r>
          </w:p>
        </w:tc>
      </w:tr>
      <w:tr>
        <w:tc>
          <w:tcPr>
            <w:tcW w:type="dxa" w:w="3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access method</w:t>
            </w:r>
          </w:p>
        </w:tc>
        <w:tc>
          <w:tcPr>
            <w:tcW w:type="dxa" w:w="65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Generate pre-signed URLs with 15-minute expiry. Never expose direct bucket URLs.</w:t>
            </w:r>
          </w:p>
        </w:tc>
      </w:tr>
      <w:tr>
        <w:tc>
          <w:tcPr>
            <w:tcW w:type="dxa" w:w="3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Object naming</w:t>
            </w:r>
          </w:p>
        </w:tc>
        <w:tc>
          <w:tcPr>
            <w:tcW w:type="dxa" w:w="65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Use UUID v4 keys — never original filenames. Store key in MongoDB, not a URL.</w:t>
            </w:r>
          </w:p>
        </w:tc>
      </w:tr>
      <w:tr>
        <w:tc>
          <w:tcPr>
            <w:tcW w:type="dxa" w:w="3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Cross-region replication</w:t>
            </w:r>
          </w:p>
        </w:tc>
        <w:tc>
          <w:tcPr>
            <w:tcW w:type="dxa" w:w="65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Enable for disaster recovery. Replicated bucket must also be private.</w:t>
            </w:r>
          </w:p>
        </w:tc>
      </w:tr>
      <w:tr>
        <w:tc>
          <w:tcPr>
            <w:tcW w:type="dxa" w:w="3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Access logging</w:t>
            </w:r>
          </w:p>
        </w:tc>
        <w:tc>
          <w:tcPr>
            <w:tcW w:type="dxa" w:w="65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Enable S3 access logs. Send to a separate, append-only log bucket.</w:t>
            </w:r>
          </w:p>
        </w:tc>
      </w:tr>
      <w:tr>
        <w:tc>
          <w:tcPr>
            <w:tcW w:type="dxa" w:w="3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Bucket versioning</w:t>
            </w:r>
          </w:p>
        </w:tc>
        <w:tc>
          <w:tcPr>
            <w:tcW w:type="dxa" w:w="65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Enable versioning to allow recovery of accidentally overwritten files.</w:t>
            </w:r>
          </w:p>
        </w:tc>
      </w:tr>
      <w:tr>
        <w:tc>
          <w:tcPr>
            <w:tcW w:type="dxa" w:w="3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CORS policy</w:t>
            </w:r>
          </w:p>
        </w:tc>
        <w:tc>
          <w:tcPr>
            <w:tcW w:type="dxa" w:w="65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Restrict CORS to auth.sproutsong.com and app.sproutmentors.com origins only.</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E: File Access Control Rule</w:t>
      </w:r>
    </w:p>
    <w:p>
      <w:pPr>
        <w:spacing w:after="80" w:before="60"/>
      </w:pPr>
      <w:r>
        <w:rPr>
          <w:rFonts w:ascii="Arial" w:cs="Arial" w:eastAsia="Arial" w:hAnsi="Arial"/>
          <w:color w:val="3d3d3a"/>
          <w:sz w:val="22"/>
          <w:szCs w:val="22"/>
        </w:rPr>
        <w:t xml:space="preserve">Student documents must never be stored in public folders unless they are explicitly meant to be public. Access to every private file must be granted only through a secure, authenticated API endpoint that generates a signed URL — never by exposing a direct bucket path or filesystem path.</w:t>
      </w:r>
    </w:p>
    <w:p>
      <w:pPr>
        <w:spacing w:after="50" w:before="50"/>
      </w:pPr>
    </w:p>
    <w:p>
      <w:pPr>
        <w:pStyle w:val="Heading2"/>
        <w:spacing w:after="120" w:before="280"/>
      </w:pPr>
      <w:r>
        <w:rPr>
          <w:rFonts w:ascii="Arial" w:cs="Arial" w:eastAsia="Arial" w:hAnsi="Arial"/>
          <w:b/>
          <w:bCs/>
          <w:color w:val="1a1a18"/>
          <w:sz w:val="28"/>
          <w:szCs w:val="28"/>
        </w:rPr>
        <w:t xml:space="preserve">Access Control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Role</w:t>
            </w:r>
          </w:p>
        </w:tc>
        <w:tc>
          <w:tcPr>
            <w:tcW w:type="dxa" w:w="4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Can Access</w:t>
            </w:r>
          </w:p>
        </w:tc>
        <w:tc>
          <w:tcPr>
            <w:tcW w:type="dxa" w:w="36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Cannot Access</w:t>
            </w:r>
          </w:p>
        </w:tc>
      </w:tr>
      <w:tr>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Assigned Counsellor</w:t>
            </w:r>
          </w:p>
        </w:tc>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Files for their own assigned student cases only (via API + IDOR check)</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Files for other counsellors' cases, admin-only records</w:t>
            </w:r>
          </w:p>
        </w:tc>
      </w:tr>
      <w:tr>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School Admin</w:t>
            </w:r>
          </w:p>
        </w:tc>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Files belonging to their own school's students only</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Files from other schools, platform-level documents</w:t>
            </w:r>
          </w:p>
        </w:tc>
      </w:tr>
      <w:tr>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SproutSong Super Admin</w:t>
            </w:r>
          </w:p>
        </w:tc>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files via the admin API with full audit logging</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Direct bucket access — must always go through API</w:t>
            </w:r>
          </w:p>
        </w:tc>
      </w:tr>
      <w:tr>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Student / Parent</w:t>
            </w:r>
          </w:p>
        </w:tc>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Their own uploaded documents via signed URL (if portal allows)</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Any other student's documents</w:t>
            </w:r>
          </w:p>
        </w:tc>
      </w:tr>
      <w:tr>
        <w:tc>
          <w:tcPr>
            <w:tcW w:type="dxa" w:w="24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Unauthenticated user</w:t>
            </w:r>
          </w:p>
        </w:tc>
        <w:tc>
          <w:tcPr>
            <w:tcW w:type="dxa" w:w="4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Nothing — all file routes require authentication</w:t>
            </w:r>
          </w:p>
        </w:tc>
        <w:tc>
          <w:tcPr>
            <w:tcW w:type="dxa" w:w="36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All files</w:t>
            </w:r>
          </w:p>
        </w:tc>
      </w:tr>
      <w:tr>
        <w:tc>
          <w:tcPr>
            <w:tcW w:type="dxa" w:w="24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API service (backend)</w:t>
            </w:r>
          </w:p>
        </w:tc>
        <w:tc>
          <w:tcPr>
            <w:tcW w:type="dxa" w:w="4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Bucket read/write via IAM role with least privilege</w:t>
            </w:r>
          </w:p>
        </w:tc>
        <w:tc>
          <w:tcPr>
            <w:tcW w:type="dxa" w:w="36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Other buckets, admin metadata</w:t>
            </w:r>
          </w:p>
        </w:tc>
      </w:tr>
    </w:tbl>
    <w:p>
      <w:pPr>
        <w:spacing w:after="80" w:before="80"/>
      </w:pPr>
    </w:p>
    <w:p>
      <w:pPr>
        <w:pStyle w:val="Heading2"/>
        <w:spacing w:after="120" w:before="280"/>
      </w:pPr>
      <w:r>
        <w:rPr>
          <w:rFonts w:ascii="Arial" w:cs="Arial" w:eastAsia="Arial" w:hAnsi="Arial"/>
          <w:b/>
          <w:bCs/>
          <w:color w:val="1a1a18"/>
          <w:sz w:val="28"/>
          <w:szCs w:val="28"/>
        </w:rPr>
        <w:t xml:space="preserve">Secure File Access API Pattern</w:t>
      </w:r>
    </w:p>
    <w:p>
      <w:pPr>
        <w:spacing w:after="80" w:before="60"/>
      </w:pPr>
      <w:r>
        <w:rPr>
          <w:rFonts w:ascii="Arial" w:cs="Arial" w:eastAsia="Arial" w:hAnsi="Arial"/>
          <w:color w:val="3d3d3a"/>
          <w:sz w:val="22"/>
          <w:szCs w:val="22"/>
        </w:rPr>
        <w:t xml:space="preserve">Every file download request must follow this server-side verification flow before a signed URL is generated and returned:</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480"/>
      </w:tblGrid>
      <w:tr>
        <w:trPr>
          <w:tblHeader/>
        </w:trPr>
        <w:tc>
          <w:tcPr>
            <w:tcW w:type="dxa" w:w="6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Step</w:t>
            </w:r>
          </w:p>
        </w:tc>
        <w:tc>
          <w:tcPr>
            <w:tcW w:type="dxa" w:w="5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Action</w:t>
            </w:r>
          </w:p>
        </w:tc>
        <w:tc>
          <w:tcPr>
            <w:tcW w:type="dxa" w:w="44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If Fails</w:t>
            </w:r>
          </w:p>
        </w:tc>
      </w:tr>
      <w:tr>
        <w:tc>
          <w:tcPr>
            <w:tcW w:type="dxa" w:w="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w:t>
            </w:r>
          </w:p>
        </w:tc>
        <w:tc>
          <w:tcPr>
            <w:tcW w:type="dxa" w:w="5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Verify the request has a valid JWT token (authentication)</w:t>
            </w:r>
          </w:p>
        </w:tc>
        <w:tc>
          <w:tcPr>
            <w:tcW w:type="dxa" w:w="4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HTTP 401 Unauthorized</w:t>
            </w:r>
          </w:p>
        </w:tc>
      </w:tr>
      <w:tr>
        <w:tc>
          <w:tcPr>
            <w:tcW w:type="dxa" w:w="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2</w:t>
            </w:r>
          </w:p>
        </w:tc>
        <w:tc>
          <w:tcPr>
            <w:tcW w:type="dxa" w:w="5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Extract the requesting user's role and school/case assignments from the token</w:t>
            </w:r>
          </w:p>
        </w:tc>
        <w:tc>
          <w:tcPr>
            <w:tcW w:type="dxa" w:w="4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HTTP 403 Forbidden</w:t>
            </w:r>
          </w:p>
        </w:tc>
      </w:tr>
      <w:tr>
        <w:tc>
          <w:tcPr>
            <w:tcW w:type="dxa" w:w="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3</w:t>
            </w:r>
          </w:p>
        </w:tc>
        <w:tc>
          <w:tcPr>
            <w:tcW w:type="dxa" w:w="5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Look up the file record in MongoDB by referenceId — do not accept a raw file path from the client</w:t>
            </w:r>
          </w:p>
        </w:tc>
        <w:tc>
          <w:tcPr>
            <w:tcW w:type="dxa" w:w="4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HTTP 404 Not Found</w:t>
            </w:r>
          </w:p>
        </w:tc>
      </w:tr>
      <w:tr>
        <w:tc>
          <w:tcPr>
            <w:tcW w:type="dxa" w:w="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4</w:t>
            </w:r>
          </w:p>
        </w:tc>
        <w:tc>
          <w:tcPr>
            <w:tcW w:type="dxa" w:w="5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Check that the requesting user's role and assignment matches the file's owning school/student/case (IDOR check)</w:t>
            </w:r>
          </w:p>
        </w:tc>
        <w:tc>
          <w:tcPr>
            <w:tcW w:type="dxa" w:w="4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HTTP 403 Forbidden</w:t>
            </w:r>
          </w:p>
        </w:tc>
      </w:tr>
      <w:tr>
        <w:tc>
          <w:tcPr>
            <w:tcW w:type="dxa" w:w="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5</w:t>
            </w:r>
          </w:p>
        </w:tc>
        <w:tc>
          <w:tcPr>
            <w:tcW w:type="dxa" w:w="50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Generate a pre-signed URL for the S3/GCS object key stored in the DB, with 15-minute expiry</w:t>
            </w:r>
          </w:p>
        </w:tc>
        <w:tc>
          <w:tcPr>
            <w:tcW w:type="dxa" w:w="4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HTTP 500 (log error, no details to client)</w:t>
            </w:r>
          </w:p>
        </w:tc>
      </w:tr>
      <w:tr>
        <w:tc>
          <w:tcPr>
            <w:tcW w:type="dxa" w:w="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6</w:t>
            </w:r>
          </w:p>
        </w:tc>
        <w:tc>
          <w:tcPr>
            <w:tcW w:type="dxa" w:w="50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the signed URL to the client. Client opens it directly — the signed URL is not stored.</w:t>
            </w:r>
          </w:p>
        </w:tc>
        <w:tc>
          <w:tcPr>
            <w:tcW w:type="dxa" w:w="4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N/A</w:t>
            </w:r>
          </w:p>
        </w:tc>
      </w:tr>
    </w:tbl>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4"/>
              <w:left w:val="single" w:color="a32d2d" w:sz="4"/>
              <w:bottom w:val="single" w:color="a32d2d" w:sz="4"/>
              <w:right w:val="single" w:color="a32d2d" w:sz="4"/>
            </w:tcBorders>
            <w:shd w:fill="fce8e8" w:val="clear"/>
            <w:tcMar>
              <w:top w:type="dxa" w:w="120"/>
              <w:left w:type="dxa" w:w="160"/>
              <w:bottom w:type="dxa" w:w="120"/>
              <w:right w:type="dxa" w:w="160"/>
            </w:tcMar>
          </w:tcPr>
          <w:p>
            <w:pPr>
              <w:spacing w:after="80" w:before="60"/>
            </w:pPr>
            <w:r>
              <w:rPr>
                <w:rFonts w:ascii="Arial" w:cs="Arial" w:eastAsia="Arial" w:hAnsi="Arial"/>
                <w:b/>
                <w:bCs/>
                <w:color w:val="a32d2d"/>
                <w:sz w:val="22"/>
                <w:szCs w:val="22"/>
              </w:rPr>
              <w:t xml:space="preserve">IDOR (Insecure Direct Object Reference) prevention: </w:t>
            </w:r>
            <w:r>
              <w:rPr>
                <w:rFonts w:ascii="Arial" w:cs="Arial" w:eastAsia="Arial" w:hAnsi="Arial"/>
                <w:color w:val="3d3d3a"/>
                <w:sz w:val="22"/>
                <w:szCs w:val="22"/>
              </w:rPr>
              <w:t xml:space="preserve">Never accept a file path or storage key from the client request. An attacker can manipulate a path like </w:t>
            </w:r>
            <w:r>
              <w:rPr>
                <w:rFonts w:ascii="Courier New" w:cs="Courier New" w:eastAsia="Courier New" w:hAnsi="Courier New"/>
                <w:b/>
                <w:bCs/>
                <w:color w:val="a32d2d"/>
                <w:sz w:val="19"/>
                <w:szCs w:val="19"/>
              </w:rPr>
              <w:t xml:space="preserve">../schools/other-school-id/students/victim-id/marksheet.pdf</w:t>
            </w:r>
            <w:r>
              <w:rPr>
                <w:rFonts w:ascii="Arial" w:cs="Arial" w:eastAsia="Arial" w:hAnsi="Arial"/>
                <w:color w:val="3d3d3a"/>
                <w:sz w:val="22"/>
                <w:szCs w:val="22"/>
              </w:rPr>
              <w:t xml:space="preserve"> to access another student's file. Always look up the file key in the database using a server-controlled identifier (referenceId), then verify ownership before generating the signed URL.</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F: Implementation — Node.js / Express</w:t>
      </w:r>
    </w:p>
    <w:p>
      <w:pPr>
        <w:pStyle w:val="Heading2"/>
        <w:spacing w:after="120" w:before="280"/>
      </w:pPr>
      <w:r>
        <w:rPr>
          <w:rFonts w:ascii="Arial" w:cs="Arial" w:eastAsia="Arial" w:hAnsi="Arial"/>
          <w:b/>
          <w:bCs/>
          <w:color w:val="1a1a18"/>
          <w:sz w:val="28"/>
          <w:szCs w:val="28"/>
        </w:rPr>
        <w:t xml:space="preserve">1. Upload Middleware (multer + MIME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Courier New" w:cs="Courier New" w:eastAsia="Courier New" w:hAnsi="Courier New"/>
                <w:b/>
                <w:bCs/>
                <w:color w:val="a32d2d"/>
                <w:sz w:val="19"/>
                <w:szCs w:val="19"/>
              </w:rPr>
              <w:t xml:space="preserve">// Install: npm install multer file-type @aws-sdk/client-s3 @aws-sdk/s3-request-presigner uuid</w:t>
            </w:r>
          </w:p>
          <w:p>
            <w:pPr>
              <w:spacing w:after="30" w:before="30"/>
            </w:pPr>
          </w:p>
          <w:p>
            <w:pPr>
              <w:spacing w:after="80" w:before="60"/>
            </w:pPr>
            <w:r>
              <w:rPr>
                <w:rFonts w:ascii="Courier New" w:cs="Courier New" w:eastAsia="Courier New" w:hAnsi="Courier New"/>
                <w:b/>
                <w:bCs/>
                <w:color w:val="a32d2d"/>
                <w:sz w:val="19"/>
                <w:szCs w:val="19"/>
              </w:rPr>
              <w:t xml:space="preserve">import multer from 'multer';</w:t>
            </w:r>
          </w:p>
          <w:p>
            <w:pPr>
              <w:spacing w:after="80" w:before="60"/>
            </w:pPr>
            <w:r>
              <w:rPr>
                <w:rFonts w:ascii="Courier New" w:cs="Courier New" w:eastAsia="Courier New" w:hAnsi="Courier New"/>
                <w:b/>
                <w:bCs/>
                <w:color w:val="a32d2d"/>
                <w:sz w:val="19"/>
                <w:szCs w:val="19"/>
              </w:rPr>
              <w:t xml:space="preserve">import { fileTypeFromBuffer } from 'file-type';</w:t>
            </w:r>
          </w:p>
          <w:p>
            <w:pPr>
              <w:spacing w:after="80" w:before="60"/>
            </w:pPr>
            <w:r>
              <w:rPr>
                <w:rFonts w:ascii="Courier New" w:cs="Courier New" w:eastAsia="Courier New" w:hAnsi="Courier New"/>
                <w:b/>
                <w:bCs/>
                <w:color w:val="a32d2d"/>
                <w:sz w:val="19"/>
                <w:szCs w:val="19"/>
              </w:rPr>
              <w:t xml:space="preserve">import { v4 as uuidv4 } from 'uuid';</w:t>
            </w:r>
          </w:p>
          <w:p>
            <w:pPr>
              <w:spacing w:after="80" w:before="60"/>
            </w:pPr>
            <w:r>
              <w:rPr>
                <w:rFonts w:ascii="Courier New" w:cs="Courier New" w:eastAsia="Courier New" w:hAnsi="Courier New"/>
                <w:b/>
                <w:bCs/>
                <w:color w:val="a32d2d"/>
                <w:sz w:val="19"/>
                <w:szCs w:val="19"/>
              </w:rPr>
              <w:t xml:space="preserve">import path from 'path';</w:t>
            </w:r>
          </w:p>
          <w:p>
            <w:pPr>
              <w:spacing w:after="30" w:before="30"/>
            </w:pPr>
          </w:p>
          <w:p>
            <w:pPr>
              <w:spacing w:after="80" w:before="60"/>
            </w:pPr>
            <w:r>
              <w:rPr>
                <w:rFonts w:ascii="Courier New" w:cs="Courier New" w:eastAsia="Courier New" w:hAnsi="Courier New"/>
                <w:b/>
                <w:bCs/>
                <w:color w:val="a32d2d"/>
                <w:sz w:val="19"/>
                <w:szCs w:val="19"/>
              </w:rPr>
              <w:t xml:space="preserve">const ALLOWED_MIME_TYPES = {</w:t>
            </w:r>
          </w:p>
          <w:p>
            <w:pPr>
              <w:spacing w:after="80" w:before="60"/>
            </w:pPr>
            <w:r>
              <w:rPr>
                <w:rFonts w:ascii="Courier New" w:cs="Courier New" w:eastAsia="Courier New" w:hAnsi="Courier New"/>
                <w:b/>
                <w:bCs/>
                <w:color w:val="a32d2d"/>
                <w:sz w:val="19"/>
                <w:szCs w:val="19"/>
              </w:rPr>
              <w:t xml:space="preserve">  marksheet:   ['application/pdf', 'image/jpeg', 'image/png'],</w:t>
            </w:r>
          </w:p>
          <w:p>
            <w:pPr>
              <w:spacing w:after="80" w:before="60"/>
            </w:pPr>
            <w:r>
              <w:rPr>
                <w:rFonts w:ascii="Courier New" w:cs="Courier New" w:eastAsia="Courier New" w:hAnsi="Courier New"/>
                <w:b/>
                <w:bCs/>
                <w:color w:val="a32d2d"/>
                <w:sz w:val="19"/>
                <w:szCs w:val="19"/>
              </w:rPr>
              <w:t xml:space="preserve">  photo:       ['image/jpeg', 'image/png'],</w:t>
            </w:r>
          </w:p>
          <w:p>
            <w:pPr>
              <w:spacing w:after="80" w:before="60"/>
            </w:pPr>
            <w:r>
              <w:rPr>
                <w:rFonts w:ascii="Courier New" w:cs="Courier New" w:eastAsia="Courier New" w:hAnsi="Courier New"/>
                <w:b/>
                <w:bCs/>
                <w:color w:val="a32d2d"/>
                <w:sz w:val="19"/>
                <w:szCs w:val="19"/>
              </w:rPr>
              <w:t xml:space="preserve">  document:    ['application/pdf'],</w:t>
            </w:r>
          </w:p>
          <w:p>
            <w:pPr>
              <w:spacing w:after="80" w:before="60"/>
            </w:pPr>
            <w:r>
              <w:rPr>
                <w:rFonts w:ascii="Courier New" w:cs="Courier New" w:eastAsia="Courier New" w:hAnsi="Courier New"/>
                <w:b/>
                <w:bCs/>
                <w:color w:val="a32d2d"/>
                <w:sz w:val="19"/>
                <w:szCs w:val="19"/>
              </w:rPr>
              <w:t xml:space="preserve">};</w:t>
            </w:r>
          </w:p>
          <w:p>
            <w:pPr>
              <w:spacing w:after="30" w:before="30"/>
            </w:pPr>
          </w:p>
          <w:p>
            <w:pPr>
              <w:spacing w:after="80" w:before="60"/>
            </w:pPr>
            <w:r>
              <w:rPr>
                <w:rFonts w:ascii="Courier New" w:cs="Courier New" w:eastAsia="Courier New" w:hAnsi="Courier New"/>
                <w:b/>
                <w:bCs/>
                <w:color w:val="a32d2d"/>
                <w:sz w:val="19"/>
                <w:szCs w:val="19"/>
              </w:rPr>
              <w:t xml:space="preserve">const MAX_FILE_SIZE = {</w:t>
            </w:r>
          </w:p>
          <w:p>
            <w:pPr>
              <w:spacing w:after="80" w:before="60"/>
            </w:pPr>
            <w:r>
              <w:rPr>
                <w:rFonts w:ascii="Courier New" w:cs="Courier New" w:eastAsia="Courier New" w:hAnsi="Courier New"/>
                <w:b/>
                <w:bCs/>
                <w:color w:val="a32d2d"/>
                <w:sz w:val="19"/>
                <w:szCs w:val="19"/>
              </w:rPr>
              <w:t xml:space="preserve">  marksheet: 5 * 1024 * 1024,   // 5 MB</w:t>
            </w:r>
          </w:p>
          <w:p>
            <w:pPr>
              <w:spacing w:after="80" w:before="60"/>
            </w:pPr>
            <w:r>
              <w:rPr>
                <w:rFonts w:ascii="Courier New" w:cs="Courier New" w:eastAsia="Courier New" w:hAnsi="Courier New"/>
                <w:b/>
                <w:bCs/>
                <w:color w:val="a32d2d"/>
                <w:sz w:val="19"/>
                <w:szCs w:val="19"/>
              </w:rPr>
              <w:t xml:space="preserve">  photo:     2 * 1024 * 1024,   // 2 MB</w:t>
            </w:r>
          </w:p>
          <w:p>
            <w:pPr>
              <w:spacing w:after="80" w:before="60"/>
            </w:pPr>
            <w:r>
              <w:rPr>
                <w:rFonts w:ascii="Courier New" w:cs="Courier New" w:eastAsia="Courier New" w:hAnsi="Courier New"/>
                <w:b/>
                <w:bCs/>
                <w:color w:val="a32d2d"/>
                <w:sz w:val="19"/>
                <w:szCs w:val="19"/>
              </w:rPr>
              <w:t xml:space="preserve">  document:  10 * 1024 * 1024,  // 10 MB</w:t>
            </w:r>
          </w:p>
          <w:p>
            <w:pPr>
              <w:spacing w:after="80" w:before="60"/>
            </w:pPr>
            <w:r>
              <w:rPr>
                <w:rFonts w:ascii="Courier New" w:cs="Courier New" w:eastAsia="Courier New" w:hAnsi="Courier New"/>
                <w:b/>
                <w:bCs/>
                <w:color w:val="a32d2d"/>
                <w:sz w:val="19"/>
                <w:szCs w:val="19"/>
              </w:rPr>
              <w:t xml:space="preserve">};</w:t>
            </w:r>
          </w:p>
          <w:p>
            <w:pPr>
              <w:spacing w:after="30" w:before="30"/>
            </w:pPr>
          </w:p>
          <w:p>
            <w:pPr>
              <w:spacing w:after="80" w:before="60"/>
            </w:pPr>
            <w:r>
              <w:rPr>
                <w:rFonts w:ascii="Courier New" w:cs="Courier New" w:eastAsia="Courier New" w:hAnsi="Courier New"/>
                <w:b/>
                <w:bCs/>
                <w:color w:val="a32d2d"/>
                <w:sz w:val="19"/>
                <w:szCs w:val="19"/>
              </w:rPr>
              <w:t xml:space="preserve">// Use memory storage — never write to disk first</w:t>
            </w:r>
          </w:p>
          <w:p>
            <w:pPr>
              <w:spacing w:after="80" w:before="60"/>
            </w:pPr>
            <w:r>
              <w:rPr>
                <w:rFonts w:ascii="Courier New" w:cs="Courier New" w:eastAsia="Courier New" w:hAnsi="Courier New"/>
                <w:b/>
                <w:bCs/>
                <w:color w:val="a32d2d"/>
                <w:sz w:val="19"/>
                <w:szCs w:val="19"/>
              </w:rPr>
              <w:t xml:space="preserve">export const upload = (context) =&gt; multer({</w:t>
            </w:r>
          </w:p>
          <w:p>
            <w:pPr>
              <w:spacing w:after="80" w:before="60"/>
            </w:pPr>
            <w:r>
              <w:rPr>
                <w:rFonts w:ascii="Courier New" w:cs="Courier New" w:eastAsia="Courier New" w:hAnsi="Courier New"/>
                <w:b/>
                <w:bCs/>
                <w:color w:val="a32d2d"/>
                <w:sz w:val="19"/>
                <w:szCs w:val="19"/>
              </w:rPr>
              <w:t xml:space="preserve">  storage: multer.memoryStorage(),</w:t>
            </w:r>
          </w:p>
          <w:p>
            <w:pPr>
              <w:spacing w:after="80" w:before="60"/>
            </w:pPr>
            <w:r>
              <w:rPr>
                <w:rFonts w:ascii="Courier New" w:cs="Courier New" w:eastAsia="Courier New" w:hAnsi="Courier New"/>
                <w:b/>
                <w:bCs/>
                <w:color w:val="a32d2d"/>
                <w:sz w:val="19"/>
                <w:szCs w:val="19"/>
              </w:rPr>
              <w:t xml:space="preserve">  limits: { fileSize: MAX_FILE_SIZE[context] },</w:t>
            </w:r>
          </w:p>
          <w:p>
            <w:pPr>
              <w:spacing w:after="80" w:before="60"/>
            </w:pPr>
            <w:r>
              <w:rPr>
                <w:rFonts w:ascii="Courier New" w:cs="Courier New" w:eastAsia="Courier New" w:hAnsi="Courier New"/>
                <w:b/>
                <w:bCs/>
                <w:color w:val="a32d2d"/>
                <w:sz w:val="19"/>
                <w:szCs w:val="19"/>
              </w:rPr>
              <w:t xml:space="preserve">  fileFilter: async (req, file, cb) =&gt; {</w:t>
            </w:r>
          </w:p>
          <w:p>
            <w:pPr>
              <w:spacing w:after="80" w:before="60"/>
            </w:pPr>
            <w:r>
              <w:rPr>
                <w:rFonts w:ascii="Courier New" w:cs="Courier New" w:eastAsia="Courier New" w:hAnsi="Courier New"/>
                <w:b/>
                <w:bCs/>
                <w:color w:val="a32d2d"/>
                <w:sz w:val="19"/>
                <w:szCs w:val="19"/>
              </w:rPr>
              <w:t xml:space="preserve">    // Validate extension (basic)</w:t>
            </w:r>
          </w:p>
          <w:p>
            <w:pPr>
              <w:spacing w:after="80" w:before="60"/>
            </w:pPr>
            <w:r>
              <w:rPr>
                <w:rFonts w:ascii="Courier New" w:cs="Courier New" w:eastAsia="Courier New" w:hAnsi="Courier New"/>
                <w:b/>
                <w:bCs/>
                <w:color w:val="a32d2d"/>
                <w:sz w:val="19"/>
                <w:szCs w:val="19"/>
              </w:rPr>
              <w:t xml:space="preserve">    const ext = path.extname(file.originalname).toLowerCase();</w:t>
            </w:r>
          </w:p>
          <w:p>
            <w:pPr>
              <w:spacing w:after="80" w:before="60"/>
            </w:pPr>
            <w:r>
              <w:rPr>
                <w:rFonts w:ascii="Courier New" w:cs="Courier New" w:eastAsia="Courier New" w:hAnsi="Courier New"/>
                <w:b/>
                <w:bCs/>
                <w:color w:val="a32d2d"/>
                <w:sz w:val="19"/>
                <w:szCs w:val="19"/>
              </w:rPr>
              <w:t xml:space="preserve">    const allowed = ['.pdf', '.jpg', '.jpeg', '.png'];</w:t>
            </w:r>
          </w:p>
          <w:p>
            <w:pPr>
              <w:spacing w:after="80" w:before="60"/>
            </w:pPr>
            <w:r>
              <w:rPr>
                <w:rFonts w:ascii="Courier New" w:cs="Courier New" w:eastAsia="Courier New" w:hAnsi="Courier New"/>
                <w:b/>
                <w:bCs/>
                <w:color w:val="a32d2d"/>
                <w:sz w:val="19"/>
                <w:szCs w:val="19"/>
              </w:rPr>
              <w:t xml:space="preserve">    if (!allowed.includes(ext)) return cb(new Error('Invalid extension'));</w:t>
            </w:r>
          </w:p>
          <w:p>
            <w:pPr>
              <w:spacing w:after="80" w:before="60"/>
            </w:pPr>
            <w:r>
              <w:rPr>
                <w:rFonts w:ascii="Courier New" w:cs="Courier New" w:eastAsia="Courier New" w:hAnsi="Courier New"/>
                <w:b/>
                <w:bCs/>
                <w:color w:val="a32d2d"/>
                <w:sz w:val="19"/>
                <w:szCs w:val="19"/>
              </w:rPr>
              <w:t xml:space="preserve">    cb(null, true);</w:t>
            </w:r>
          </w:p>
          <w:p>
            <w:pPr>
              <w:spacing w:after="80" w:before="60"/>
            </w:pPr>
            <w:r>
              <w:rPr>
                <w:rFonts w:ascii="Courier New" w:cs="Courier New" w:eastAsia="Courier New" w:hAnsi="Courier New"/>
                <w:b/>
                <w:bCs/>
                <w:color w:val="a32d2d"/>
                <w:sz w:val="19"/>
                <w:szCs w:val="19"/>
              </w:rPr>
              <w:t xml:space="preserve">  }</w:t>
            </w:r>
          </w:p>
          <w:p>
            <w:pPr>
              <w:spacing w:after="80" w:before="60"/>
            </w:pPr>
            <w:r>
              <w:rPr>
                <w:rFonts w:ascii="Courier New" w:cs="Courier New" w:eastAsia="Courier New" w:hAnsi="Courier New"/>
                <w:b/>
                <w:bCs/>
                <w:color w:val="a32d2d"/>
                <w:sz w:val="19"/>
                <w:szCs w:val="19"/>
              </w:rPr>
              <w:t xml:space="preserve">});</w:t>
            </w:r>
          </w:p>
          <w:p>
            <w:pPr>
              <w:spacing w:after="30" w:before="30"/>
            </w:pPr>
          </w:p>
          <w:p>
            <w:pPr>
              <w:spacing w:after="80" w:before="60"/>
            </w:pPr>
            <w:r>
              <w:rPr>
                <w:rFonts w:ascii="Courier New" w:cs="Courier New" w:eastAsia="Courier New" w:hAnsi="Courier New"/>
                <w:b/>
                <w:bCs/>
                <w:color w:val="a32d2d"/>
                <w:sz w:val="19"/>
                <w:szCs w:val="19"/>
              </w:rPr>
              <w:t xml:space="preserve">// Validate MIME type from file buffer (not the header)</w:t>
            </w:r>
          </w:p>
          <w:p>
            <w:pPr>
              <w:spacing w:after="80" w:before="60"/>
            </w:pPr>
            <w:r>
              <w:rPr>
                <w:rFonts w:ascii="Courier New" w:cs="Courier New" w:eastAsia="Courier New" w:hAnsi="Courier New"/>
                <w:b/>
                <w:bCs/>
                <w:color w:val="a32d2d"/>
                <w:sz w:val="19"/>
                <w:szCs w:val="19"/>
              </w:rPr>
              <w:t xml:space="preserve">export async function validateMimeType(buffer, context) {</w:t>
            </w:r>
          </w:p>
          <w:p>
            <w:pPr>
              <w:spacing w:after="80" w:before="60"/>
            </w:pPr>
            <w:r>
              <w:rPr>
                <w:rFonts w:ascii="Courier New" w:cs="Courier New" w:eastAsia="Courier New" w:hAnsi="Courier New"/>
                <w:b/>
                <w:bCs/>
                <w:color w:val="a32d2d"/>
                <w:sz w:val="19"/>
                <w:szCs w:val="19"/>
              </w:rPr>
              <w:t xml:space="preserve">  const detected = await fileTypeFromBuffer(buffer);</w:t>
            </w:r>
          </w:p>
          <w:p>
            <w:pPr>
              <w:spacing w:after="80" w:before="60"/>
            </w:pPr>
            <w:r>
              <w:rPr>
                <w:rFonts w:ascii="Courier New" w:cs="Courier New" w:eastAsia="Courier New" w:hAnsi="Courier New"/>
                <w:b/>
                <w:bCs/>
                <w:color w:val="a32d2d"/>
                <w:sz w:val="19"/>
                <w:szCs w:val="19"/>
              </w:rPr>
              <w:t xml:space="preserve">  if (!detected) throw new Error('Cannot detect file type');</w:t>
            </w:r>
          </w:p>
          <w:p>
            <w:pPr>
              <w:spacing w:after="80" w:before="60"/>
            </w:pPr>
            <w:r>
              <w:rPr>
                <w:rFonts w:ascii="Courier New" w:cs="Courier New" w:eastAsia="Courier New" w:hAnsi="Courier New"/>
                <w:b/>
                <w:bCs/>
                <w:color w:val="a32d2d"/>
                <w:sz w:val="19"/>
                <w:szCs w:val="19"/>
              </w:rPr>
              <w:t xml:space="preserve">  if (!ALLOWED_MIME_TYPES[context].includes(detected.mime))</w:t>
            </w:r>
          </w:p>
          <w:p>
            <w:pPr>
              <w:spacing w:after="80" w:before="60"/>
            </w:pPr>
            <w:r>
              <w:rPr>
                <w:rFonts w:ascii="Courier New" w:cs="Courier New" w:eastAsia="Courier New" w:hAnsi="Courier New"/>
                <w:b/>
                <w:bCs/>
                <w:color w:val="a32d2d"/>
                <w:sz w:val="19"/>
                <w:szCs w:val="19"/>
              </w:rPr>
              <w:t xml:space="preserve">    throw new Error('Invalid file type for this upload context');</w:t>
            </w:r>
          </w:p>
          <w:p>
            <w:pPr>
              <w:spacing w:after="80" w:before="60"/>
            </w:pPr>
            <w:r>
              <w:rPr>
                <w:rFonts w:ascii="Courier New" w:cs="Courier New" w:eastAsia="Courier New" w:hAnsi="Courier New"/>
                <w:b/>
                <w:bCs/>
                <w:color w:val="a32d2d"/>
                <w:sz w:val="19"/>
                <w:szCs w:val="19"/>
              </w:rPr>
              <w:t xml:space="preserve">  return detected.mime;</w:t>
            </w:r>
          </w:p>
          <w:p>
            <w:pPr>
              <w:spacing w:after="80" w:before="60"/>
            </w:pPr>
            <w:r>
              <w:rPr>
                <w:rFonts w:ascii="Courier New" w:cs="Courier New" w:eastAsia="Courier New" w:hAnsi="Courier New"/>
                <w:b/>
                <w:bCs/>
                <w:color w:val="a32d2d"/>
                <w:sz w:val="19"/>
                <w:szCs w:val="19"/>
              </w:rPr>
              <w:t xml:space="preserve">}</w:t>
            </w:r>
          </w:p>
        </w:tc>
      </w:tr>
    </w:tbl>
    <w:p>
      <w:pPr>
        <w:spacing w:after="50" w:before="50"/>
      </w:pPr>
    </w:p>
    <w:p>
      <w:pPr>
        <w:pStyle w:val="Heading2"/>
        <w:spacing w:after="120" w:before="280"/>
      </w:pPr>
      <w:r>
        <w:rPr>
          <w:rFonts w:ascii="Arial" w:cs="Arial" w:eastAsia="Arial" w:hAnsi="Arial"/>
          <w:b/>
          <w:bCs/>
          <w:color w:val="1a1a18"/>
          <w:sz w:val="28"/>
          <w:szCs w:val="28"/>
        </w:rPr>
        <w:t xml:space="preserve">2. Upload to Private S3 Bucket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Courier New" w:cs="Courier New" w:eastAsia="Courier New" w:hAnsi="Courier New"/>
                <w:b/>
                <w:bCs/>
                <w:color w:val="a32d2d"/>
                <w:sz w:val="19"/>
                <w:szCs w:val="19"/>
              </w:rPr>
              <w:t xml:space="preserve">import { S3Client, PutObjectCommand, GetObjectCommand } from '@aws-sdk/client-s3';</w:t>
            </w:r>
          </w:p>
          <w:p>
            <w:pPr>
              <w:spacing w:after="80" w:before="60"/>
            </w:pPr>
            <w:r>
              <w:rPr>
                <w:rFonts w:ascii="Courier New" w:cs="Courier New" w:eastAsia="Courier New" w:hAnsi="Courier New"/>
                <w:b/>
                <w:bCs/>
                <w:color w:val="a32d2d"/>
                <w:sz w:val="19"/>
                <w:szCs w:val="19"/>
              </w:rPr>
              <w:t xml:space="preserve">import { getSignedUrl } from '@aws-sdk/s3-request-presigner';</w:t>
            </w:r>
          </w:p>
          <w:p>
            <w:pPr>
              <w:spacing w:after="30" w:before="30"/>
            </w:pPr>
          </w:p>
          <w:p>
            <w:pPr>
              <w:spacing w:after="80" w:before="60"/>
            </w:pPr>
            <w:r>
              <w:rPr>
                <w:rFonts w:ascii="Courier New" w:cs="Courier New" w:eastAsia="Courier New" w:hAnsi="Courier New"/>
                <w:b/>
                <w:bCs/>
                <w:color w:val="a32d2d"/>
                <w:sz w:val="19"/>
                <w:szCs w:val="19"/>
              </w:rPr>
              <w:t xml:space="preserve">const s3 = new S3Client({ region: process.env.AWS_REGION });</w:t>
            </w:r>
          </w:p>
          <w:p>
            <w:pPr>
              <w:spacing w:after="30" w:before="30"/>
            </w:pPr>
          </w:p>
          <w:p>
            <w:pPr>
              <w:spacing w:after="80" w:before="60"/>
            </w:pPr>
            <w:r>
              <w:rPr>
                <w:rFonts w:ascii="Courier New" w:cs="Courier New" w:eastAsia="Courier New" w:hAnsi="Courier New"/>
                <w:b/>
                <w:bCs/>
                <w:color w:val="a32d2d"/>
                <w:sz w:val="19"/>
                <w:szCs w:val="19"/>
              </w:rPr>
              <w:t xml:space="preserve">export async function uploadToPrivateBucket(buffer, mime, schoolId, studentId, context) {</w:t>
            </w:r>
          </w:p>
          <w:p>
            <w:pPr>
              <w:spacing w:after="80" w:before="60"/>
            </w:pPr>
            <w:r>
              <w:rPr>
                <w:rFonts w:ascii="Courier New" w:cs="Courier New" w:eastAsia="Courier New" w:hAnsi="Courier New"/>
                <w:b/>
                <w:bCs/>
                <w:color w:val="a32d2d"/>
                <w:sz w:val="19"/>
                <w:szCs w:val="19"/>
              </w:rPr>
              <w:t xml:space="preserve">  const ext = mime === 'application/pdf' ? '.pdf'</w:t>
            </w:r>
          </w:p>
          <w:p>
            <w:pPr>
              <w:spacing w:after="80" w:before="60"/>
            </w:pPr>
            <w:r>
              <w:rPr>
                <w:rFonts w:ascii="Courier New" w:cs="Courier New" w:eastAsia="Courier New" w:hAnsi="Courier New"/>
                <w:b/>
                <w:bCs/>
                <w:color w:val="a32d2d"/>
                <w:sz w:val="19"/>
                <w:szCs w:val="19"/>
              </w:rPr>
              <w:t xml:space="preserve">            : mime === 'image/jpeg' ? '.jpg' : '.png';</w:t>
            </w:r>
          </w:p>
          <w:p>
            <w:pPr>
              <w:spacing w:after="80" w:before="60"/>
            </w:pPr>
            <w:r>
              <w:rPr>
                <w:rFonts w:ascii="Courier New" w:cs="Courier New" w:eastAsia="Courier New" w:hAnsi="Courier New"/>
                <w:b/>
                <w:bCs/>
                <w:color w:val="a32d2d"/>
                <w:sz w:val="19"/>
                <w:szCs w:val="19"/>
              </w:rPr>
              <w:t xml:space="preserve">  // Structured key: private/{schoolId}/{studentId}/{context}/{uuid}.ext</w:t>
            </w:r>
          </w:p>
          <w:p>
            <w:pPr>
              <w:spacing w:after="80" w:before="60"/>
            </w:pPr>
            <w:r>
              <w:rPr>
                <w:rFonts w:ascii="Courier New" w:cs="Courier New" w:eastAsia="Courier New" w:hAnsi="Courier New"/>
                <w:b/>
                <w:bCs/>
                <w:color w:val="a32d2d"/>
                <w:sz w:val="19"/>
                <w:szCs w:val="19"/>
              </w:rPr>
              <w:t xml:space="preserve">  const key = `private/schools/${schoolId}/students/${studentId}/${context}/${uuidv4()}${ext}`;</w:t>
            </w:r>
          </w:p>
          <w:p>
            <w:pPr>
              <w:spacing w:after="80" w:before="60"/>
            </w:pPr>
            <w:r>
              <w:rPr>
                <w:rFonts w:ascii="Courier New" w:cs="Courier New" w:eastAsia="Courier New" w:hAnsi="Courier New"/>
                <w:b/>
                <w:bCs/>
                <w:color w:val="a32d2d"/>
                <w:sz w:val="19"/>
                <w:szCs w:val="19"/>
              </w:rPr>
              <w:t xml:space="preserve">  await s3.send(new PutObjectCommand({</w:t>
            </w:r>
          </w:p>
          <w:p>
            <w:pPr>
              <w:spacing w:after="80" w:before="60"/>
            </w:pPr>
            <w:r>
              <w:rPr>
                <w:rFonts w:ascii="Courier New" w:cs="Courier New" w:eastAsia="Courier New" w:hAnsi="Courier New"/>
                <w:b/>
                <w:bCs/>
                <w:color w:val="a32d2d"/>
                <w:sz w:val="19"/>
                <w:szCs w:val="19"/>
              </w:rPr>
              <w:t xml:space="preserve">    Bucket: process.env.PRIVATE_BUCKET,</w:t>
            </w:r>
          </w:p>
          <w:p>
            <w:pPr>
              <w:spacing w:after="80" w:before="60"/>
            </w:pPr>
            <w:r>
              <w:rPr>
                <w:rFonts w:ascii="Courier New" w:cs="Courier New" w:eastAsia="Courier New" w:hAnsi="Courier New"/>
                <w:b/>
                <w:bCs/>
                <w:color w:val="a32d2d"/>
                <w:sz w:val="19"/>
                <w:szCs w:val="19"/>
              </w:rPr>
              <w:t xml:space="preserve">    Key: key,</w:t>
            </w:r>
          </w:p>
          <w:p>
            <w:pPr>
              <w:spacing w:after="80" w:before="60"/>
            </w:pPr>
            <w:r>
              <w:rPr>
                <w:rFonts w:ascii="Courier New" w:cs="Courier New" w:eastAsia="Courier New" w:hAnsi="Courier New"/>
                <w:b/>
                <w:bCs/>
                <w:color w:val="a32d2d"/>
                <w:sz w:val="19"/>
                <w:szCs w:val="19"/>
              </w:rPr>
              <w:t xml:space="preserve">    Body: buffer,</w:t>
            </w:r>
          </w:p>
          <w:p>
            <w:pPr>
              <w:spacing w:after="80" w:before="60"/>
            </w:pPr>
            <w:r>
              <w:rPr>
                <w:rFonts w:ascii="Courier New" w:cs="Courier New" w:eastAsia="Courier New" w:hAnsi="Courier New"/>
                <w:b/>
                <w:bCs/>
                <w:color w:val="a32d2d"/>
                <w:sz w:val="19"/>
                <w:szCs w:val="19"/>
              </w:rPr>
              <w:t xml:space="preserve">    ContentType: mime,</w:t>
            </w:r>
          </w:p>
          <w:p>
            <w:pPr>
              <w:spacing w:after="80" w:before="60"/>
            </w:pPr>
            <w:r>
              <w:rPr>
                <w:rFonts w:ascii="Courier New" w:cs="Courier New" w:eastAsia="Courier New" w:hAnsi="Courier New"/>
                <w:b/>
                <w:bCs/>
                <w:color w:val="a32d2d"/>
                <w:sz w:val="19"/>
                <w:szCs w:val="19"/>
              </w:rPr>
              <w:t xml:space="preserve">    ServerSideEncryption: 'AES256',   // Encrypt at rest</w:t>
            </w:r>
          </w:p>
          <w:p>
            <w:pPr>
              <w:spacing w:after="80" w:before="60"/>
            </w:pPr>
            <w:r>
              <w:rPr>
                <w:rFonts w:ascii="Courier New" w:cs="Courier New" w:eastAsia="Courier New" w:hAnsi="Courier New"/>
                <w:b/>
                <w:bCs/>
                <w:color w:val="a32d2d"/>
                <w:sz w:val="19"/>
                <w:szCs w:val="19"/>
              </w:rPr>
              <w:t xml:space="preserve">    Metadata: { schoolId, studentId, context }, // Searchable metadata</w:t>
            </w:r>
          </w:p>
          <w:p>
            <w:pPr>
              <w:spacing w:after="80" w:before="60"/>
            </w:pPr>
            <w:r>
              <w:rPr>
                <w:rFonts w:ascii="Courier New" w:cs="Courier New" w:eastAsia="Courier New" w:hAnsi="Courier New"/>
                <w:b/>
                <w:bCs/>
                <w:color w:val="a32d2d"/>
                <w:sz w:val="19"/>
                <w:szCs w:val="19"/>
              </w:rPr>
              <w:t xml:space="preserve">  }));</w:t>
            </w:r>
          </w:p>
          <w:p>
            <w:pPr>
              <w:spacing w:after="80" w:before="60"/>
            </w:pPr>
            <w:r>
              <w:rPr>
                <w:rFonts w:ascii="Courier New" w:cs="Courier New" w:eastAsia="Courier New" w:hAnsi="Courier New"/>
                <w:b/>
                <w:bCs/>
                <w:color w:val="a32d2d"/>
                <w:sz w:val="19"/>
                <w:szCs w:val="19"/>
              </w:rPr>
              <w:t xml:space="preserve">  return key; // Store ONLY the key in MongoDB — never a public URL</w:t>
            </w:r>
          </w:p>
          <w:p>
            <w:pPr>
              <w:spacing w:after="80" w:before="60"/>
            </w:pPr>
            <w:r>
              <w:rPr>
                <w:rFonts w:ascii="Courier New" w:cs="Courier New" w:eastAsia="Courier New" w:hAnsi="Courier New"/>
                <w:b/>
                <w:bCs/>
                <w:color w:val="a32d2d"/>
                <w:sz w:val="19"/>
                <w:szCs w:val="19"/>
              </w:rPr>
              <w:t xml:space="preserve">}</w:t>
            </w:r>
          </w:p>
          <w:p>
            <w:pPr>
              <w:spacing w:after="30" w:before="30"/>
            </w:pPr>
          </w:p>
          <w:p>
            <w:pPr>
              <w:spacing w:after="80" w:before="60"/>
            </w:pPr>
            <w:r>
              <w:rPr>
                <w:rFonts w:ascii="Courier New" w:cs="Courier New" w:eastAsia="Courier New" w:hAnsi="Courier New"/>
                <w:b/>
                <w:bCs/>
                <w:color w:val="a32d2d"/>
                <w:sz w:val="19"/>
                <w:szCs w:val="19"/>
              </w:rPr>
              <w:t xml:space="preserve">// Generate signed URL — 15 min expiry</w:t>
            </w:r>
          </w:p>
          <w:p>
            <w:pPr>
              <w:spacing w:after="80" w:before="60"/>
            </w:pPr>
            <w:r>
              <w:rPr>
                <w:rFonts w:ascii="Courier New" w:cs="Courier New" w:eastAsia="Courier New" w:hAnsi="Courier New"/>
                <w:b/>
                <w:bCs/>
                <w:color w:val="a32d2d"/>
                <w:sz w:val="19"/>
                <w:szCs w:val="19"/>
              </w:rPr>
              <w:t xml:space="preserve">export async function getSignedDownloadUrl(key) {</w:t>
            </w:r>
          </w:p>
          <w:p>
            <w:pPr>
              <w:spacing w:after="80" w:before="60"/>
            </w:pPr>
            <w:r>
              <w:rPr>
                <w:rFonts w:ascii="Courier New" w:cs="Courier New" w:eastAsia="Courier New" w:hAnsi="Courier New"/>
                <w:b/>
                <w:bCs/>
                <w:color w:val="a32d2d"/>
                <w:sz w:val="19"/>
                <w:szCs w:val="19"/>
              </w:rPr>
              <w:t xml:space="preserve">  return getSignedUrl(s3, new GetObjectCommand({</w:t>
            </w:r>
          </w:p>
          <w:p>
            <w:pPr>
              <w:spacing w:after="80" w:before="60"/>
            </w:pPr>
            <w:r>
              <w:rPr>
                <w:rFonts w:ascii="Courier New" w:cs="Courier New" w:eastAsia="Courier New" w:hAnsi="Courier New"/>
                <w:b/>
                <w:bCs/>
                <w:color w:val="a32d2d"/>
                <w:sz w:val="19"/>
                <w:szCs w:val="19"/>
              </w:rPr>
              <w:t xml:space="preserve">    Bucket: process.env.PRIVATE_BUCKET,</w:t>
            </w:r>
          </w:p>
          <w:p>
            <w:pPr>
              <w:spacing w:after="80" w:before="60"/>
            </w:pPr>
            <w:r>
              <w:rPr>
                <w:rFonts w:ascii="Courier New" w:cs="Courier New" w:eastAsia="Courier New" w:hAnsi="Courier New"/>
                <w:b/>
                <w:bCs/>
                <w:color w:val="a32d2d"/>
                <w:sz w:val="19"/>
                <w:szCs w:val="19"/>
              </w:rPr>
              <w:t xml:space="preserve">    Key: key,</w:t>
            </w:r>
          </w:p>
          <w:p>
            <w:pPr>
              <w:spacing w:after="80" w:before="60"/>
            </w:pPr>
            <w:r>
              <w:rPr>
                <w:rFonts w:ascii="Courier New" w:cs="Courier New" w:eastAsia="Courier New" w:hAnsi="Courier New"/>
                <w:b/>
                <w:bCs/>
                <w:color w:val="a32d2d"/>
                <w:sz w:val="19"/>
                <w:szCs w:val="19"/>
              </w:rPr>
              <w:t xml:space="preserve">  }), { expiresIn: 900 }); // 900 seconds = 15 minutes</w:t>
            </w:r>
          </w:p>
          <w:p>
            <w:pPr>
              <w:spacing w:after="80" w:before="60"/>
            </w:pPr>
            <w:r>
              <w:rPr>
                <w:rFonts w:ascii="Courier New" w:cs="Courier New" w:eastAsia="Courier New" w:hAnsi="Courier New"/>
                <w:b/>
                <w:bCs/>
                <w:color w:val="a32d2d"/>
                <w:sz w:val="19"/>
                <w:szCs w:val="19"/>
              </w:rPr>
              <w:t xml:space="preserve">}</w:t>
            </w:r>
          </w:p>
        </w:tc>
      </w:tr>
    </w:tbl>
    <w:p>
      <w:pPr>
        <w:spacing w:after="50" w:before="50"/>
      </w:pPr>
    </w:p>
    <w:p>
      <w:pPr>
        <w:pStyle w:val="Heading2"/>
        <w:spacing w:after="120" w:before="280"/>
      </w:pPr>
      <w:r>
        <w:rPr>
          <w:rFonts w:ascii="Arial" w:cs="Arial" w:eastAsia="Arial" w:hAnsi="Arial"/>
          <w:b/>
          <w:bCs/>
          <w:color w:val="1a1a18"/>
          <w:sz w:val="28"/>
          <w:szCs w:val="28"/>
        </w:rPr>
        <w:t xml:space="preserve">3. Secure File Access Route (IDOR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Courier New" w:cs="Courier New" w:eastAsia="Courier New" w:hAnsi="Courier New"/>
                <w:b/>
                <w:bCs/>
                <w:color w:val="a32d2d"/>
                <w:sz w:val="19"/>
                <w:szCs w:val="19"/>
              </w:rPr>
              <w:t xml:space="preserve">// GET /api/files/:referenceId/:fieldName</w:t>
            </w:r>
          </w:p>
          <w:p>
            <w:pPr>
              <w:spacing w:after="80" w:before="60"/>
            </w:pPr>
            <w:r>
              <w:rPr>
                <w:rFonts w:ascii="Courier New" w:cs="Courier New" w:eastAsia="Courier New" w:hAnsi="Courier New"/>
                <w:b/>
                <w:bCs/>
                <w:color w:val="a32d2d"/>
                <w:sz w:val="19"/>
                <w:szCs w:val="19"/>
              </w:rPr>
              <w:t xml:space="preserve">// Protected: requires valid JWT, role check, and case assignment check</w:t>
            </w:r>
          </w:p>
          <w:p>
            <w:pPr>
              <w:spacing w:after="80" w:before="60"/>
            </w:pPr>
            <w:r>
              <w:rPr>
                <w:rFonts w:ascii="Courier New" w:cs="Courier New" w:eastAsia="Courier New" w:hAnsi="Courier New"/>
                <w:b/>
                <w:bCs/>
                <w:color w:val="a32d2d"/>
                <w:sz w:val="19"/>
                <w:szCs w:val="19"/>
              </w:rPr>
              <w:t xml:space="preserve">router.get('/files/:referenceId/:fieldName', authMiddleware, async (req, res) =&gt; {</w:t>
            </w:r>
          </w:p>
          <w:p>
            <w:pPr>
              <w:spacing w:after="80" w:before="60"/>
            </w:pPr>
            <w:r>
              <w:rPr>
                <w:rFonts w:ascii="Courier New" w:cs="Courier New" w:eastAsia="Courier New" w:hAnsi="Courier New"/>
                <w:b/>
                <w:bCs/>
                <w:color w:val="a32d2d"/>
                <w:sz w:val="19"/>
                <w:szCs w:val="19"/>
              </w:rPr>
              <w:t xml:space="preserve">  const { referenceId, fieldName } = req.params;</w:t>
            </w:r>
          </w:p>
          <w:p>
            <w:pPr>
              <w:spacing w:after="80" w:before="60"/>
            </w:pPr>
            <w:r>
              <w:rPr>
                <w:rFonts w:ascii="Courier New" w:cs="Courier New" w:eastAsia="Courier New" w:hAnsi="Courier New"/>
                <w:b/>
                <w:bCs/>
                <w:color w:val="a32d2d"/>
                <w:sz w:val="19"/>
                <w:szCs w:val="19"/>
              </w:rPr>
              <w:t xml:space="preserve">  const ALLOWED_FIELDS = ['std8FilePath','std9FilePath','std10FilePath',</w:t>
            </w:r>
          </w:p>
          <w:p>
            <w:pPr>
              <w:spacing w:after="80" w:before="60"/>
            </w:pPr>
            <w:r>
              <w:rPr>
                <w:rFonts w:ascii="Courier New" w:cs="Courier New" w:eastAsia="Courier New" w:hAnsi="Courier New"/>
                <w:b/>
                <w:bCs/>
                <w:color w:val="a32d2d"/>
                <w:sz w:val="19"/>
                <w:szCs w:val="19"/>
              </w:rPr>
              <w:t xml:space="preserve">                          'std11FilePath','std12FilePath','photoPath'];</w:t>
            </w:r>
          </w:p>
          <w:p>
            <w:pPr>
              <w:spacing w:after="30" w:before="30"/>
            </w:pPr>
          </w:p>
          <w:p>
            <w:pPr>
              <w:spacing w:after="80" w:before="60"/>
            </w:pPr>
            <w:r>
              <w:rPr>
                <w:rFonts w:ascii="Courier New" w:cs="Courier New" w:eastAsia="Courier New" w:hAnsi="Courier New"/>
                <w:b/>
                <w:bCs/>
                <w:color w:val="a32d2d"/>
                <w:sz w:val="19"/>
                <w:szCs w:val="19"/>
              </w:rPr>
              <w:t xml:space="preserve">  // 1. Allowlist fieldName — never trust it directly</w:t>
            </w:r>
          </w:p>
          <w:p>
            <w:pPr>
              <w:spacing w:after="80" w:before="60"/>
            </w:pPr>
            <w:r>
              <w:rPr>
                <w:rFonts w:ascii="Courier New" w:cs="Courier New" w:eastAsia="Courier New" w:hAnsi="Courier New"/>
                <w:b/>
                <w:bCs/>
                <w:color w:val="a32d2d"/>
                <w:sz w:val="19"/>
                <w:szCs w:val="19"/>
              </w:rPr>
              <w:t xml:space="preserve">  if (!ALLOWED_FIELDS.includes(fieldName))</w:t>
            </w:r>
          </w:p>
          <w:p>
            <w:pPr>
              <w:spacing w:after="80" w:before="60"/>
            </w:pPr>
            <w:r>
              <w:rPr>
                <w:rFonts w:ascii="Courier New" w:cs="Courier New" w:eastAsia="Courier New" w:hAnsi="Courier New"/>
                <w:b/>
                <w:bCs/>
                <w:color w:val="a32d2d"/>
                <w:sz w:val="19"/>
                <w:szCs w:val="19"/>
              </w:rPr>
              <w:t xml:space="preserve">    return res.status(400).json({ message: 'Invalid field.' });</w:t>
            </w:r>
          </w:p>
          <w:p>
            <w:pPr>
              <w:spacing w:after="30" w:before="30"/>
            </w:pPr>
          </w:p>
          <w:p>
            <w:pPr>
              <w:spacing w:after="80" w:before="60"/>
            </w:pPr>
            <w:r>
              <w:rPr>
                <w:rFonts w:ascii="Courier New" w:cs="Courier New" w:eastAsia="Courier New" w:hAnsi="Courier New"/>
                <w:b/>
                <w:bCs/>
                <w:color w:val="a32d2d"/>
                <w:sz w:val="19"/>
                <w:szCs w:val="19"/>
              </w:rPr>
              <w:t xml:space="preserve">  // 2. Fetch record from DB — never accept a path from the client</w:t>
            </w:r>
          </w:p>
          <w:p>
            <w:pPr>
              <w:spacing w:after="80" w:before="60"/>
            </w:pPr>
            <w:r>
              <w:rPr>
                <w:rFonts w:ascii="Courier New" w:cs="Courier New" w:eastAsia="Courier New" w:hAnsi="Courier New"/>
                <w:b/>
                <w:bCs/>
                <w:color w:val="a32d2d"/>
                <w:sz w:val="19"/>
                <w:szCs w:val="19"/>
              </w:rPr>
              <w:t xml:space="preserve">  const record = await CounsellingRequest.findOne({ referenceId });</w:t>
            </w:r>
          </w:p>
          <w:p>
            <w:pPr>
              <w:spacing w:after="80" w:before="60"/>
            </w:pPr>
            <w:r>
              <w:rPr>
                <w:rFonts w:ascii="Courier New" w:cs="Courier New" w:eastAsia="Courier New" w:hAnsi="Courier New"/>
                <w:b/>
                <w:bCs/>
                <w:color w:val="a32d2d"/>
                <w:sz w:val="19"/>
                <w:szCs w:val="19"/>
              </w:rPr>
              <w:t xml:space="preserve">  if (!record) return res.status(404).json({ message: 'Not found.' });</w:t>
            </w:r>
          </w:p>
          <w:p>
            <w:pPr>
              <w:spacing w:after="30" w:before="30"/>
            </w:pPr>
          </w:p>
          <w:p>
            <w:pPr>
              <w:spacing w:after="80" w:before="60"/>
            </w:pPr>
            <w:r>
              <w:rPr>
                <w:rFonts w:ascii="Courier New" w:cs="Courier New" w:eastAsia="Courier New" w:hAnsi="Courier New"/>
                <w:b/>
                <w:bCs/>
                <w:color w:val="a32d2d"/>
                <w:sz w:val="19"/>
                <w:szCs w:val="19"/>
              </w:rPr>
              <w:t xml:space="preserve">  // 3. IDOR check — verify ownership before serving file</w:t>
            </w:r>
          </w:p>
          <w:p>
            <w:pPr>
              <w:spacing w:after="80" w:before="60"/>
            </w:pPr>
            <w:r>
              <w:rPr>
                <w:rFonts w:ascii="Courier New" w:cs="Courier New" w:eastAsia="Courier New" w:hAnsi="Courier New"/>
                <w:b/>
                <w:bCs/>
                <w:color w:val="a32d2d"/>
                <w:sz w:val="19"/>
                <w:szCs w:val="19"/>
              </w:rPr>
              <w:t xml:space="preserve">  const isAdmin = req.user.role === 'admin';</w:t>
            </w:r>
          </w:p>
          <w:p>
            <w:pPr>
              <w:spacing w:after="80" w:before="60"/>
            </w:pPr>
            <w:r>
              <w:rPr>
                <w:rFonts w:ascii="Courier New" w:cs="Courier New" w:eastAsia="Courier New" w:hAnsi="Courier New"/>
                <w:b/>
                <w:bCs/>
                <w:color w:val="a32d2d"/>
                <w:sz w:val="19"/>
                <w:szCs w:val="19"/>
              </w:rPr>
              <w:t xml:space="preserve">  const isAssigned = req.user.assignedCases?.includes(referenceId);</w:t>
            </w:r>
          </w:p>
          <w:p>
            <w:pPr>
              <w:spacing w:after="80" w:before="60"/>
            </w:pPr>
            <w:r>
              <w:rPr>
                <w:rFonts w:ascii="Courier New" w:cs="Courier New" w:eastAsia="Courier New" w:hAnsi="Courier New"/>
                <w:b/>
                <w:bCs/>
                <w:color w:val="a32d2d"/>
                <w:sz w:val="19"/>
                <w:szCs w:val="19"/>
              </w:rPr>
              <w:t xml:space="preserve">  if (!isAdmin &amp;&amp; !isAssigned)</w:t>
            </w:r>
          </w:p>
          <w:p>
            <w:pPr>
              <w:spacing w:after="80" w:before="60"/>
            </w:pPr>
            <w:r>
              <w:rPr>
                <w:rFonts w:ascii="Courier New" w:cs="Courier New" w:eastAsia="Courier New" w:hAnsi="Courier New"/>
                <w:b/>
                <w:bCs/>
                <w:color w:val="a32d2d"/>
                <w:sz w:val="19"/>
                <w:szCs w:val="19"/>
              </w:rPr>
              <w:t xml:space="preserve">    return res.status(403).json({ message: 'Access denied.' });</w:t>
            </w:r>
          </w:p>
          <w:p>
            <w:pPr>
              <w:spacing w:after="30" w:before="30"/>
            </w:pPr>
          </w:p>
          <w:p>
            <w:pPr>
              <w:spacing w:after="80" w:before="60"/>
            </w:pPr>
            <w:r>
              <w:rPr>
                <w:rFonts w:ascii="Courier New" w:cs="Courier New" w:eastAsia="Courier New" w:hAnsi="Courier New"/>
                <w:b/>
                <w:bCs/>
                <w:color w:val="a32d2d"/>
                <w:sz w:val="19"/>
                <w:szCs w:val="19"/>
              </w:rPr>
              <w:t xml:space="preserve">  // 4. Get the key from the DB record — not from the request</w:t>
            </w:r>
          </w:p>
          <w:p>
            <w:pPr>
              <w:spacing w:after="80" w:before="60"/>
            </w:pPr>
            <w:r>
              <w:rPr>
                <w:rFonts w:ascii="Courier New" w:cs="Courier New" w:eastAsia="Courier New" w:hAnsi="Courier New"/>
                <w:b/>
                <w:bCs/>
                <w:color w:val="a32d2d"/>
                <w:sz w:val="19"/>
                <w:szCs w:val="19"/>
              </w:rPr>
              <w:t xml:space="preserve">  const key = record[fieldName];</w:t>
            </w:r>
          </w:p>
          <w:p>
            <w:pPr>
              <w:spacing w:after="80" w:before="60"/>
            </w:pPr>
            <w:r>
              <w:rPr>
                <w:rFonts w:ascii="Courier New" w:cs="Courier New" w:eastAsia="Courier New" w:hAnsi="Courier New"/>
                <w:b/>
                <w:bCs/>
                <w:color w:val="a32d2d"/>
                <w:sz w:val="19"/>
                <w:szCs w:val="19"/>
              </w:rPr>
              <w:t xml:space="preserve">  if (!key) return res.status(404).json({ message: 'File not found.' });</w:t>
            </w:r>
          </w:p>
          <w:p>
            <w:pPr>
              <w:spacing w:after="30" w:before="30"/>
            </w:pPr>
          </w:p>
          <w:p>
            <w:pPr>
              <w:spacing w:after="80" w:before="60"/>
            </w:pPr>
            <w:r>
              <w:rPr>
                <w:rFonts w:ascii="Courier New" w:cs="Courier New" w:eastAsia="Courier New" w:hAnsi="Courier New"/>
                <w:b/>
                <w:bCs/>
                <w:color w:val="a32d2d"/>
                <w:sz w:val="19"/>
                <w:szCs w:val="19"/>
              </w:rPr>
              <w:t xml:space="preserve">  // 5. Generate signed URL and return — never expose the raw key</w:t>
            </w:r>
          </w:p>
          <w:p>
            <w:pPr>
              <w:spacing w:after="80" w:before="60"/>
            </w:pPr>
            <w:r>
              <w:rPr>
                <w:rFonts w:ascii="Courier New" w:cs="Courier New" w:eastAsia="Courier New" w:hAnsi="Courier New"/>
                <w:b/>
                <w:bCs/>
                <w:color w:val="a32d2d"/>
                <w:sz w:val="19"/>
                <w:szCs w:val="19"/>
              </w:rPr>
              <w:t xml:space="preserve">  const url = await getSignedDownloadUrl(key);</w:t>
            </w:r>
          </w:p>
          <w:p>
            <w:pPr>
              <w:spacing w:after="80" w:before="60"/>
            </w:pPr>
            <w:r>
              <w:rPr>
                <w:rFonts w:ascii="Courier New" w:cs="Courier New" w:eastAsia="Courier New" w:hAnsi="Courier New"/>
                <w:b/>
                <w:bCs/>
                <w:color w:val="a32d2d"/>
                <w:sz w:val="19"/>
                <w:szCs w:val="19"/>
              </w:rPr>
              <w:t xml:space="preserve">  res.json({ url, expiresIn: 900 });</w:t>
            </w:r>
          </w:p>
          <w:p>
            <w:pPr>
              <w:spacing w:after="80" w:before="60"/>
            </w:pPr>
            <w:r>
              <w:rPr>
                <w:rFonts w:ascii="Courier New" w:cs="Courier New" w:eastAsia="Courier New" w:hAnsi="Courier New"/>
                <w:b/>
                <w:bCs/>
                <w:color w:val="a32d2d"/>
                <w:sz w:val="19"/>
                <w:szCs w:val="19"/>
              </w:rPr>
              <w:t xml:space="preserve">}));</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G: MongoDB Schema Rules for File Fields</w:t>
      </w:r>
    </w:p>
    <w:p>
      <w:pPr>
        <w:spacing w:after="80" w:before="60"/>
      </w:pPr>
      <w:r>
        <w:rPr>
          <w:rFonts w:ascii="Arial" w:cs="Arial" w:eastAsia="Arial" w:hAnsi="Arial"/>
          <w:color w:val="3d3d3a"/>
          <w:sz w:val="22"/>
          <w:szCs w:val="22"/>
        </w:rPr>
        <w:t xml:space="preserve">File fields in MongoDB must store only the S3/GCS object key string — never a public URL, a filesystem path, or the original filename. The storage key is an internal identifier that must be transformed into a signed URL by the backend API before it is ever sent to a client.</w:t>
      </w:r>
    </w:p>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880"/>
      </w:tblGrid>
      <w:tr>
        <w:trPr>
          <w:tblHeader/>
        </w:trPr>
        <w:tc>
          <w:tcPr>
            <w:tcW w:type="dxa" w:w="25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Schema Rule</w:t>
            </w:r>
          </w:p>
        </w:tc>
        <w:tc>
          <w:tcPr>
            <w:tcW w:type="dxa" w:w="37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Correct</w:t>
            </w:r>
          </w:p>
        </w:tc>
        <w:tc>
          <w:tcPr>
            <w:tcW w:type="dxa" w:w="38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Incorrect</w:t>
            </w:r>
          </w:p>
        </w:tc>
      </w:tr>
      <w:tr>
        <w:tc>
          <w:tcPr>
            <w:tcW w:type="dxa" w:w="2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What to store</w:t>
            </w:r>
          </w:p>
        </w:tc>
        <w:tc>
          <w:tcPr>
            <w:tcW w:type="dxa" w:w="37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S3 object key string:
private/schools/s1/students/u1/documents/abc-uuid.pdf</w:t>
            </w:r>
          </w:p>
        </w:tc>
        <w:tc>
          <w:tcPr>
            <w:tcW w:type="dxa" w:w="38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Public URL:
https://s3.amazonaws.com/bucket/public/marksheet.pdf</w:t>
            </w:r>
          </w:p>
        </w:tc>
      </w:tr>
      <w:tr>
        <w:tc>
          <w:tcPr>
            <w:tcW w:type="dxa" w:w="2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Field type</w:t>
            </w:r>
          </w:p>
        </w:tc>
        <w:tc>
          <w:tcPr>
            <w:tcW w:type="dxa" w:w="37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String (key path only)</w:t>
            </w:r>
          </w:p>
        </w:tc>
        <w:tc>
          <w:tcPr>
            <w:tcW w:type="dxa" w:w="38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URL object or embedded binary (Buffer)</w:t>
            </w:r>
          </w:p>
        </w:tc>
      </w:tr>
      <w:tr>
        <w:tc>
          <w:tcPr>
            <w:tcW w:type="dxa" w:w="2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Access method</w:t>
            </w:r>
          </w:p>
        </w:tc>
        <w:tc>
          <w:tcPr>
            <w:tcW w:type="dxa" w:w="37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Generate signed URL server-side via API</w:t>
            </w:r>
          </w:p>
        </w:tc>
        <w:tc>
          <w:tcPr>
            <w:tcW w:type="dxa" w:w="38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Return the stored string directly to the client</w:t>
            </w:r>
          </w:p>
        </w:tc>
      </w:tr>
      <w:tr>
        <w:tc>
          <w:tcPr>
            <w:tcW w:type="dxa" w:w="2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On deletion request</w:t>
            </w:r>
          </w:p>
        </w:tc>
        <w:tc>
          <w:tcPr>
            <w:tcW w:type="dxa" w:w="37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Delete S3 object using the key, then null the field in MongoDB</w:t>
            </w:r>
          </w:p>
        </w:tc>
        <w:tc>
          <w:tcPr>
            <w:tcW w:type="dxa" w:w="38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Null the field without deleting the S3 object (orphaned file)</w:t>
            </w:r>
          </w:p>
        </w:tc>
      </w:tr>
      <w:tr>
        <w:tc>
          <w:tcPr>
            <w:tcW w:type="dxa" w:w="25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Default value</w:t>
            </w:r>
          </w:p>
        </w:tc>
        <w:tc>
          <w:tcPr>
            <w:tcW w:type="dxa" w:w="37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null (file not yet uploaded)</w:t>
            </w:r>
          </w:p>
        </w:tc>
        <w:tc>
          <w:tcPr>
            <w:tcW w:type="dxa" w:w="38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Empty string "" (ambiguous)</w:t>
            </w:r>
          </w:p>
        </w:tc>
      </w:tr>
      <w:tr>
        <w:tc>
          <w:tcPr>
            <w:tcW w:type="dxa" w:w="25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Validation</w:t>
            </w:r>
          </w:p>
        </w:tc>
        <w:tc>
          <w:tcPr>
            <w:tcW w:type="dxa" w:w="37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Validate key format matches expected pattern on write</w:t>
            </w:r>
          </w:p>
        </w:tc>
        <w:tc>
          <w:tcPr>
            <w:tcW w:type="dxa" w:w="38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No validation on the string value</w:t>
            </w:r>
          </w:p>
        </w:tc>
      </w:tr>
    </w:tbl>
    <w:p>
      <w:pPr>
        <w:spacing w:after="80" w:before="80"/>
      </w:pPr>
    </w:p>
    <w:p>
      <w:pPr>
        <w:pStyle w:val="Heading2"/>
        <w:spacing w:after="120" w:before="280"/>
      </w:pPr>
      <w:r>
        <w:rPr>
          <w:rFonts w:ascii="Arial" w:cs="Arial" w:eastAsia="Arial" w:hAnsi="Arial"/>
          <w:b/>
          <w:bCs/>
          <w:color w:val="1a1a18"/>
          <w:sz w:val="28"/>
          <w:szCs w:val="28"/>
        </w:rPr>
        <w:t xml:space="preserve">Example Schema Definition (Counselling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Courier New" w:cs="Courier New" w:eastAsia="Courier New" w:hAnsi="Courier New"/>
                <w:b/>
                <w:bCs/>
                <w:color w:val="a32d2d"/>
                <w:sz w:val="19"/>
                <w:szCs w:val="19"/>
              </w:rPr>
              <w:t xml:space="preserve">const counsellingSchema = new Schema({</w:t>
            </w:r>
          </w:p>
          <w:p>
            <w:pPr>
              <w:spacing w:after="80" w:before="60"/>
            </w:pPr>
            <w:r>
              <w:rPr>
                <w:rFonts w:ascii="Courier New" w:cs="Courier New" w:eastAsia="Courier New" w:hAnsi="Courier New"/>
                <w:b/>
                <w:bCs/>
                <w:color w:val="a32d2d"/>
                <w:sz w:val="19"/>
                <w:szCs w:val="19"/>
              </w:rPr>
              <w:t xml:space="preserve">  referenceId:   { type: String, required: true, default: () =&gt; uuidv4() },</w:t>
            </w:r>
          </w:p>
          <w:p>
            <w:pPr>
              <w:spacing w:after="80" w:before="60"/>
            </w:pPr>
            <w:r>
              <w:rPr>
                <w:rFonts w:ascii="Courier New" w:cs="Courier New" w:eastAsia="Courier New" w:hAnsi="Courier New"/>
                <w:b/>
                <w:bCs/>
                <w:color w:val="a32d2d"/>
                <w:sz w:val="19"/>
                <w:szCs w:val="19"/>
              </w:rPr>
              <w:t xml:space="preserve">  // File fields — store S3 key ONLY</w:t>
            </w:r>
          </w:p>
          <w:p>
            <w:pPr>
              <w:spacing w:after="80" w:before="60"/>
            </w:pPr>
            <w:r>
              <w:rPr>
                <w:rFonts w:ascii="Courier New" w:cs="Courier New" w:eastAsia="Courier New" w:hAnsi="Courier New"/>
                <w:b/>
                <w:bCs/>
                <w:color w:val="a32d2d"/>
                <w:sz w:val="19"/>
                <w:szCs w:val="19"/>
              </w:rPr>
              <w:t xml:space="preserve">  std8FilePath:  { type: String, default: null },  // key, not URL</w:t>
            </w:r>
          </w:p>
          <w:p>
            <w:pPr>
              <w:spacing w:after="80" w:before="60"/>
            </w:pPr>
            <w:r>
              <w:rPr>
                <w:rFonts w:ascii="Courier New" w:cs="Courier New" w:eastAsia="Courier New" w:hAnsi="Courier New"/>
                <w:b/>
                <w:bCs/>
                <w:color w:val="a32d2d"/>
                <w:sz w:val="19"/>
                <w:szCs w:val="19"/>
              </w:rPr>
              <w:t xml:space="preserve">  std9FilePath:  { type: String, default: null },</w:t>
            </w:r>
          </w:p>
          <w:p>
            <w:pPr>
              <w:spacing w:after="80" w:before="60"/>
            </w:pPr>
            <w:r>
              <w:rPr>
                <w:rFonts w:ascii="Courier New" w:cs="Courier New" w:eastAsia="Courier New" w:hAnsi="Courier New"/>
                <w:b/>
                <w:bCs/>
                <w:color w:val="a32d2d"/>
                <w:sz w:val="19"/>
                <w:szCs w:val="19"/>
              </w:rPr>
              <w:t xml:space="preserve">  std10FilePath: { type: String, required: true }, // required for 10th</w:t>
            </w:r>
          </w:p>
          <w:p>
            <w:pPr>
              <w:spacing w:after="80" w:before="60"/>
            </w:pPr>
            <w:r>
              <w:rPr>
                <w:rFonts w:ascii="Courier New" w:cs="Courier New" w:eastAsia="Courier New" w:hAnsi="Courier New"/>
                <w:b/>
                <w:bCs/>
                <w:color w:val="a32d2d"/>
                <w:sz w:val="19"/>
                <w:szCs w:val="19"/>
              </w:rPr>
              <w:t xml:space="preserve">  std11FilePath: { type: String, default: null },  // if 12th</w:t>
            </w:r>
          </w:p>
          <w:p>
            <w:pPr>
              <w:spacing w:after="80" w:before="60"/>
            </w:pPr>
            <w:r>
              <w:rPr>
                <w:rFonts w:ascii="Courier New" w:cs="Courier New" w:eastAsia="Courier New" w:hAnsi="Courier New"/>
                <w:b/>
                <w:bCs/>
                <w:color w:val="a32d2d"/>
                <w:sz w:val="19"/>
                <w:szCs w:val="19"/>
              </w:rPr>
              <w:t xml:space="preserve">  std12FilePath: { type: String, default: null },</w:t>
            </w:r>
          </w:p>
          <w:p>
            <w:pPr>
              <w:spacing w:after="80" w:before="60"/>
            </w:pPr>
            <w:r>
              <w:rPr>
                <w:rFonts w:ascii="Courier New" w:cs="Courier New" w:eastAsia="Courier New" w:hAnsi="Courier New"/>
                <w:b/>
                <w:bCs/>
                <w:color w:val="a32d2d"/>
                <w:sz w:val="19"/>
                <w:szCs w:val="19"/>
              </w:rPr>
              <w:t xml:space="preserve">  photoPath:     { type: String, default: null },</w:t>
            </w:r>
          </w:p>
          <w:p>
            <w:pPr>
              <w:spacing w:after="80" w:before="60"/>
            </w:pPr>
            <w:r>
              <w:rPr>
                <w:rFonts w:ascii="Courier New" w:cs="Courier New" w:eastAsia="Courier New" w:hAnsi="Courier New"/>
                <w:b/>
                <w:bCs/>
                <w:color w:val="a32d2d"/>
                <w:sz w:val="19"/>
                <w:szCs w:val="19"/>
              </w:rPr>
              <w:t xml:space="preserve">  // Consent — required before any file is processed</w:t>
            </w:r>
          </w:p>
          <w:p>
            <w:pPr>
              <w:spacing w:after="80" w:before="60"/>
            </w:pPr>
            <w:r>
              <w:rPr>
                <w:rFonts w:ascii="Courier New" w:cs="Courier New" w:eastAsia="Courier New" w:hAnsi="Courier New"/>
                <w:b/>
                <w:bCs/>
                <w:color w:val="a32d2d"/>
                <w:sz w:val="19"/>
                <w:szCs w:val="19"/>
              </w:rPr>
              <w:t xml:space="preserve">  consentGiven:     { type: Boolean, required: true },</w:t>
            </w:r>
          </w:p>
          <w:p>
            <w:pPr>
              <w:spacing w:after="80" w:before="60"/>
            </w:pPr>
            <w:r>
              <w:rPr>
                <w:rFonts w:ascii="Courier New" w:cs="Courier New" w:eastAsia="Courier New" w:hAnsi="Courier New"/>
                <w:b/>
                <w:bCs/>
                <w:color w:val="a32d2d"/>
                <w:sz w:val="19"/>
                <w:szCs w:val="19"/>
              </w:rPr>
              <w:t xml:space="preserve">  docConsentGiven:  { type: Boolean, required: true },</w:t>
            </w:r>
          </w:p>
          <w:p>
            <w:pPr>
              <w:spacing w:after="80" w:before="60"/>
            </w:pPr>
            <w:r>
              <w:rPr>
                <w:rFonts w:ascii="Courier New" w:cs="Courier New" w:eastAsia="Courier New" w:hAnsi="Courier New"/>
                <w:b/>
                <w:bCs/>
                <w:color w:val="a32d2d"/>
                <w:sz w:val="19"/>
                <w:szCs w:val="19"/>
              </w:rPr>
              <w:t xml:space="preserve">  parentConsentGiven: { type: Boolean },  // required if isMinor = true</w:t>
            </w:r>
          </w:p>
          <w:p>
            <w:pPr>
              <w:spacing w:after="80" w:before="60"/>
            </w:pPr>
            <w:r>
              <w:rPr>
                <w:rFonts w:ascii="Courier New" w:cs="Courier New" w:eastAsia="Courier New" w:hAnsi="Courier New"/>
                <w:b/>
                <w:bCs/>
                <w:color w:val="a32d2d"/>
                <w:sz w:val="19"/>
                <w:szCs w:val="19"/>
              </w:rPr>
              <w:t xml:space="preserve">  consentTimestamp: { type: Date },</w:t>
            </w:r>
          </w:p>
          <w:p>
            <w:pPr>
              <w:spacing w:after="80" w:before="60"/>
            </w:pPr>
            <w:r>
              <w:rPr>
                <w:rFonts w:ascii="Courier New" w:cs="Courier New" w:eastAsia="Courier New" w:hAnsi="Courier New"/>
                <w:b/>
                <w:bCs/>
                <w:color w:val="a32d2d"/>
                <w:sz w:val="19"/>
                <w:szCs w:val="19"/>
              </w:rPr>
              <w:t xml:space="preserve">  consentIP:        { type: String },</w:t>
            </w:r>
          </w:p>
          <w:p>
            <w:pPr>
              <w:spacing w:after="80" w:before="60"/>
            </w:pPr>
            <w:r>
              <w:rPr>
                <w:rFonts w:ascii="Courier New" w:cs="Courier New" w:eastAsia="Courier New" w:hAnsi="Courier New"/>
                <w:b/>
                <w:bCs/>
                <w:color w:val="a32d2d"/>
                <w:sz w:val="19"/>
                <w:szCs w:val="19"/>
              </w:rPr>
              <w:t xml:space="preserve">}, { strict: true }); // reject any fields not in schema</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H: Virus &amp; Malware Scanning</w:t>
      </w:r>
    </w:p>
    <w:p>
      <w:pPr>
        <w:spacing w:after="80" w:before="60"/>
      </w:pPr>
      <w:r>
        <w:rPr>
          <w:rFonts w:ascii="Arial" w:cs="Arial" w:eastAsia="Arial" w:hAnsi="Arial"/>
          <w:color w:val="3d3d3a"/>
          <w:sz w:val="22"/>
          <w:szCs w:val="22"/>
        </w:rPr>
        <w:t xml:space="preserve">While virus/malware scanning is marked Recommended in the controls table, it is strongly encouraged for any context where student documents (marksheets, certificates, counselling reports) are uploaded. A single malicious PDF can compromise the admin panel, the counsellor's workstation, or the entire server if opened without scanning.</w:t>
      </w:r>
    </w:p>
    <w:p>
      <w:pPr>
        <w:spacing w:after="50" w:before="50"/>
      </w:pPr>
    </w:p>
    <w:p>
      <w:pPr>
        <w:pStyle w:val="Heading2"/>
        <w:spacing w:after="120" w:before="280"/>
      </w:pPr>
      <w:r>
        <w:rPr>
          <w:rFonts w:ascii="Arial" w:cs="Arial" w:eastAsia="Arial" w:hAnsi="Arial"/>
          <w:b/>
          <w:bCs/>
          <w:color w:val="1a1a18"/>
          <w:sz w:val="28"/>
          <w:szCs w:val="28"/>
        </w:rPr>
        <w:t xml:space="preserve">Option A: ClamAV (Self-hosted)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Courier New" w:cs="Courier New" w:eastAsia="Courier New" w:hAnsi="Courier New"/>
                <w:b/>
                <w:bCs/>
                <w:color w:val="a32d2d"/>
                <w:sz w:val="19"/>
                <w:szCs w:val="19"/>
              </w:rPr>
              <w:t xml:space="preserve">// Install: npm install clamscan</w:t>
            </w:r>
          </w:p>
          <w:p>
            <w:pPr>
              <w:spacing w:after="80" w:before="60"/>
            </w:pPr>
            <w:r>
              <w:rPr>
                <w:rFonts w:ascii="Courier New" w:cs="Courier New" w:eastAsia="Courier New" w:hAnsi="Courier New"/>
                <w:b/>
                <w:bCs/>
                <w:color w:val="a32d2d"/>
                <w:sz w:val="19"/>
                <w:szCs w:val="19"/>
              </w:rPr>
              <w:t xml:space="preserve">import NodeClam from 'clamscan';</w:t>
            </w:r>
          </w:p>
          <w:p>
            <w:pPr>
              <w:spacing w:after="30" w:before="30"/>
            </w:pPr>
          </w:p>
          <w:p>
            <w:pPr>
              <w:spacing w:after="80" w:before="60"/>
            </w:pPr>
            <w:r>
              <w:rPr>
                <w:rFonts w:ascii="Courier New" w:cs="Courier New" w:eastAsia="Courier New" w:hAnsi="Courier New"/>
                <w:b/>
                <w:bCs/>
                <w:color w:val="a32d2d"/>
                <w:sz w:val="19"/>
                <w:szCs w:val="19"/>
              </w:rPr>
              <w:t xml:space="preserve">const clam = await new NodeClam().init({</w:t>
            </w:r>
          </w:p>
          <w:p>
            <w:pPr>
              <w:spacing w:after="80" w:before="60"/>
            </w:pPr>
            <w:r>
              <w:rPr>
                <w:rFonts w:ascii="Courier New" w:cs="Courier New" w:eastAsia="Courier New" w:hAnsi="Courier New"/>
                <w:b/>
                <w:bCs/>
                <w:color w:val="a32d2d"/>
                <w:sz w:val="19"/>
                <w:szCs w:val="19"/>
              </w:rPr>
              <w:t xml:space="preserve">  clamdscan: { host: 'clamav', port: 3310, timeout: 60000 }</w:t>
            </w:r>
          </w:p>
          <w:p>
            <w:pPr>
              <w:spacing w:after="80" w:before="60"/>
            </w:pPr>
            <w:r>
              <w:rPr>
                <w:rFonts w:ascii="Courier New" w:cs="Courier New" w:eastAsia="Courier New" w:hAnsi="Courier New"/>
                <w:b/>
                <w:bCs/>
                <w:color w:val="a32d2d"/>
                <w:sz w:val="19"/>
                <w:szCs w:val="19"/>
              </w:rPr>
              <w:t xml:space="preserve">});</w:t>
            </w:r>
          </w:p>
          <w:p>
            <w:pPr>
              <w:spacing w:after="30" w:before="30"/>
            </w:pPr>
          </w:p>
          <w:p>
            <w:pPr>
              <w:spacing w:after="80" w:before="60"/>
            </w:pPr>
            <w:r>
              <w:rPr>
                <w:rFonts w:ascii="Courier New" w:cs="Courier New" w:eastAsia="Courier New" w:hAnsi="Courier New"/>
                <w:b/>
                <w:bCs/>
                <w:color w:val="a32d2d"/>
                <w:sz w:val="19"/>
                <w:szCs w:val="19"/>
              </w:rPr>
              <w:t xml:space="preserve">async function scanBuffer(buffer) {</w:t>
            </w:r>
          </w:p>
          <w:p>
            <w:pPr>
              <w:spacing w:after="80" w:before="60"/>
            </w:pPr>
            <w:r>
              <w:rPr>
                <w:rFonts w:ascii="Courier New" w:cs="Courier New" w:eastAsia="Courier New" w:hAnsi="Courier New"/>
                <w:b/>
                <w:bCs/>
                <w:color w:val="a32d2d"/>
                <w:sz w:val="19"/>
                <w:szCs w:val="19"/>
              </w:rPr>
              <w:t xml:space="preserve">  const { isInfected } = await clam.scanBuffer(buffer);</w:t>
            </w:r>
          </w:p>
          <w:p>
            <w:pPr>
              <w:spacing w:after="80" w:before="60"/>
            </w:pPr>
            <w:r>
              <w:rPr>
                <w:rFonts w:ascii="Courier New" w:cs="Courier New" w:eastAsia="Courier New" w:hAnsi="Courier New"/>
                <w:b/>
                <w:bCs/>
                <w:color w:val="a32d2d"/>
                <w:sz w:val="19"/>
                <w:szCs w:val="19"/>
              </w:rPr>
              <w:t xml:space="preserve">  if (isInfected) throw new Error('File failed malware scan');</w:t>
            </w:r>
          </w:p>
          <w:p>
            <w:pPr>
              <w:spacing w:after="80" w:before="60"/>
            </w:pPr>
            <w:r>
              <w:rPr>
                <w:rFonts w:ascii="Courier New" w:cs="Courier New" w:eastAsia="Courier New" w:hAnsi="Courier New"/>
                <w:b/>
                <w:bCs/>
                <w:color w:val="a32d2d"/>
                <w:sz w:val="19"/>
                <w:szCs w:val="19"/>
              </w:rPr>
              <w:t xml:space="preserve">}</w:t>
            </w:r>
          </w:p>
          <w:p>
            <w:pPr>
              <w:spacing w:after="30" w:before="30"/>
            </w:pPr>
          </w:p>
          <w:p>
            <w:pPr>
              <w:spacing w:after="80" w:before="60"/>
            </w:pPr>
            <w:r>
              <w:rPr>
                <w:rFonts w:ascii="Courier New" w:cs="Courier New" w:eastAsia="Courier New" w:hAnsi="Courier New"/>
                <w:b/>
                <w:bCs/>
                <w:color w:val="a32d2d"/>
                <w:sz w:val="19"/>
                <w:szCs w:val="19"/>
              </w:rPr>
              <w:t xml:space="preserve">// In your upload route — scan BEFORE uploading to S3:</w:t>
            </w:r>
          </w:p>
          <w:p>
            <w:pPr>
              <w:spacing w:after="80" w:before="60"/>
            </w:pPr>
            <w:r>
              <w:rPr>
                <w:rFonts w:ascii="Courier New" w:cs="Courier New" w:eastAsia="Courier New" w:hAnsi="Courier New"/>
                <w:b/>
                <w:bCs/>
                <w:color w:val="a32d2d"/>
                <w:sz w:val="19"/>
                <w:szCs w:val="19"/>
              </w:rPr>
              <w:t xml:space="preserve">await scanBuffer(file.buffer);</w:t>
            </w:r>
          </w:p>
          <w:p>
            <w:pPr>
              <w:spacing w:after="80" w:before="60"/>
            </w:pPr>
            <w:r>
              <w:rPr>
                <w:rFonts w:ascii="Courier New" w:cs="Courier New" w:eastAsia="Courier New" w:hAnsi="Courier New"/>
                <w:b/>
                <w:bCs/>
                <w:color w:val="a32d2d"/>
                <w:sz w:val="19"/>
                <w:szCs w:val="19"/>
              </w:rPr>
              <w:t xml:space="preserve">const key = await uploadToPrivateBucket(file.buffer, mime, schoolId, studentId, context);</w:t>
            </w:r>
          </w:p>
        </w:tc>
      </w:tr>
    </w:tbl>
    <w:p>
      <w:pPr>
        <w:spacing w:after="50" w:before="50"/>
      </w:pPr>
    </w:p>
    <w:p>
      <w:pPr>
        <w:pStyle w:val="Heading2"/>
        <w:spacing w:after="120" w:before="280"/>
      </w:pPr>
      <w:r>
        <w:rPr>
          <w:rFonts w:ascii="Arial" w:cs="Arial" w:eastAsia="Arial" w:hAnsi="Arial"/>
          <w:b/>
          <w:bCs/>
          <w:color w:val="1a1a18"/>
          <w:sz w:val="28"/>
          <w:szCs w:val="28"/>
        </w:rPr>
        <w:t xml:space="preserve">Option B: AWS Lambda (Cloud-native)</w:t>
      </w:r>
    </w:p>
    <w:p>
      <w:pPr>
        <w:spacing w:after="80" w:before="60"/>
      </w:pPr>
      <w:r>
        <w:rPr>
          <w:rFonts w:ascii="Arial" w:cs="Arial" w:eastAsia="Arial" w:hAnsi="Arial"/>
          <w:color w:val="3d3d3a"/>
          <w:sz w:val="22"/>
          <w:szCs w:val="22"/>
        </w:rPr>
        <w:t xml:space="preserve">As an alternative to ClamAV, configure an S3 Event Notification to trigger a Lambda function on every object PUT event. The Lambda function scans the object using ClamAV or a commercial scanner (e.g., OPSWAT, Trend Micro) and either tags it as CLEAN or deletes it and records the incident.</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Step</w:t>
            </w:r>
          </w:p>
        </w:tc>
        <w:tc>
          <w:tcPr>
            <w:tcW w:type="dxa" w:w="94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Action</w:t>
            </w:r>
          </w:p>
        </w:tc>
      </w:tr>
      <w:tr>
        <w:tc>
          <w:tcPr>
            <w:tcW w:type="dxa" w:w="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w:t>
            </w:r>
          </w:p>
        </w:tc>
        <w:tc>
          <w:tcPr>
            <w:tcW w:type="dxa" w:w="9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is uploaded to S3 private bucket via the API</w:t>
            </w:r>
          </w:p>
        </w:tc>
      </w:tr>
      <w:tr>
        <w:tc>
          <w:tcPr>
            <w:tcW w:type="dxa" w:w="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2</w:t>
            </w:r>
          </w:p>
        </w:tc>
        <w:tc>
          <w:tcPr>
            <w:tcW w:type="dxa" w:w="9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S3 triggers a Lambda function on the PutObject event</w:t>
            </w:r>
          </w:p>
        </w:tc>
      </w:tr>
      <w:tr>
        <w:tc>
          <w:tcPr>
            <w:tcW w:type="dxa" w:w="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3</w:t>
            </w:r>
          </w:p>
        </w:tc>
        <w:tc>
          <w:tcPr>
            <w:tcW w:type="dxa" w:w="9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Lambda downloads the object buffer and scans it</w:t>
            </w:r>
          </w:p>
        </w:tc>
      </w:tr>
      <w:tr>
        <w:tc>
          <w:tcPr>
            <w:tcW w:type="dxa" w:w="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4 — Clean</w:t>
            </w:r>
          </w:p>
        </w:tc>
        <w:tc>
          <w:tcPr>
            <w:tcW w:type="dxa" w:w="9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Lambda adds a tag: scan-status = CLEAN to the S3 object</w:t>
            </w:r>
          </w:p>
        </w:tc>
      </w:tr>
      <w:tr>
        <w:tc>
          <w:tcPr>
            <w:tcW w:type="dxa" w:w="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4 — Infected</w:t>
            </w:r>
          </w:p>
        </w:tc>
        <w:tc>
          <w:tcPr>
            <w:tcW w:type="dxa" w:w="9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Lambda deletes the object, records the incident in DynamoDB, and alerts the security team via SNS</w:t>
            </w:r>
          </w:p>
        </w:tc>
      </w:tr>
      <w:tr>
        <w:tc>
          <w:tcPr>
            <w:tcW w:type="dxa" w:w="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5</w:t>
            </w:r>
          </w:p>
        </w:tc>
        <w:tc>
          <w:tcPr>
            <w:tcW w:type="dxa" w:w="9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The API only generates signed URLs for objects tagged scan-status = CLEAN</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I: Cascade Deletion (DPDP Right to Erasure)</w:t>
      </w:r>
    </w:p>
    <w:p>
      <w:pPr>
        <w:spacing w:after="80" w:before="60"/>
      </w:pPr>
      <w:r>
        <w:rPr>
          <w:rFonts w:ascii="Arial" w:cs="Arial" w:eastAsia="Arial" w:hAnsi="Arial"/>
          <w:color w:val="3d3d3a"/>
          <w:sz w:val="22"/>
          <w:szCs w:val="22"/>
        </w:rPr>
        <w:t xml:space="preserve">Under the DPDP Act 2023, a data principal (student, parent, or school) may request deletion of their personal data. For file-upload contexts, deletion must be complete — both the MongoDB document record AND all associated files in the S3 bucket must be removed. A DB deletion that leaves orphaned files in storage is an incomplete and non-compliant erasure.</w:t>
      </w:r>
    </w:p>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6bc" w:sz="4"/>
              <w:left w:val="single" w:color="c8c6bc" w:sz="4"/>
              <w:bottom w:val="single" w:color="c8c6bc" w:sz="4"/>
              <w:right w:val="single" w:color="c8c6bc" w:sz="4"/>
            </w:tcBorders>
            <w:shd w:fill="f5f5f0" w:val="clear"/>
            <w:tcMar>
              <w:top w:type="dxa" w:w="120"/>
              <w:left w:type="dxa" w:w="160"/>
              <w:bottom w:type="dxa" w:w="120"/>
              <w:right w:type="dxa" w:w="160"/>
            </w:tcMar>
          </w:tcPr>
          <w:p>
            <w:pPr>
              <w:spacing w:after="80" w:before="60"/>
            </w:pPr>
            <w:r>
              <w:rPr>
                <w:rFonts w:ascii="Courier New" w:cs="Courier New" w:eastAsia="Courier New" w:hAnsi="Courier New"/>
                <w:b/>
                <w:bCs/>
                <w:color w:val="a32d2d"/>
                <w:sz w:val="19"/>
                <w:szCs w:val="19"/>
              </w:rPr>
              <w:t xml:space="preserve">import { DeleteObjectCommand } from '@aws-sdk/client-s3';</w:t>
            </w:r>
          </w:p>
          <w:p>
            <w:pPr>
              <w:spacing w:after="30" w:before="30"/>
            </w:pPr>
          </w:p>
          <w:p>
            <w:pPr>
              <w:spacing w:after="80" w:before="60"/>
            </w:pPr>
            <w:r>
              <w:rPr>
                <w:rFonts w:ascii="Courier New" w:cs="Courier New" w:eastAsia="Courier New" w:hAnsi="Courier New"/>
                <w:b/>
                <w:bCs/>
                <w:color w:val="a32d2d"/>
                <w:sz w:val="19"/>
                <w:szCs w:val="19"/>
              </w:rPr>
              <w:t xml:space="preserve">async function cascadeDeleteStudent(referenceId, requestedBy) {</w:t>
            </w:r>
          </w:p>
          <w:p>
            <w:pPr>
              <w:spacing w:after="80" w:before="60"/>
            </w:pPr>
            <w:r>
              <w:rPr>
                <w:rFonts w:ascii="Courier New" w:cs="Courier New" w:eastAsia="Courier New" w:hAnsi="Courier New"/>
                <w:b/>
                <w:bCs/>
                <w:color w:val="a32d2d"/>
                <w:sz w:val="19"/>
                <w:szCs w:val="19"/>
              </w:rPr>
              <w:t xml:space="preserve">  const record = await CounsellingRequest.findOne({ referenceId });</w:t>
            </w:r>
          </w:p>
          <w:p>
            <w:pPr>
              <w:spacing w:after="80" w:before="60"/>
            </w:pPr>
            <w:r>
              <w:rPr>
                <w:rFonts w:ascii="Courier New" w:cs="Courier New" w:eastAsia="Courier New" w:hAnsi="Courier New"/>
                <w:b/>
                <w:bCs/>
                <w:color w:val="a32d2d"/>
                <w:sz w:val="19"/>
                <w:szCs w:val="19"/>
              </w:rPr>
              <w:t xml:space="preserve">  if (!record) throw new Error('Record not found');</w:t>
            </w:r>
          </w:p>
          <w:p>
            <w:pPr>
              <w:spacing w:after="30" w:before="30"/>
            </w:pPr>
          </w:p>
          <w:p>
            <w:pPr>
              <w:spacing w:after="80" w:before="60"/>
            </w:pPr>
            <w:r>
              <w:rPr>
                <w:rFonts w:ascii="Courier New" w:cs="Courier New" w:eastAsia="Courier New" w:hAnsi="Courier New"/>
                <w:b/>
                <w:bCs/>
                <w:color w:val="a32d2d"/>
                <w:sz w:val="19"/>
                <w:szCs w:val="19"/>
              </w:rPr>
              <w:t xml:space="preserve">  const fileFields = ['std8FilePath','std9FilePath','std10FilePath',</w:t>
            </w:r>
          </w:p>
          <w:p>
            <w:pPr>
              <w:spacing w:after="80" w:before="60"/>
            </w:pPr>
            <w:r>
              <w:rPr>
                <w:rFonts w:ascii="Courier New" w:cs="Courier New" w:eastAsia="Courier New" w:hAnsi="Courier New"/>
                <w:b/>
                <w:bCs/>
                <w:color w:val="a32d2d"/>
                <w:sz w:val="19"/>
                <w:szCs w:val="19"/>
              </w:rPr>
              <w:t xml:space="preserve">                      'std11FilePath','std12FilePath','photoPath'];</w:t>
            </w:r>
          </w:p>
          <w:p>
            <w:pPr>
              <w:spacing w:after="30" w:before="30"/>
            </w:pPr>
          </w:p>
          <w:p>
            <w:pPr>
              <w:spacing w:after="80" w:before="60"/>
            </w:pPr>
            <w:r>
              <w:rPr>
                <w:rFonts w:ascii="Courier New" w:cs="Courier New" w:eastAsia="Courier New" w:hAnsi="Courier New"/>
                <w:b/>
                <w:bCs/>
                <w:color w:val="a32d2d"/>
                <w:sz w:val="19"/>
                <w:szCs w:val="19"/>
              </w:rPr>
              <w:t xml:space="preserve">  // 1. Delete all files from S3</w:t>
            </w:r>
          </w:p>
          <w:p>
            <w:pPr>
              <w:spacing w:after="80" w:before="60"/>
            </w:pPr>
            <w:r>
              <w:rPr>
                <w:rFonts w:ascii="Courier New" w:cs="Courier New" w:eastAsia="Courier New" w:hAnsi="Courier New"/>
                <w:b/>
                <w:bCs/>
                <w:color w:val="a32d2d"/>
                <w:sz w:val="19"/>
                <w:szCs w:val="19"/>
              </w:rPr>
              <w:t xml:space="preserve">  await Promise.all(fileFields.map(async (field) =&gt; {</w:t>
            </w:r>
          </w:p>
          <w:p>
            <w:pPr>
              <w:spacing w:after="80" w:before="60"/>
            </w:pPr>
            <w:r>
              <w:rPr>
                <w:rFonts w:ascii="Courier New" w:cs="Courier New" w:eastAsia="Courier New" w:hAnsi="Courier New"/>
                <w:b/>
                <w:bCs/>
                <w:color w:val="a32d2d"/>
                <w:sz w:val="19"/>
                <w:szCs w:val="19"/>
              </w:rPr>
              <w:t xml:space="preserve">    if (record[field]) {</w:t>
            </w:r>
          </w:p>
          <w:p>
            <w:pPr>
              <w:spacing w:after="80" w:before="60"/>
            </w:pPr>
            <w:r>
              <w:rPr>
                <w:rFonts w:ascii="Courier New" w:cs="Courier New" w:eastAsia="Courier New" w:hAnsi="Courier New"/>
                <w:b/>
                <w:bCs/>
                <w:color w:val="a32d2d"/>
                <w:sz w:val="19"/>
                <w:szCs w:val="19"/>
              </w:rPr>
              <w:t xml:space="preserve">      await s3.send(new DeleteObjectCommand({</w:t>
            </w:r>
          </w:p>
          <w:p>
            <w:pPr>
              <w:spacing w:after="80" w:before="60"/>
            </w:pPr>
            <w:r>
              <w:rPr>
                <w:rFonts w:ascii="Courier New" w:cs="Courier New" w:eastAsia="Courier New" w:hAnsi="Courier New"/>
                <w:b/>
                <w:bCs/>
                <w:color w:val="a32d2d"/>
                <w:sz w:val="19"/>
                <w:szCs w:val="19"/>
              </w:rPr>
              <w:t xml:space="preserve">        Bucket: process.env.PRIVATE_BUCKET,</w:t>
            </w:r>
          </w:p>
          <w:p>
            <w:pPr>
              <w:spacing w:after="80" w:before="60"/>
            </w:pPr>
            <w:r>
              <w:rPr>
                <w:rFonts w:ascii="Courier New" w:cs="Courier New" w:eastAsia="Courier New" w:hAnsi="Courier New"/>
                <w:b/>
                <w:bCs/>
                <w:color w:val="a32d2d"/>
                <w:sz w:val="19"/>
                <w:szCs w:val="19"/>
              </w:rPr>
              <w:t xml:space="preserve">        Key: record[field],</w:t>
            </w:r>
          </w:p>
          <w:p>
            <w:pPr>
              <w:spacing w:after="80" w:before="60"/>
            </w:pPr>
            <w:r>
              <w:rPr>
                <w:rFonts w:ascii="Courier New" w:cs="Courier New" w:eastAsia="Courier New" w:hAnsi="Courier New"/>
                <w:b/>
                <w:bCs/>
                <w:color w:val="a32d2d"/>
                <w:sz w:val="19"/>
                <w:szCs w:val="19"/>
              </w:rPr>
              <w:t xml:space="preserve">      }));</w:t>
            </w:r>
          </w:p>
          <w:p>
            <w:pPr>
              <w:spacing w:after="80" w:before="60"/>
            </w:pPr>
            <w:r>
              <w:rPr>
                <w:rFonts w:ascii="Courier New" w:cs="Courier New" w:eastAsia="Courier New" w:hAnsi="Courier New"/>
                <w:b/>
                <w:bCs/>
                <w:color w:val="a32d2d"/>
                <w:sz w:val="19"/>
                <w:szCs w:val="19"/>
              </w:rPr>
              <w:t xml:space="preserve">    }</w:t>
            </w:r>
          </w:p>
          <w:p>
            <w:pPr>
              <w:spacing w:after="80" w:before="60"/>
            </w:pPr>
            <w:r>
              <w:rPr>
                <w:rFonts w:ascii="Courier New" w:cs="Courier New" w:eastAsia="Courier New" w:hAnsi="Courier New"/>
                <w:b/>
                <w:bCs/>
                <w:color w:val="a32d2d"/>
                <w:sz w:val="19"/>
                <w:szCs w:val="19"/>
              </w:rPr>
              <w:t xml:space="preserve">  }));</w:t>
            </w:r>
          </w:p>
          <w:p>
            <w:pPr>
              <w:spacing w:after="30" w:before="30"/>
            </w:pPr>
          </w:p>
          <w:p>
            <w:pPr>
              <w:spacing w:after="80" w:before="60"/>
            </w:pPr>
            <w:r>
              <w:rPr>
                <w:rFonts w:ascii="Courier New" w:cs="Courier New" w:eastAsia="Courier New" w:hAnsi="Courier New"/>
                <w:b/>
                <w:bCs/>
                <w:color w:val="a32d2d"/>
                <w:sz w:val="19"/>
                <w:szCs w:val="19"/>
              </w:rPr>
              <w:t xml:space="preserve">  // 2. Delete the MongoDB record</w:t>
            </w:r>
          </w:p>
          <w:p>
            <w:pPr>
              <w:spacing w:after="80" w:before="60"/>
            </w:pPr>
            <w:r>
              <w:rPr>
                <w:rFonts w:ascii="Courier New" w:cs="Courier New" w:eastAsia="Courier New" w:hAnsi="Courier New"/>
                <w:b/>
                <w:bCs/>
                <w:color w:val="a32d2d"/>
                <w:sz w:val="19"/>
                <w:szCs w:val="19"/>
              </w:rPr>
              <w:t xml:space="preserve">  await CounsellingRequest.deleteOne({ referenceId });</w:t>
            </w:r>
          </w:p>
          <w:p>
            <w:pPr>
              <w:spacing w:after="30" w:before="30"/>
            </w:pPr>
          </w:p>
          <w:p>
            <w:pPr>
              <w:spacing w:after="80" w:before="60"/>
            </w:pPr>
            <w:r>
              <w:rPr>
                <w:rFonts w:ascii="Courier New" w:cs="Courier New" w:eastAsia="Courier New" w:hAnsi="Courier New"/>
                <w:b/>
                <w:bCs/>
                <w:color w:val="a32d2d"/>
                <w:sz w:val="19"/>
                <w:szCs w:val="19"/>
              </w:rPr>
              <w:t xml:space="preserve">  // 3. Log deletion for audit trail (no PII in log)</w:t>
            </w:r>
          </w:p>
          <w:p>
            <w:pPr>
              <w:spacing w:after="80" w:before="60"/>
            </w:pPr>
            <w:r>
              <w:rPr>
                <w:rFonts w:ascii="Courier New" w:cs="Courier New" w:eastAsia="Courier New" w:hAnsi="Courier New"/>
                <w:b/>
                <w:bCs/>
                <w:color w:val="a32d2d"/>
                <w:sz w:val="19"/>
                <w:szCs w:val="19"/>
              </w:rPr>
              <w:t xml:space="preserve">  console.log(`Erasure complete — ref: ${referenceId}, by: ${requestedBy}, ts: ${new Date().toISOString()}`);</w:t>
            </w:r>
          </w:p>
          <w:p>
            <w:pPr>
              <w:spacing w:after="30" w:before="30"/>
            </w:pPr>
          </w:p>
          <w:p>
            <w:pPr>
              <w:spacing w:after="80" w:before="60"/>
            </w:pPr>
            <w:r>
              <w:rPr>
                <w:rFonts w:ascii="Courier New" w:cs="Courier New" w:eastAsia="Courier New" w:hAnsi="Courier New"/>
                <w:b/>
                <w:bCs/>
                <w:color w:val="a32d2d"/>
                <w:sz w:val="19"/>
                <w:szCs w:val="19"/>
              </w:rPr>
              <w:t xml:space="preserve">  return { deleted: true, filesRemoved: fileFields.filter(f =&gt; record[f]).length };</w:t>
            </w:r>
          </w:p>
          <w:p>
            <w:pPr>
              <w:spacing w:after="80" w:before="60"/>
            </w:pPr>
            <w:r>
              <w:rPr>
                <w:rFonts w:ascii="Courier New" w:cs="Courier New" w:eastAsia="Courier New" w:hAnsi="Courier New"/>
                <w:b/>
                <w:bCs/>
                <w:color w:val="a32d2d"/>
                <w:sz w:val="19"/>
                <w:szCs w:val="19"/>
              </w:rPr>
              <w:t xml:space="preserve">}</w:t>
            </w:r>
          </w:p>
        </w:tc>
      </w:tr>
    </w:tbl>
    <w:p>
      <w:pPr>
        <w:spacing w:after="50" w:before="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4"/>
              <w:left w:val="single" w:color="a32d2d" w:sz="4"/>
              <w:bottom w:val="single" w:color="a32d2d" w:sz="4"/>
              <w:right w:val="single" w:color="a32d2d" w:sz="4"/>
            </w:tcBorders>
            <w:shd w:fill="fce8e8" w:val="clear"/>
            <w:tcMar>
              <w:top w:type="dxa" w:w="120"/>
              <w:left w:type="dxa" w:w="160"/>
              <w:bottom w:type="dxa" w:w="120"/>
              <w:right w:type="dxa" w:w="160"/>
            </w:tcMar>
          </w:tcPr>
          <w:p>
            <w:pPr>
              <w:spacing w:after="80" w:before="60"/>
            </w:pPr>
            <w:r>
              <w:rPr>
                <w:rFonts w:ascii="Arial" w:cs="Arial" w:eastAsia="Arial" w:hAnsi="Arial"/>
                <w:b/>
                <w:bCs/>
                <w:color w:val="a32d2d"/>
                <w:sz w:val="22"/>
                <w:szCs w:val="22"/>
              </w:rPr>
              <w:t xml:space="preserve">SLA commitment: </w:t>
            </w:r>
            <w:r>
              <w:rPr>
                <w:rFonts w:ascii="Arial" w:cs="Arial" w:eastAsia="Arial" w:hAnsi="Arial"/>
                <w:color w:val="3d3d3a"/>
                <w:sz w:val="22"/>
                <w:szCs w:val="22"/>
              </w:rPr>
              <w:t xml:space="preserve">All erasure requests received at privacy@sproutsong.com must be processed within 72 hours. Written confirmation of deletion must be sent to the requester once complete. The audit log entry (referenceId + timestamp, no PII) must be retained in an append-only log for 12 months for compliance verification.</w:t>
            </w:r>
          </w:p>
        </w:tc>
      </w:tr>
    </w:tbl>
    <w:p>
      <w:r>
        <w:br w:type="page"/>
      </w:r>
    </w:p>
    <w:p>
      <w:pPr>
        <w:pStyle w:val="Heading1"/>
        <w:pBdr>
          <w:bottom w:val="single" w:color="185fa5" w:sz="6" w:space="4"/>
        </w:pBdr>
        <w:spacing w:after="160" w:before="360"/>
      </w:pPr>
      <w:r>
        <w:rPr>
          <w:rFonts w:ascii="Arial" w:cs="Arial" w:eastAsia="Arial" w:hAnsi="Arial"/>
          <w:b/>
          <w:bCs/>
          <w:color w:val="185fa5"/>
          <w:sz w:val="36"/>
          <w:szCs w:val="36"/>
        </w:rPr>
        <w:t xml:space="preserve">Part J: Pre-Deployment Verification Checklist</w:t>
      </w:r>
    </w:p>
    <w:p>
      <w:pPr>
        <w:spacing w:after="80" w:before="60"/>
      </w:pPr>
      <w:r>
        <w:rPr>
          <w:rFonts w:ascii="Arial" w:cs="Arial" w:eastAsia="Arial" w:hAnsi="Arial"/>
          <w:color w:val="3d3d3a"/>
          <w:sz w:val="22"/>
          <w:szCs w:val="22"/>
        </w:rPr>
        <w:t xml:space="preserve">The engineering team must verify every item below before deploying any file upload feature to production. Items marked Required must be ✓ before release. Recommended items should be ✓ for student document contexts.</w:t>
      </w:r>
    </w:p>
    <w:p>
      <w:pPr>
        <w:spacing w:after="50" w:before="5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80"/>
        <w:gridCol w:w="5600"/>
        <w:gridCol w:w="1800"/>
        <w:gridCol w:w="1200"/>
      </w:tblGrid>
      <w:tr>
        <w:trPr>
          <w:tblHeader/>
        </w:trPr>
        <w:tc>
          <w:tcPr>
            <w:tcW w:type="dxa" w:w="48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w:t>
            </w:r>
          </w:p>
        </w:tc>
        <w:tc>
          <w:tcPr>
            <w:tcW w:type="dxa" w:w="56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Control</w:t>
            </w:r>
          </w:p>
        </w:tc>
        <w:tc>
          <w:tcPr>
            <w:tcW w:type="dxa" w:w="18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Status</w:t>
            </w:r>
          </w:p>
        </w:tc>
        <w:tc>
          <w:tcPr>
            <w:tcW w:type="dxa" w:w="12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vAlign w:val="center"/>
          </w:tcPr>
          <w:p>
            <w:r>
              <w:rPr>
                <w:rFonts w:ascii="Arial" w:cs="Arial" w:eastAsia="Arial" w:hAnsi="Arial"/>
                <w:b/>
                <w:bCs/>
                <w:color w:val="FFFFFF"/>
                <w:sz w:val="21"/>
                <w:szCs w:val="21"/>
              </w:rPr>
              <w:t xml:space="preserve">Req?</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extension allowlist enforced on server</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2</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MIME type validated from buffer (not header) using file-type library</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3</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size limit enforced per upload context (marksheet 5 MB, photo 2 MB, doc 10 MB)</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4</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Files stored in private S3/GCS bucket — no public-read ACL</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5</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Files renamed to UUID v4 before storage — original filename discarded</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6</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MongoDB stores S3 key string only — no public URLs or filesystem paths</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7</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access route validates JWT authentication</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8</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IDOR check: file key fetched from DB by referenceId — not from client request</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9</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IDOR check: requesting user's role/assignments verified against file owner</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10</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Signed URL generated with 15-minute expiry — raw key never returned to client</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11</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No executable file types accepted (.exe, .js, .php, .sh, .svg, .html)</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12</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upload uses multer memoryStorage() — no temporary disk writes</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13</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S3 server-side encryption (AES-256) enabled on the bucket</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14</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S3 access logging enabled and sent to a separate append-only log bucket</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15</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Virus/malware scanning configured (ClamAV or Lambda-based)</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Recommended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16</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Cascade delete implemented: S3 object deleted before DB record deletion</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17</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Erasure SLA documented: 72-hour processing, written confirmation to requester</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18</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DPDP consent recorded before file is accepted (consentGiven, docConsentGiven, parentConsentGiven for minors)</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19</w:t>
            </w:r>
          </w:p>
        </w:tc>
        <w:tc>
          <w:tcPr>
            <w:tcW w:type="dxa" w:w="56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File upload rate limited: max 10 files per user per 15 minutes</w:t>
            </w:r>
          </w:p>
        </w:tc>
        <w:tc>
          <w:tcPr>
            <w:tcW w:type="dxa" w:w="18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FFFFF"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r>
        <w:tc>
          <w:tcPr>
            <w:tcW w:type="dxa" w:w="48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20</w:t>
            </w:r>
          </w:p>
        </w:tc>
        <w:tc>
          <w:tcPr>
            <w:tcW w:type="dxa" w:w="56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S3 CORS policy restricted to auth.sproutsong.com and app.sproutmentors.com</w:t>
            </w:r>
          </w:p>
        </w:tc>
        <w:tc>
          <w:tcPr>
            <w:tcW w:type="dxa" w:w="18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 Verified  ☐ N/A</w:t>
            </w:r>
          </w:p>
        </w:tc>
        <w:tc>
          <w:tcPr>
            <w:tcW w:type="dxa" w:w="1200"/>
            <w:tcBorders>
              <w:top w:val="single" w:color="c8c6bc" w:sz="4"/>
              <w:left w:val="single" w:color="c8c6bc" w:sz="4"/>
              <w:bottom w:val="single" w:color="c8c6bc" w:sz="4"/>
              <w:right w:val="single" w:color="c8c6bc" w:sz="4"/>
            </w:tcBorders>
            <w:shd w:fill="f5f5f0" w:val="clear"/>
            <w:tcMar>
              <w:top w:type="dxa" w:w="80"/>
              <w:left w:type="dxa" w:w="120"/>
              <w:bottom w:type="dxa" w:w="80"/>
              <w:right w:type="dxa" w:w="120"/>
            </w:tcMar>
            <w:vAlign w:val="center"/>
          </w:tcPr>
          <w:p>
            <w:pPr>
              <w:spacing w:after="20" w:before="20"/>
            </w:pPr>
            <w:r>
              <w:rPr>
                <w:rFonts w:ascii="Arial" w:cs="Arial" w:eastAsia="Arial" w:hAnsi="Arial"/>
                <w:color w:val="3d3d3a"/>
                <w:sz w:val="22"/>
                <w:szCs w:val="22"/>
              </w:rPr>
              <w:t xml:space="preserve">Required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6bc" w:sz="4" w:space="4"/>
      </w:pBdr>
      <w:tabs>
        <w:tab w:val="right" w:pos="10080"/>
      </w:tabs>
      <w:spacing w:after="0" w:before="120"/>
      <w:jc w:val="left"/>
    </w:pPr>
    <w:r>
      <w:rPr>
        <w:rFonts w:ascii="Arial" w:cs="Arial" w:eastAsia="Arial" w:hAnsi="Arial"/>
        <w:color w:val="6b6b67"/>
        <w:sz w:val="16"/>
        <w:szCs w:val="16"/>
      </w:rPr>
      <w:t xml:space="preserve">CONFIDENTIAL — Internal Engineering Use Only</w:t>
    </w:r>
    <w:r>
      <w:rPr>
        <w:rFonts w:ascii="Arial" w:cs="Arial" w:eastAsia="Arial" w:hAnsi="Arial"/>
        <w:sz w:val="16"/>
        <w:szCs w:val="16"/>
      </w:rPr>
      <w:t xml:space="preserve">	</w:t>
    </w:r>
    <w:r>
      <w:rPr>
        <w:rFonts w:ascii="Arial" w:cs="Arial" w:eastAsia="Arial" w:hAnsi="Arial"/>
        <w:color w:val="6b6b67"/>
        <w:sz w:val="16"/>
        <w:szCs w:val="16"/>
      </w:rPr>
      <w:t xml:space="preserve">Page </w:t>
    </w:r>
    <w:r>
      <w:rPr>
        <w:rFonts w:ascii="Arial" w:cs="Arial" w:eastAsia="Arial" w:hAnsi="Arial"/>
        <w:color w:val="6b6b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spacing w:after="120" w:before="0"/>
      <w:jc w:val="right"/>
    </w:pPr>
    <w:r>
      <w:rPr>
        <w:rFonts w:ascii="Arial" w:cs="Arial" w:eastAsia="Arial" w:hAnsi="Arial"/>
        <w:color w:val="6b6b67"/>
        <w:sz w:val="18"/>
        <w:szCs w:val="18"/>
      </w:rPr>
      <w:t xml:space="preserve">SproutSong — File Upload Security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85fa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2026-05-25T09:38:41.482Z</dcterms:created>
  <dcterms:modified xsi:type="dcterms:W3CDTF">2026-05-25T09:38:41.482Z</dcterms:modified>
</cp:coreProperties>
</file>

<file path=docProps/custom.xml><?xml version="1.0" encoding="utf-8"?>
<Properties xmlns="http://schemas.openxmlformats.org/officeDocument/2006/custom-properties" xmlns:vt="http://schemas.openxmlformats.org/officeDocument/2006/docPropsVTypes"/>
</file>