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EARTIGO AGRITECH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2B788"/>
          <w:sz w:val="26"/>
          <w:szCs w:val="26"/>
        </w:rPr>
        <w:t xml:space="preserve">fresh.eartigo.com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D6A4F"/>
          <w:sz w:val="30"/>
          <w:szCs w:val="30"/>
        </w:rPr>
        <w:t xml:space="preserve">CYBERSECURITY &amp; DATA PROTECTION INTERNSHIP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Part C — Access Control</w:t>
      </w:r>
    </w:p>
    <w:p>
      <w:r>
        <w:t xml:space="preserve"/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36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CONFIDENTIAL — INTERNAL USE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Eartigo (fresh.eartigo.com)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Incoming Cybersecurity Internship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Regulatory Scope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DPDP Act 2023, IT Act 2000, CERT-In 2022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8"/>
                <w:szCs w:val="18"/>
              </w:rPr>
              <w:t xml:space="preserve">Document Part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Part C — Access Control &amp; RBAC Implementation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C.1  Introduction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Access control is the first and most operationally critical security layer for Eartigo. Because the platform processes three simultaneous high-sensitivity data categories — farmer personal and financial data, buyer data, and precision farm intelligence data — a failure in access control does not just expose one user's records. It can expose a farmer's GPS field boundaries, bank account, Aadhaar reference, crop yield history, and financial transactions in a single breach.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part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Role-Based Access Control (RBAC) — who can access what, and what must be strictly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Access Control Testing — specific test scenarios the team must execute and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IDOR Prevention — preventing object reference manipulation attacks across farm and 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JWT Authentication Controls — token lifecycle, expiry, and blocklisting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Privilege Escalation Prevention — ensuring roles cannot be self-elevated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Implementation code — ready-to-use Node.js/Express middleware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Why This Matters: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Under the DPDP Act 2023, Eartigo as a Data Fiduciary is legally required to implement appropriate technical safeguards. A farmer accessing another farmer's GPS boundary or crop data constitutes a personal data breach that must be reported to the Data Protection Board. Access control failures are not just technical bugs — they are legal events.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C.2  Role-Based Access Control Matrix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principle applied across all roles is least privilege: each role receives the minimum access required to perform its function, and nothing more. Access is denied by default — it must be explicitly granted per route and per data type.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Green entries indicate permitted access. Red entries are hard denials that must be enforced at the middleware layer — not at the UI layer alone. UI-only restrictions are not security controls.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Access</w:t>
            </w:r>
          </w:p>
        </w:tc>
        <w:tc>
          <w:tcPr>
            <w:tcW w:type="dxa" w:w="30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 Access</w:t>
            </w:r>
          </w:p>
        </w:tc>
        <w:tc>
          <w:tcPr>
            <w:tcW w:type="dxa" w:w="18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Role String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Farmer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Own profile, own farm data, own listings, own transactions, own consent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Other farmers' data, buyer payment details, admin panels, any other farmer's GPS or crop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Farmer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Buyer/Consumer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Own profile, own orders, own invoices, public product listings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Farmer bank details, farm GPS data, private farmer info, other buyers'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Buyer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Operations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Order management, logistics coordination, support tickets, platform 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Farmer Aadhaar/KYC data, raw bank account numbers, farm intelligence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ops_admin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Finance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Transaction records, payout status, payment references, invoice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Farm boundary data, crop health data, full Aadhaar, unencrypted bank credentials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finance_admin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Data/AI 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Anonymised/aggregated crop data, platform metrics, model performance dashboards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Individual farmer identity, financial data, raw GPS polygons, any PII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analyst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Agronomist/Advisor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Assigned farm health reports, pest/disease alerts for assigned farms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Farmer financial data, buyer data, other farms' data outside assignment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agronomist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Platform-wide management with full audit trail logging on every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Plain text passwords, raw Aadhaar numbers, unencrypted bank accounts — these must not exist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super_admin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Satellite/Drone 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Only anonymised contracted farm reference IDs for imagery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Farmer identity, financial data, platform internals, GPS coordinates beyond contracted scope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vendor_readonly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KYC Intermediary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Aadhaar verification token exchange only — via UIDAI API, no data stored at Eartigo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Any other personal or farm data — access is API-scoped only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kyc_system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Support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Own assigned support tickets, complaint text, contact info for 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Farm intelligence data, financial records, KYC data, other agents' tickets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urier New" w:cs="Courier New" w:eastAsia="Courier New" w:hAnsi="Courier New"/>
                <w:i/>
                <w:iCs/>
                <w:color w:val="1A5276"/>
                <w:sz w:val="16"/>
                <w:szCs w:val="16"/>
              </w:rPr>
              <w:t xml:space="preserve">support_agent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 Rule: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Access restrictions must be enforced in the Express middleware layer on the server — never rely on hiding buttons or fields in the frontend. A determined attacker will call the API directly. Every sensitive endpoint must verify role before executing any database query.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C.3  RBAC Implementation — Node.js / Express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middleware pattern must be applied to all Eartigo API routes. Role is embedded in the JWT payload and validated server-side on every request.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C.3.1  Role Definition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config/roles.js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ROLES =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FARMER:         'farmer',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BUYER:          'buyer',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OPS_ADMIN:      'ops_admin',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FINANCE_ADMIN:  'finance_admin',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ANALYST:        'analyst',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AGRONOMIST:     'agronomist',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SUPER_ADMIN:    'super_admin',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SUPPORT_AGENT:  'support_agent',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VENDOR_READONLY:'vendor_readonly',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module.exports = ROLES;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C.3.2  JWT Verification Middleware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middleware/authenticate.js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jwt = require('jsonwebtoken');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{ isBlocklisted } = require('../services/tokenBlocklist');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module.exports = async function authenticate(req, res, next)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const token = req.headers.authorization?.split(' ')[1];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if (!token) return res.status(401).json({ error: 'No token provided'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try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const payload = jwt.verify(token, process.env.JWT_SECRET);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if (await isBlocklisted(token)) return res.status(401).json({ error: 'Token revoked'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req.user = payload; // { id, role, iat, exp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next();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} catch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return res.status(401).json({ error: 'Invalid or expired token'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};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C.3.3  Role Guard Middleware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middleware/requireRole.js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module.exports = function requireRole(...allowedRoles)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return (req, res, next) =&gt;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if (!allowedRoles.includes(req.user?.role))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  return res.status(403).json({ error: 'Forbidden: insufficient role'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next();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};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};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Usage on routes: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authenticate  = require('../middleware/authenticate');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requireRole   = require('../middleware/requireRole');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ROLES         = require('../config/roles');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Farmer payout history — farmer and finance_admin only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router.get('/payouts/:farmerId', authenticate, requireRole(ROLES.FARMER, ROLES.FINANCE_ADMIN), getPayouts);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Crop health assessment — farmer, agronomist, super_admin only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router.get('/farms/:farmId/health', authenticate, requireRole(ROLES.FARMER, ROLES.AGRONOMIST, ROLES.SUPER_ADMIN), getCropHealth);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GPS boundary — farmer only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router.get('/farms/:farmId/boundary', authenticate, requireRole(ROLES.FARMER), ownFarmOnly, getBoundary);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C.4  IDOR Prevention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Insecure Direct Object Reference (IDOR) is the most common access control vulnerability in platforms like Eartigo. It occurs when an attacker modifies a resource ID in a URL or request body to access another user's data. For example: a farmer changes /api/farms/FARM_001 to /api/farms/FARM_002 and receives another farmer's GPS boundary.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IDOR on Eartigo is a DPDP Act breach event, not just a bug. The team must implement the following controls on every endpoint that accesses farm or user data.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C.4.1  Farm Ownership Guard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middleware/ownFarmOnly.js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Farm = require('../models/Farm');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module.exports = async function ownFarmOnly(req, res, next)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try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const farm = await Farm.findById(req.params.farmId).select('farmer_id');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if (!farm) return res.status(404).json({ error: 'Farm not found'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if (farm.farmer_id.toString() !== req.user.id)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  return res.status(403).json({ error: 'Forbidden: not your farm'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next();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} catch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return res.status(500).json({ error: 'Server error'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};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C.4.2  User Profile Self-Access Guard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middleware/ownProfileOnly.js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module.exports = function ownProfileOnly(req, res, next)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if (req.params.userId !== req.user.id &amp;&amp; req.user.role !== 'super_admin')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return res.status(403).json({ error: 'Forbidden: not your profile'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next();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};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C.4.3  Agronomist Assignment Guard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middleware/assignedFarmOnly.js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Agronomist = require('../models/Agronomist');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module.exports = async function assignedFarmOnly(req, res, next)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if (req.user.role === 'super_admin') return next();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const profile = await Agronomist.findOne({ user_id: req.user.id }).select('assigned_farms');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if (!profile || !profile.assigned_farms.includes(req.params.farmId))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return res.status(403).json({ error: 'Forbidden: farm not in your assignment'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next();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};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C.4.4  Analyst PII Stripping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Analyst role queries must never return PII or raw GPS data. Apply a MongoDB projection that strips identifying fields at the database layer — not in application code after retrieval.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services/cropAnalytics.js — analyst-safe query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async function getAggregatedCropData(region)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return Farm.aggregate([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{ $match: { region }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{ $group: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    _id: '$crop_type',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    avg_ndvi:     { $avg: '$latest_ndvi'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    pest_count:   { $sum: '$active_pest_alerts'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    total_farms:  { $count: {}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    // farm_id, farmer_id, boundary — never included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  }}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]);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C.5  JWT Token Lifecycle &amp; Session Controls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Eartigo must implement short-lived access tokens and a server-side blocklist to handle revocation — JWT is stateless by design, which means a stolen token remains valid until expiry unless a blocklist is maintained.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C.5.1  Token Configuration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Type</w:t>
            </w:r>
          </w:p>
        </w:tc>
        <w:tc>
          <w:tcPr>
            <w:tcW w:type="dxa" w:w="3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  <w:tc>
          <w:tcPr>
            <w:tcW w:type="dxa" w:w="34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7"/>
                <w:szCs w:val="17"/>
              </w:rPr>
              <w:t xml:space="preserve">15 minutes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Short expiry limits damage window if token is stolen; farmer must re-authenticate or use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Refresh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7"/>
                <w:szCs w:val="17"/>
              </w:rPr>
              <w:t xml:space="preserve">7 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Stored in httpOnly, Secure, SameSite=Strict cookie; never exposed in JS or response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Admin/Super Admin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7"/>
                <w:szCs w:val="17"/>
              </w:rPr>
              <w:t xml:space="preserve">15 minutes, MFA required on refresh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Higher-privilege tokens require MFA re-authentication for every refresh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Vendor API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7"/>
                <w:szCs w:val="17"/>
              </w:rPr>
              <w:t xml:space="preserve">No expiry — but scope-limited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API key is scoped at creation to specific endpoints only; revocable instantly via DB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KYC System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7"/>
                <w:szCs w:val="17"/>
              </w:rPr>
              <w:t xml:space="preserve">Per-session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Generated per KYC transaction, expires immediately after verification confirmation</w:t>
            </w:r>
          </w:p>
        </w:tc>
      </w:tr>
    </w:tbl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C.5.2  Token Blocklist — Redis Implementation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services/tokenBlocklist.js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redis = require('../config/redis'); // ioredis client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async function addToBlocklist(token, expiry)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// expiry = remaining TTL in seconds, so blocklist entry auto-expires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const decoded = require('jsonwebtoken').decode(token);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const ttl = decoded.exp - Math.floor(Date.now() / 1000);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if (ttl &gt; 0) await redis.setex(`blocked:${token}`, ttl, '1');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async function isBlocklisted(token)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const result = await redis.get(`blocked:${token}`);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return result !== null;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module.exports = { addToBlocklist, isBlocklisted };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Call addToBlocklist on: logout, password change, account deletion, admin-initiated session revocation, and role change events.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C.6  Access Control Testing Tasks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team must execute and document every test scenario below before any feature involving personal or farm data goes to production. Each test must record: test date, tester name, API endpoint tested, token/role used, actual HTTP response code, response body (confirm no data leak), and pass/fail verdict.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4"/>
              <w:bottom w:val="single" w:color="1A5276" w:sz="1"/>
              <w:right w:val="single" w:color="1A527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Documentation Requirement: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results must be saved in a structured test log (spreadsheet or test management tool). For any failed test, raise a bug with severity Critical and block the relevant API route from production deployment until fixed.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16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36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the Control Works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Farmer A tries to access Farmer B's farm boundary data via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IDOR guard middleware checks farm.farmer_id === req.user.id; mismatch returns 403 with no data leak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Buyer modifies farmerId in product inquiry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API validates farmerId is not a user-controlled parameter; server-side binding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Operations admin accesses farmer Aadhaar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Forbidden (role check)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RBAC middleware checks req.user.role === 'finance_admin' || 'super_admin'; ops_admin role rejected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Expired JWT token used for payout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JWT middleware verifies exp claim; expired token rejected before any DB query executes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Deleted farmer account token reused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Token blocklist check on every request; deleted accounts added to Redis blocklist at deletion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Analyst accesses individual GPS polygon with farmer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— anonymised data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Analyst role middleware strips farm_id and farmer_id; raw polygon query returns 403 for analyst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Drone vendor API accesses farmer name/phone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— farm reference ID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Vendor API key scoped to anonymised farm_ref only; PII fields excluded at query projection level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Admin-only export accessed by operations 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Export endpoint checks role === 'super_admin'; ops_admin role receives 403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Finance admin attempts to read crop health assessment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Crop health endpoint restricted to farmer + agronomist + super_admin roles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Unauthenticated request to any /api/v1/farm/*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 middleware runs before all route handlers; missing or malformed token rejected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Agronomist queries farm outside their assigned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Agronomist middleware cross-checks farm_id against assigned_farms[] in agronomist profile; unassigned farm returns 403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Support agent opens another agent's ticket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403 Forbidden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Ticket ownership check: ticket.assigned_agent_id === req.user.id or req.user.role === 'super_admin'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C.7  Privilege Escalation Prevention Checklist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Privilege escalation occurs when a user elevates their own role or accesses functionality beyond their assigned permissions. The following controls must all be verified by the team as implemented before launch.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Role field in JWT payload is validated server-side on every request — never trusted from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JWT middleware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Role cannot be modified by the user through any API 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No user-facing role update endpoint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Super Admin actions require MFA re-authentication even within active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MFA gate on /admin/*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Role assignment requires Super Admin approval and is audit-logged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Role change audit log entry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Service accounts and API keys are scoped to minimum required permissions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Per-key permission scope in 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Vendor API keys cannot access any endpoint outside their contracted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API key middleware scope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Analyst role queries auto-strip PII fields at DB projection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MongoDB projection in analyst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Agronomist assignment list is server-controlled — farmer cannot modify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assigned_farms[] is admin-managed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role elevation events generate a CERT-In compliant audit log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Winston audit logger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Dead sessions and deleted accounts are blocklisted in Redis immediately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Deletion hook → Redis blocklist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C.8  Admin Panel Security Controls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Eartigo admin panel represents the highest-risk attack surface on the platform. A compromised admin account can access all farmer financial data, GPS boundaries, and KYC records simultaneously. The following controls are mandatory for all admin-level access.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C.8.1  Multi-Factor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MFA is mandatory for all roles at ops_admin level and above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Supported factors: TOTP (Google Authenticator, Authy) or hardware key (YubiKey)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MFA must be re-challenged for: login from new IP, accessing payout export, accessing KYC data, bulk data export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SMS OTP is not acceptable as a sole MFA factor for admin accounts — too vulnerable to SIM-swap attacks</w:t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C.8.2  Admin Action Audit Logging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admin action must generate an immutable audit log entry. The log must capture: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admin_user_id, admin_role, action_type, target_resource, target_id, timestamp (NTP-synced), ip_address, user_agent,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Audit logs must be stored in a write-only collection — no admin can delete or modify audit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Audit logs must be retained for minimum 180 days per CERT-In 2022 Directions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Any bulk data export by an admin must generate an audit entry listing the query scope and record count</w:t>
      </w:r>
    </w:p>
    <w:p>
      <w: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models/AuditLog.js — write-only enforcement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const auditSchema = new mongoose.Schema({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admin_user_id: { type: ObjectId, required: true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admin_role:    { type: String, required: true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action_type:   { type: String, required: true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target:        { type: String, required: true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target_id:     String,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ip_address:    { type: String, required: true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user_agent:    String,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outcome:       { type: String, enum: ['success','denied','error'], required: true },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timestamp:     { type: Date, default: Date.now, immutable: true }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}, { timestamps: false });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/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// Block all modifications — audit log is append-only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auditSchema.pre(['updateOne','updateMany','deleteOne','deleteMany','findOneAndUpdate'], function() {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  throw new Error('AuditLog is immutable');</w:t>
      </w:r>
    </w:p>
    <w:p>
      <w:pPr>
        <w:shd w:fill="1E1E1E" w:val="clear"/>
        <w:spacing w:after="30" w:before="30"/>
        <w:ind w:left="200"/>
      </w:pPr>
      <w:r>
        <w:rPr>
          <w:rFonts w:ascii="Courier New" w:cs="Courier New" w:eastAsia="Courier New" w:hAnsi="Courier New"/>
          <w:color w:val="00FF7F"/>
          <w:sz w:val="17"/>
          <w:szCs w:val="17"/>
        </w:rPr>
        <w:t xml:space="preserve">});</w:t>
      </w:r>
    </w:p>
    <w:p>
      <w:r>
        <w:t xml:space="preserve"/>
      </w:r>
    </w:p>
    <w:p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C.8.3  Admin IP Allowlisting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Restrict admin panel access to a known set of IP addresses or VPN egress 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Implement at the network layer (security group / firewall rule) — not just application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Any admin login from an unlisted IP must trigger an alert to the security team and require MFA re-challenge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C.9  Data Sensitivity Handling by Role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Different data types require different handling rules even within the same access grant. Being allowed to access a resource does not mean all fields within that resource are accessible. The following rules apply at the API response layer.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280"/>
        <w:gridCol w:w="3000"/>
      </w:tblGrid>
      <w:tr>
        <w:trPr>
          <w:tblHeader/>
        </w:trPr>
        <w:tc>
          <w:tcPr>
            <w:tcW w:type="dxa" w:w="18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</w:t>
            </w:r>
          </w:p>
        </w:tc>
        <w:tc>
          <w:tcPr>
            <w:tcW w:type="dxa" w:w="22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Permitted Roles</w:t>
            </w:r>
          </w:p>
        </w:tc>
        <w:tc>
          <w:tcPr>
            <w:tcW w:type="dxa" w:w="22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Roles</w:t>
            </w:r>
          </w:p>
        </w:tc>
        <w:tc>
          <w:tcPr>
            <w:tcW w:type="dxa" w:w="30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Handling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Bank account number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Farmer (own), Finance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Never exposed to any other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Return last 4 digits only even for permitted roles in list views; full number only in dedicated payout endpoint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Aadhaar reference token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Finance Admin (verification status only), KYC system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All other roles see only a verified: true/false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Never return the token string in any API response — return only the boolean verification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Farm GPS boundary (GeoJSON)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Farmer (own farm), Super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Analyst, Agronomist, Vendor, all others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GeoJSON never included in general farm list responses; returned only from dedicated /boundary endpoint with ownFarmOnly 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Crop health AI assessment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Farmer (own), Agronomist (assigned), Super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Finance Admin, Analyst, Buyer, Vendor, Ops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Assessment scores returned as plain values; model weights and training data never exposed via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Historical yield estimates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Farmer (own), Super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All other 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Never included in aggregated or shared reports; DLP check on export API; farmer_proprietary flag enforced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Delivery address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Buyer (own), Logistics partner, Ops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Farmer, Analyst, Finance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Logistics partner receives delivery address only — no name, email, or phone beyond what is operationally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GSTIN / tax identifiers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Buyer (own), Finance Admin, Ops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Farmer, Analyst, Agronomist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Required for invoice generation; never included in non-financial API responses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7"/>
                <w:szCs w:val="17"/>
              </w:rPr>
              <w:t xml:space="preserve">Support ticket content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B5E20"/>
                <w:sz w:val="17"/>
                <w:szCs w:val="17"/>
              </w:rPr>
              <w:t xml:space="preserve">Assigned support agent, Grievance Officer, Super Admin, ticket 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Other agents, Farmer viewing others' tickets, 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Ticket content filtered by assignment; no cross-agent visibility by default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C.10  Part C Implementation Checklist</w:t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this checklist to track completion of all access control requirements before production deployment.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80"/>
        <w:gridCol w:w="1800"/>
        <w:gridCol w:w="1200"/>
      </w:tblGrid>
      <w:tr>
        <w:trPr>
          <w:tblHeader/>
        </w:trPr>
        <w:tc>
          <w:tcPr>
            <w:tcW w:type="dxa" w:w="4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88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Basis</w:t>
            </w:r>
          </w:p>
        </w:tc>
        <w:tc>
          <w:tcPr>
            <w:tcW w:type="dxa" w:w="1200"/>
            <w:tcBorders>
              <w:top w:val="single" w:color="52B788" w:sz="1"/>
              <w:left w:val="single" w:color="52B788" w:sz="1"/>
              <w:bottom w:val="single" w:color="52B788" w:sz="1"/>
              <w:right w:val="single" w:color="52B788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RBAC middleware implemented and applied to every API route — role verified server-side before any DB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DPDP Act / IT 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ownFarmOnly middleware applied to all /farms/:farmId/*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DPDP / IDOR Prevention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JWT blocklist (Redis) active — tokens revoked on logout, account deletion, password change, role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Session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MFA enforced for all ops_admin, finance_admin, and super_admin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Admin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Farm GPS boundary endpoint returns 403 for all roles except farmer (own) and super_admin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DPDP / Farm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Aadhaar reference never returned in any API response — only verified: 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Aadhaar Act 2016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Analyst queries strip farm_id, farmer_id, and GPS fields at MongoDB aggregation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DPDP / Data Minimisation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All 12 access control test scenarios executed, documented, and passed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Security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6"/>
                <w:szCs w:val="16"/>
              </w:rPr>
              <w:t xml:space="preserve">High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Audit log collection is append-only with pre-hook blocking updates and deletes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CERT-In 2022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6"/>
                <w:szCs w:val="16"/>
              </w:rPr>
              <w:t xml:space="preserve">High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Access tokens set to 15-minute expiry; refresh tokens in httpOnly secure cookie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JWT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6"/>
                <w:szCs w:val="16"/>
              </w:rPr>
              <w:t xml:space="preserve">High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Bank account numbers masked to last 4 digits in all list-view API responses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SPDI Rules 2011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6"/>
                <w:szCs w:val="16"/>
              </w:rPr>
              <w:t xml:space="preserve">High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Privilege escalation checklist verified — all 10 controls confirmed implemented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DPDP / IT 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Pre-launch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6"/>
                <w:szCs w:val="16"/>
              </w:rPr>
              <w:t xml:space="preserve">High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Vendor API keys scoped to anonymised farm_ref only — no PII accessible via vendor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Data Minimisation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Week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16"/>
                <w:szCs w:val="16"/>
              </w:rPr>
              <w:t xml:space="preserve">High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Admin panel IP allowlisting configured at network/security group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Admin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Week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Medium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Admin login from new IP triggers security team alert and MFA re-challenge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Admin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Month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6"/>
                <w:szCs w:val="16"/>
              </w:rPr>
              <w:t xml:space="preserve">Medium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Support ticket access filtered by assignment — no cross-agent visibility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Month 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52B788" w:sz="6" w:space="1"/>
        </w:pBdr>
        <w:spacing w:after="60" w:before="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END OF PART C — ACCESS CONTROL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Eartigo AgriTech Platform  |  CONFIDENTIAL — For Internal Internship Team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2B788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Eartigo AgriTech Platform  |  CONFIDENTIAL — INTERNAL USE ONLY  |  Page </w:t>
    </w:r>
    <w:r>
      <w:rPr>
        <w:rFonts w:ascii="Arial" w:cs="Arial" w:eastAsia="Arial" w:hAnsi="Arial"/>
        <w:color w:val="2D6A4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6" w:space="1"/>
      </w:pBdr>
      <w:jc w:val="right"/>
    </w:pPr>
    <w:r>
      <w:rPr>
        <w:rFonts w:ascii="Arial" w:cs="Arial" w:eastAsia="Arial" w:hAnsi="Arial"/>
        <w:b/>
        <w:bCs/>
        <w:color w:val="2D6A4F"/>
        <w:sz w:val="16"/>
        <w:szCs w:val="16"/>
      </w:rPr>
      <w:t xml:space="preserve">EARTIGO — CYBERSECURITY INTERNSHIP  |  PART C: ACCESS CONTROL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2026-06-10T05:15:59.359Z</dcterms:created>
  <dcterms:modified xsi:type="dcterms:W3CDTF">2026-06-10T05:15:59.373Z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