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8BCF" w14:textId="77777777" w:rsidR="009E7B52" w:rsidRDefault="00000000">
      <w:r>
        <w:rPr>
          <w:b/>
          <w:color w:val="1E3A5F"/>
          <w:sz w:val="36"/>
        </w:rPr>
        <w:t>Enterprise AI Audit Recommendation Engine</w:t>
      </w:r>
    </w:p>
    <w:p w14:paraId="6F5438CC" w14:textId="77777777" w:rsidR="009E7B52" w:rsidRDefault="00000000">
      <w:pPr>
        <w:spacing w:after="80"/>
      </w:pPr>
      <w:r>
        <w:rPr>
          <w:color w:val="2E5F9E"/>
          <w:sz w:val="24"/>
        </w:rPr>
        <w:t>Architecture &amp; Scalability Brief — Leadership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541"/>
        <w:gridCol w:w="3548"/>
        <w:gridCol w:w="1516"/>
        <w:gridCol w:w="1546"/>
      </w:tblGrid>
      <w:tr w:rsidR="009E7B52" w14:paraId="7E0501B1" w14:textId="77777777">
        <w:tc>
          <w:tcPr>
            <w:tcW w:w="187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0D13D795" w14:textId="77777777" w:rsidR="009E7B52" w:rsidRDefault="00000000"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w="1584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D423124" w14:textId="77777777" w:rsidR="009E7B52" w:rsidRDefault="00000000"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w="3744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7F640CE3" w14:textId="77777777" w:rsidR="009E7B52" w:rsidRDefault="00000000">
            <w:r>
              <w:rPr>
                <w:b/>
                <w:color w:val="FFFFFF"/>
                <w:sz w:val="17"/>
              </w:rPr>
              <w:t>Current Phase</w:t>
            </w:r>
          </w:p>
        </w:tc>
        <w:tc>
          <w:tcPr>
            <w:tcW w:w="1584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3C4F665D" w14:textId="77777777" w:rsidR="009E7B52" w:rsidRDefault="00000000"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584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D16C80A" w14:textId="77777777" w:rsidR="009E7B52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E7B52" w14:paraId="333E94E5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11EF03E" w14:textId="77777777" w:rsidR="009E7B52" w:rsidRDefault="00000000">
            <w:r>
              <w:rPr>
                <w:color w:val="1A1A2E"/>
                <w:sz w:val="17"/>
              </w:rPr>
              <w:t>J&amp;J Enterprise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AF347A0" w14:textId="77777777" w:rsidR="009E7B52" w:rsidRDefault="00000000">
            <w:r>
              <w:rPr>
                <w:color w:val="1A1A2E"/>
                <w:sz w:val="17"/>
              </w:rPr>
              <w:t>EXL Service</w:t>
            </w:r>
          </w:p>
        </w:tc>
        <w:tc>
          <w:tcPr>
            <w:tcW w:w="37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20F9B72" w14:textId="77777777" w:rsidR="009E7B52" w:rsidRDefault="00000000">
            <w:r>
              <w:rPr>
                <w:color w:val="1A1A2E"/>
                <w:sz w:val="17"/>
              </w:rPr>
              <w:t>Phase 1 MVP — TPI Due Diligence (1 of 48 Scope Areas)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BCB217B" w14:textId="77777777" w:rsidR="009E7B52" w:rsidRDefault="00000000">
            <w:r>
              <w:rPr>
                <w:color w:val="1A1A2E"/>
                <w:sz w:val="17"/>
              </w:rPr>
              <w:t>14 Aug 2026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AD046F2" w14:textId="77777777" w:rsidR="009E7B52" w:rsidRDefault="00000000">
            <w:r>
              <w:rPr>
                <w:color w:val="1A1A2E"/>
                <w:sz w:val="17"/>
              </w:rPr>
              <w:t>Draft — Leadership Review</w:t>
            </w:r>
          </w:p>
        </w:tc>
      </w:tr>
    </w:tbl>
    <w:p w14:paraId="02E2ED03" w14:textId="77777777" w:rsidR="009E7B52" w:rsidRDefault="009E7B52">
      <w:pPr>
        <w:spacing w:after="40"/>
      </w:pPr>
    </w:p>
    <w:p w14:paraId="56AB3B12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1. Purpose</w:t>
      </w:r>
    </w:p>
    <w:p w14:paraId="3C00F40C" w14:textId="77777777" w:rsidR="001D1449" w:rsidRDefault="00000000">
      <w:pPr>
        <w:spacing w:before="20" w:after="80"/>
        <w:rPr>
          <w:color w:val="1A1A2E"/>
          <w:sz w:val="19"/>
        </w:rPr>
      </w:pPr>
      <w:r>
        <w:rPr>
          <w:color w:val="1A1A2E"/>
          <w:sz w:val="19"/>
        </w:rPr>
        <w:t xml:space="preserve">This brief answers three questions for the </w:t>
      </w:r>
    </w:p>
    <w:p w14:paraId="0205F71D" w14:textId="6CB13883" w:rsidR="009E7B52" w:rsidRDefault="00200D9E">
      <w:pPr>
        <w:spacing w:before="20" w:after="80"/>
      </w:pPr>
      <w:r>
        <w:rPr>
          <w:color w:val="1A1A2E"/>
          <w:sz w:val="1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00000">
        <w:rPr>
          <w:color w:val="1A1A2E"/>
          <w:sz w:val="19"/>
        </w:rPr>
        <w:t>leadership team: (a) what components of the AI Audit Engine are permanent and reused across all 48 compliance scope areas; (b) what changes or gets added as new scope areas are onboarded; and (c) how transactional data fits into the model — including the strategy for scope areas where transactional data has not yet been analysed. The Phase 1 MVP covers TPI Due Diligence in full. This document defines the pattern for scaling to all 48 scopes.</w:t>
      </w:r>
    </w:p>
    <w:p w14:paraId="39E5C849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2. Current State — Phase 1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7059"/>
      </w:tblGrid>
      <w:tr w:rsidR="009E7B52" w14:paraId="62214267" w14:textId="77777777">
        <w:tc>
          <w:tcPr>
            <w:tcW w:w="331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3F416D91" w14:textId="77777777" w:rsidR="009E7B52" w:rsidRDefault="00000000"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849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C152460" w14:textId="77777777" w:rsidR="009E7B52" w:rsidRDefault="00000000">
            <w:r>
              <w:rPr>
                <w:b/>
                <w:color w:val="FFFFFF"/>
                <w:sz w:val="17"/>
              </w:rPr>
              <w:t>Phase 1 — TPI Due Diligence</w:t>
            </w:r>
          </w:p>
        </w:tc>
      </w:tr>
      <w:tr w:rsidR="009E7B52" w14:paraId="6CC7F07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0FD46DB" w14:textId="77777777" w:rsidR="009E7B52" w:rsidRDefault="00000000">
            <w:r>
              <w:rPr>
                <w:color w:val="1A1A2E"/>
                <w:sz w:val="17"/>
              </w:rPr>
              <w:t>Active scope areas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F940670" w14:textId="77777777" w:rsidR="009E7B52" w:rsidRDefault="00000000">
            <w:r>
              <w:rPr>
                <w:color w:val="1A1A2E"/>
                <w:sz w:val="17"/>
              </w:rPr>
              <w:t>1 of 48 — TPI Due Diligence</w:t>
            </w:r>
          </w:p>
        </w:tc>
      </w:tr>
      <w:tr w:rsidR="009E7B52" w14:paraId="2F89866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6025B2" w14:textId="77777777" w:rsidR="009E7B52" w:rsidRDefault="00000000">
            <w:r>
              <w:rPr>
                <w:color w:val="1A1A2E"/>
                <w:sz w:val="17"/>
              </w:rPr>
              <w:t>Questionnaire coverage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93073C" w14:textId="77777777" w:rsidR="009E7B52" w:rsidRDefault="00000000">
            <w:r>
              <w:rPr>
                <w:color w:val="1A1A2E"/>
                <w:sz w:val="17"/>
              </w:rPr>
              <w:t>Planning Questionnaire + IDR Questionnaire</w:t>
            </w:r>
          </w:p>
        </w:tc>
      </w:tr>
      <w:tr w:rsidR="009E7B52" w14:paraId="2E75F18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9F4FB33" w14:textId="77777777" w:rsidR="009E7B52" w:rsidRDefault="00000000">
            <w:r>
              <w:rPr>
                <w:color w:val="1A1A2E"/>
                <w:sz w:val="17"/>
              </w:rPr>
              <w:t>Policy documents indexed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655A3B3" w14:textId="77777777" w:rsidR="009E7B52" w:rsidRDefault="00000000">
            <w:r>
              <w:rPr>
                <w:color w:val="1A1A2E"/>
                <w:sz w:val="17"/>
              </w:rPr>
              <w:t>HCBI Global Policy + TPI policy documents (7 files)</w:t>
            </w:r>
          </w:p>
        </w:tc>
      </w:tr>
      <w:tr w:rsidR="009E7B52" w14:paraId="68BB23E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BEB5C8" w14:textId="77777777" w:rsidR="009E7B52" w:rsidRDefault="00000000">
            <w:r>
              <w:rPr>
                <w:color w:val="1A1A2E"/>
                <w:sz w:val="17"/>
              </w:rPr>
              <w:t>Supporting evidence indexed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50A448" w14:textId="77777777" w:rsidR="009E7B52" w:rsidRDefault="00000000">
            <w:r>
              <w:rPr>
                <w:color w:val="1A1A2E"/>
                <w:sz w:val="17"/>
              </w:rPr>
              <w:t>TPI Due Diligence evidence documents (all formats, recursive volume walk)</w:t>
            </w:r>
          </w:p>
        </w:tc>
      </w:tr>
      <w:tr w:rsidR="009E7B52" w14:paraId="4CDD9550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E5DA5F7" w14:textId="77777777" w:rsidR="009E7B52" w:rsidRDefault="00000000">
            <w:r>
              <w:rPr>
                <w:color w:val="1A1A2E"/>
                <w:sz w:val="17"/>
              </w:rPr>
              <w:t>Transactional analysis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9B4EC65" w14:textId="77777777" w:rsidR="009E7B52" w:rsidRDefault="00000000">
            <w:r>
              <w:rPr>
                <w:color w:val="1A1A2E"/>
                <w:sz w:val="17"/>
              </w:rPr>
              <w:t>Confirmed — NL-to-SQL against 3 Delta tables: Payments, Credit Memo, Revenue</w:t>
            </w:r>
          </w:p>
        </w:tc>
      </w:tr>
      <w:tr w:rsidR="009E7B52" w14:paraId="78A8D707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B607DC" w14:textId="77777777" w:rsidR="009E7B52" w:rsidRDefault="00000000">
            <w:r>
              <w:rPr>
                <w:color w:val="1A1A2E"/>
                <w:sz w:val="17"/>
              </w:rPr>
              <w:t>Agents operational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586F0B" w14:textId="77777777" w:rsidR="009E7B52" w:rsidRDefault="00000000">
            <w:r>
              <w:rPr>
                <w:color w:val="1A1A2E"/>
                <w:sz w:val="17"/>
              </w:rPr>
              <w:t>5 agents: Policy Knowledge, Evidence Assessment, Risk Evaluation, Risk Analyzer, Transactional Data</w:t>
            </w:r>
          </w:p>
        </w:tc>
      </w:tr>
      <w:tr w:rsidR="009E7B52" w14:paraId="1D49D4E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04E262D" w14:textId="77777777" w:rsidR="009E7B52" w:rsidRDefault="00000000">
            <w:r>
              <w:rPr>
                <w:color w:val="1A1A2E"/>
                <w:sz w:val="17"/>
              </w:rPr>
              <w:t>Output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11B3EEC" w14:textId="77777777" w:rsidR="009E7B52" w:rsidRDefault="00000000">
            <w:r>
              <w:rPr>
                <w:color w:val="1A1A2E"/>
                <w:sz w:val="17"/>
              </w:rPr>
              <w:t>Output 1: Detailed risk per question  |  Output 2: Top scope areas summary</w:t>
            </w:r>
          </w:p>
        </w:tc>
      </w:tr>
      <w:tr w:rsidR="009E7B52" w14:paraId="5F66A18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78883E" w14:textId="77777777" w:rsidR="009E7B52" w:rsidRDefault="00000000">
            <w:r>
              <w:rPr>
                <w:color w:val="1A1A2E"/>
                <w:sz w:val="17"/>
              </w:rPr>
              <w:t>Platform</w:t>
            </w:r>
          </w:p>
        </w:tc>
        <w:tc>
          <w:tcPr>
            <w:tcW w:w="84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0F7776" w14:textId="77777777" w:rsidR="009E7B52" w:rsidRDefault="00000000">
            <w:r>
              <w:rPr>
                <w:color w:val="1A1A2E"/>
                <w:sz w:val="17"/>
              </w:rPr>
              <w:t>Databricks Unity Catalog (Azure) — GPT-5 via JNJ gateway, text-embedding-3-small</w:t>
            </w:r>
          </w:p>
        </w:tc>
      </w:tr>
    </w:tbl>
    <w:p w14:paraId="7F500365" w14:textId="77777777" w:rsidR="009E7B52" w:rsidRDefault="009E7B52">
      <w:pPr>
        <w:spacing w:after="40"/>
      </w:pPr>
    </w:p>
    <w:p w14:paraId="3B9F38D8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3. What Stays the Same — The Reusable Core</w:t>
      </w:r>
    </w:p>
    <w:p w14:paraId="665499BF" w14:textId="77777777" w:rsidR="009E7B52" w:rsidRDefault="00000000">
      <w:pPr>
        <w:spacing w:before="20" w:after="80"/>
      </w:pPr>
      <w:r>
        <w:rPr>
          <w:color w:val="1A1A2E"/>
          <w:sz w:val="19"/>
        </w:rPr>
        <w:t>The components below are built once in Phase 1 and run identically for every scope area and every auditor. No code changes, no re-engineering, no infrastructure changes are needed when a new scope is added. Green = zero change. Amber = additive data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5236"/>
        <w:gridCol w:w="1877"/>
      </w:tblGrid>
      <w:tr w:rsidR="009E7B52" w14:paraId="0DF7E8B1" w14:textId="77777777">
        <w:tc>
          <w:tcPr>
            <w:tcW w:w="331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569B2813" w14:textId="77777777" w:rsidR="009E7B52" w:rsidRDefault="00000000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633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195D4C21" w14:textId="77777777" w:rsidR="009E7B52" w:rsidRDefault="00000000"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w="216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B3E3EB1" w14:textId="77777777" w:rsidR="009E7B52" w:rsidRDefault="00000000">
            <w:r>
              <w:rPr>
                <w:b/>
                <w:color w:val="FFFFFF"/>
                <w:sz w:val="17"/>
              </w:rPr>
              <w:t>Change Needed?</w:t>
            </w:r>
          </w:p>
        </w:tc>
      </w:tr>
      <w:tr w:rsidR="009E7B52" w14:paraId="5D2F288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AA6805A" w14:textId="77777777" w:rsidR="009E7B52" w:rsidRDefault="00000000">
            <w:r>
              <w:rPr>
                <w:color w:val="1A1A2E"/>
                <w:sz w:val="17"/>
              </w:rPr>
              <w:t>LangGraph StateGraph (main.py)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096E36C" w14:textId="77777777" w:rsidR="009E7B52" w:rsidRDefault="00000000">
            <w:r>
              <w:rPr>
                <w:color w:val="1A1A2E"/>
                <w:sz w:val="17"/>
              </w:rPr>
              <w:t>Orchestrates all 5 agents; defines conditional edges and async execution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179F8146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4461A919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1C10A" w14:textId="77777777" w:rsidR="009E7B52" w:rsidRDefault="00000000">
            <w:r>
              <w:rPr>
                <w:color w:val="1A1A2E"/>
                <w:sz w:val="17"/>
              </w:rPr>
              <w:t>Policy Knowledge Agent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C79738" w14:textId="77777777" w:rsidR="009E7B52" w:rsidRDefault="00000000">
            <w:r>
              <w:rPr>
                <w:color w:val="1A1A2E"/>
                <w:sz w:val="17"/>
              </w:rPr>
              <w:t>Queries HCBI index and policy index; returns top-5 policy chunks per source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5400F91D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72D8ED8F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1A0FC92" w14:textId="77777777" w:rsidR="009E7B52" w:rsidRDefault="00000000">
            <w:r>
              <w:rPr>
                <w:color w:val="1A1A2E"/>
                <w:sz w:val="17"/>
              </w:rPr>
              <w:t>Evidence Assessment Agent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8065ABC" w14:textId="77777777" w:rsidR="009E7B52" w:rsidRDefault="00000000">
            <w:r>
              <w:rPr>
                <w:color w:val="1A1A2E"/>
                <w:sz w:val="17"/>
              </w:rPr>
              <w:t>Dual retrieval: semantic search + targeted filter by cited document name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36D3B524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43AD170A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1E6BBB" w14:textId="77777777" w:rsidR="009E7B52" w:rsidRDefault="00000000">
            <w:r>
              <w:rPr>
                <w:color w:val="1A1A2E"/>
                <w:sz w:val="17"/>
              </w:rPr>
              <w:t>Risk Evaluation Agent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17A440" w14:textId="77777777" w:rsidR="009E7B52" w:rsidRDefault="00000000">
            <w:r>
              <w:rPr>
                <w:color w:val="1A1A2E"/>
                <w:sz w:val="17"/>
              </w:rPr>
              <w:t>GPT-5: identifies compliance gaps, assesses risk level, triggers Transactional Agent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6704F161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5851D2E7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259BDB0" w14:textId="77777777" w:rsidR="009E7B52" w:rsidRDefault="00000000">
            <w:r>
              <w:rPr>
                <w:color w:val="1A1A2E"/>
                <w:sz w:val="17"/>
              </w:rPr>
              <w:t>Risk Analyzer Agent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7CEE7B9" w14:textId="77777777" w:rsidR="009E7B52" w:rsidRDefault="00000000">
            <w:r>
              <w:rPr>
                <w:color w:val="1A1A2E"/>
                <w:sz w:val="17"/>
              </w:rPr>
              <w:t>GPT-5: scope assignment, risk scores, evidence classification A-E, 10-pt validation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479C756E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480567E0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14CEDE" w14:textId="77777777" w:rsidR="009E7B52" w:rsidRDefault="00000000">
            <w:r>
              <w:rPr>
                <w:color w:val="1A1A2E"/>
                <w:sz w:val="17"/>
              </w:rPr>
              <w:t>Transactional Data Agent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510A83" w14:textId="77777777" w:rsidR="009E7B52" w:rsidRDefault="00000000">
            <w:r>
              <w:rPr>
                <w:color w:val="1A1A2E"/>
                <w:sz w:val="17"/>
              </w:rPr>
              <w:t>NL-to-SQL framework; generates and executes SQL from question context (conditional)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6CC"/>
            <w:vAlign w:val="center"/>
          </w:tcPr>
          <w:p w14:paraId="7B0D4B0F" w14:textId="77777777" w:rsidR="009E7B52" w:rsidRDefault="00000000">
            <w:r>
              <w:rPr>
                <w:color w:val="1A1A2E"/>
                <w:sz w:val="17"/>
              </w:rPr>
              <w:t>Config only</w:t>
            </w:r>
          </w:p>
        </w:tc>
      </w:tr>
      <w:tr w:rsidR="009E7B52" w14:paraId="1772761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26EC5BC" w14:textId="77777777" w:rsidR="009E7B52" w:rsidRDefault="00000000">
            <w:r>
              <w:rPr>
                <w:color w:val="1A1A2E"/>
                <w:sz w:val="17"/>
              </w:rPr>
              <w:t>Conflict Detector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EA46A1B" w14:textId="77777777" w:rsidR="009E7B52" w:rsidRDefault="00000000">
            <w:r>
              <w:rPr>
                <w:color w:val="1A1A2E"/>
                <w:sz w:val="17"/>
              </w:rPr>
              <w:t>InMemoryStore cross-row cosine similarity (threshold 0.90); flags contradictions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4487591D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7A2A1DD5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283D6C" w14:textId="77777777" w:rsidR="009E7B52" w:rsidRDefault="00000000">
            <w:r>
              <w:rPr>
                <w:color w:val="1A1A2E"/>
                <w:sz w:val="17"/>
              </w:rPr>
              <w:t>Context Aggregator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C92A82" w14:textId="77777777" w:rsidR="009E7B52" w:rsidRDefault="00000000">
            <w:r>
              <w:rPr>
                <w:color w:val="1A1A2E"/>
                <w:sz w:val="17"/>
              </w:rPr>
              <w:t>Merges chunks; applies hierarchy: HCBI &gt; Policy Docs &gt; Supporting Evidence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5F7081A2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721DF664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CC7697E" w14:textId="77777777" w:rsidR="009E7B52" w:rsidRDefault="00000000">
            <w:r>
              <w:rPr>
                <w:color w:val="1A1A2E"/>
                <w:sz w:val="17"/>
              </w:rPr>
              <w:t>Scope Mapper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926DD04" w14:textId="77777777" w:rsidR="009E7B52" w:rsidRDefault="00000000">
            <w:r>
              <w:rPr>
                <w:color w:val="1A1A2E"/>
                <w:sz w:val="17"/>
              </w:rPr>
              <w:t>Cosine similarity vs all 48 pre-computed scope embeddings to assign scope area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72F9BEE9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125E5143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823D03" w14:textId="77777777" w:rsidR="009E7B52" w:rsidRDefault="00000000">
            <w:r>
              <w:rPr>
                <w:color w:val="1A1A2E"/>
                <w:sz w:val="17"/>
              </w:rPr>
              <w:t>HCBI Global Policy Index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6B581B" w14:textId="77777777" w:rsidR="009E7B52" w:rsidRDefault="00000000">
            <w:r>
              <w:rPr>
                <w:color w:val="1A1A2E"/>
                <w:sz w:val="17"/>
              </w:rPr>
              <w:t>hcbi_index — universal compliance standard; applicable to all 48 scopes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061FF09C" w14:textId="77777777" w:rsidR="009E7B52" w:rsidRDefault="00000000">
            <w:r>
              <w:rPr>
                <w:color w:val="1A1A2E"/>
                <w:sz w:val="17"/>
              </w:rPr>
              <w:t>None — indexed once</w:t>
            </w:r>
          </w:p>
        </w:tc>
      </w:tr>
      <w:tr w:rsidR="009E7B52" w14:paraId="3C68754C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6040D8" w14:textId="77777777" w:rsidR="009E7B52" w:rsidRDefault="00000000">
            <w:r>
              <w:rPr>
                <w:color w:val="1A1A2E"/>
                <w:sz w:val="17"/>
              </w:rPr>
              <w:t>Document Loader + Extractors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2A47F93" w14:textId="77777777" w:rsidR="009E7B52" w:rsidRDefault="00000000">
            <w:r>
              <w:rPr>
                <w:color w:val="1A1A2E"/>
                <w:sz w:val="17"/>
              </w:rPr>
              <w:t xml:space="preserve">Universal loader with recursive walk; handles PDF, Excel, Word, PPT, </w:t>
            </w:r>
            <w:r>
              <w:rPr>
                <w:color w:val="1A1A2E"/>
                <w:sz w:val="17"/>
              </w:rPr>
              <w:lastRenderedPageBreak/>
              <w:t>HTML, .msg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0BBF13D4" w14:textId="77777777" w:rsidR="009E7B52" w:rsidRDefault="00000000">
            <w:r>
              <w:rPr>
                <w:color w:val="1A1A2E"/>
                <w:sz w:val="17"/>
              </w:rPr>
              <w:lastRenderedPageBreak/>
              <w:t>None</w:t>
            </w:r>
          </w:p>
        </w:tc>
      </w:tr>
      <w:tr w:rsidR="009E7B52" w14:paraId="778AC6F1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E68B0D1" w14:textId="77777777" w:rsidR="009E7B52" w:rsidRDefault="00000000">
            <w:r>
              <w:rPr>
                <w:color w:val="1A1A2E"/>
                <w:sz w:val="17"/>
              </w:rPr>
              <w:t>Chunker + Embedder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53EAFC" w14:textId="77777777" w:rsidR="009E7B52" w:rsidRDefault="00000000">
            <w:r>
              <w:rPr>
                <w:color w:val="1A1A2E"/>
                <w:sz w:val="17"/>
              </w:rPr>
              <w:t>Section-aware chunking (800 tokens); text-embedding-3-small (1536-dim)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6B6AB410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17876422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1FEF294" w14:textId="77777777" w:rsidR="009E7B52" w:rsidRDefault="00000000">
            <w:r>
              <w:rPr>
                <w:color w:val="1A1A2E"/>
                <w:sz w:val="17"/>
              </w:rPr>
              <w:t>Output Schema (Part A + Part B)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CACE850" w14:textId="77777777" w:rsidR="009E7B52" w:rsidRDefault="00000000">
            <w:r>
              <w:rPr>
                <w:color w:val="1A1A2E"/>
                <w:sz w:val="17"/>
              </w:rPr>
              <w:t>Part A: original questionnaire columns. Part B: all AI-generated columns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20592905" w14:textId="77777777" w:rsidR="009E7B52" w:rsidRDefault="00000000">
            <w:r>
              <w:rPr>
                <w:color w:val="1A1A2E"/>
                <w:sz w:val="17"/>
              </w:rPr>
              <w:t>None — fixed</w:t>
            </w:r>
          </w:p>
        </w:tc>
      </w:tr>
      <w:tr w:rsidR="009E7B52" w14:paraId="187E7D3B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19327C" w14:textId="77777777" w:rsidR="009E7B52" w:rsidRDefault="00000000">
            <w:r>
              <w:rPr>
                <w:color w:val="1A1A2E"/>
                <w:sz w:val="17"/>
              </w:rPr>
              <w:t>Azure OpenAI GPT-5 + Embeddings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B2997D" w14:textId="77777777" w:rsidR="009E7B52" w:rsidRDefault="00000000">
            <w:r>
              <w:rPr>
                <w:color w:val="1A1A2E"/>
                <w:sz w:val="17"/>
              </w:rPr>
              <w:t>Shared via JNJ gateway for all scopes and all auditors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5BB70D1A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  <w:tr w:rsidR="009E7B52" w14:paraId="3D1167A6" w14:textId="77777777">
        <w:tc>
          <w:tcPr>
            <w:tcW w:w="33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9711A8" w14:textId="77777777" w:rsidR="009E7B52" w:rsidRDefault="00000000">
            <w:r>
              <w:rPr>
                <w:color w:val="1A1A2E"/>
                <w:sz w:val="17"/>
              </w:rPr>
              <w:t>Databricks Vector Search + Unity Catalog</w:t>
            </w:r>
          </w:p>
        </w:tc>
        <w:tc>
          <w:tcPr>
            <w:tcW w:w="63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98D2FFA" w14:textId="77777777" w:rsidR="009E7B52" w:rsidRDefault="00000000">
            <w:r>
              <w:rPr>
                <w:color w:val="1A1A2E"/>
                <w:sz w:val="17"/>
              </w:rPr>
              <w:t>Shared infrastructure; scope data organised by metadata tags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vAlign w:val="center"/>
          </w:tcPr>
          <w:p w14:paraId="08764A6A" w14:textId="77777777" w:rsidR="009E7B52" w:rsidRDefault="00000000">
            <w:r>
              <w:rPr>
                <w:color w:val="1A1A2E"/>
                <w:sz w:val="17"/>
              </w:rPr>
              <w:t>None</w:t>
            </w:r>
          </w:p>
        </w:tc>
      </w:tr>
    </w:tbl>
    <w:p w14:paraId="5FC22C69" w14:textId="77777777" w:rsidR="009E7B52" w:rsidRDefault="009E7B52">
      <w:pPr>
        <w:spacing w:after="40"/>
      </w:pPr>
    </w:p>
    <w:p w14:paraId="372EA192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4. What Changes as the System Expands</w:t>
      </w:r>
    </w:p>
    <w:p w14:paraId="12F92752" w14:textId="77777777" w:rsidR="009E7B52" w:rsidRDefault="00000000">
      <w:pPr>
        <w:spacing w:before="20" w:after="80"/>
      </w:pPr>
      <w:r>
        <w:rPr>
          <w:color w:val="1A1A2E"/>
          <w:sz w:val="19"/>
        </w:rPr>
        <w:t>Expansion involves two distinct types of change that must be planned separately:</w:t>
      </w:r>
    </w:p>
    <w:p w14:paraId="7B6640FD" w14:textId="77777777" w:rsidR="009E7B52" w:rsidRDefault="00000000">
      <w:pPr>
        <w:spacing w:before="160" w:after="40"/>
      </w:pPr>
      <w:r>
        <w:rPr>
          <w:b/>
          <w:color w:val="2E5F9E"/>
          <w:sz w:val="20"/>
        </w:rPr>
        <w:t>Type A — Document and Data Onboarding (No Code Change)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5164"/>
        <w:gridCol w:w="2383"/>
      </w:tblGrid>
      <w:tr w:rsidR="009E7B52" w14:paraId="0EC429FC" w14:textId="77777777">
        <w:tc>
          <w:tcPr>
            <w:tcW w:w="273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1CD81FB3" w14:textId="77777777" w:rsidR="009E7B52" w:rsidRDefault="00000000"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619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A44DE2F" w14:textId="77777777" w:rsidR="009E7B52" w:rsidRDefault="00000000">
            <w:r>
              <w:rPr>
                <w:b/>
                <w:color w:val="FFFFFF"/>
                <w:sz w:val="17"/>
              </w:rPr>
              <w:t>What Changes</w:t>
            </w:r>
          </w:p>
        </w:tc>
        <w:tc>
          <w:tcPr>
            <w:tcW w:w="273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F0C87D8" w14:textId="77777777" w:rsidR="009E7B52" w:rsidRDefault="00000000">
            <w:r>
              <w:rPr>
                <w:b/>
                <w:color w:val="FFFFFF"/>
                <w:sz w:val="17"/>
              </w:rPr>
              <w:t>Effort</w:t>
            </w:r>
          </w:p>
        </w:tc>
      </w:tr>
      <w:tr w:rsidR="009E7B52" w14:paraId="5EA7B09F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68B6B16" w14:textId="77777777" w:rsidR="009E7B52" w:rsidRDefault="00000000">
            <w:r>
              <w:rPr>
                <w:color w:val="1A1A2E"/>
                <w:sz w:val="17"/>
              </w:rPr>
              <w:t>Policy documents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D97E9DB" w14:textId="77777777" w:rsidR="009E7B52" w:rsidRDefault="00000000">
            <w:r>
              <w:rPr>
                <w:color w:val="1A1A2E"/>
                <w:sz w:val="17"/>
              </w:rPr>
              <w:t>Each scope area has its own set of policy documents ingested into the policy index with a scope_id tag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F35F9C" w14:textId="77777777" w:rsidR="009E7B52" w:rsidRDefault="00000000">
            <w:r>
              <w:rPr>
                <w:color w:val="1A1A2E"/>
                <w:sz w:val="17"/>
              </w:rPr>
              <w:t>Data onboarding (~1-2 days per scope)</w:t>
            </w:r>
          </w:p>
        </w:tc>
      </w:tr>
      <w:tr w:rsidR="009E7B52" w14:paraId="2A55082E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2FB281" w14:textId="77777777" w:rsidR="009E7B52" w:rsidRDefault="00000000">
            <w:r>
              <w:rPr>
                <w:color w:val="1A1A2E"/>
                <w:sz w:val="17"/>
              </w:rPr>
              <w:t>Supporting evidence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DFEA89" w14:textId="77777777" w:rsidR="009E7B52" w:rsidRDefault="00000000">
            <w:r>
              <w:rPr>
                <w:color w:val="1A1A2E"/>
                <w:sz w:val="17"/>
              </w:rPr>
              <w:t>Each scope's evidence documents ingested into the supporting docs index, tagged with scope_id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356448" w14:textId="77777777" w:rsidR="009E7B52" w:rsidRDefault="00000000">
            <w:r>
              <w:rPr>
                <w:color w:val="1A1A2E"/>
                <w:sz w:val="17"/>
              </w:rPr>
              <w:t>Data onboarding (~1 day per scope)</w:t>
            </w:r>
          </w:p>
        </w:tc>
      </w:tr>
      <w:tr w:rsidR="009E7B52" w14:paraId="5E901695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B27A760" w14:textId="77777777" w:rsidR="009E7B52" w:rsidRDefault="00000000">
            <w:r>
              <w:rPr>
                <w:color w:val="1A1A2E"/>
                <w:sz w:val="17"/>
              </w:rPr>
              <w:t>Transactional data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B4CDF78" w14:textId="77777777" w:rsidR="009E7B52" w:rsidRDefault="00000000">
            <w:r>
              <w:rPr>
                <w:color w:val="1A1A2E"/>
                <w:sz w:val="17"/>
              </w:rPr>
              <w:t>Each scope may have different Delta tables and KPIs — approach decided after data analysis (see Section 5)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25F761" w14:textId="77777777" w:rsidR="009E7B52" w:rsidRDefault="00000000">
            <w:r>
              <w:rPr>
                <w:color w:val="1A1A2E"/>
                <w:sz w:val="17"/>
              </w:rPr>
              <w:t>Data analysis + load (varies by scope)</w:t>
            </w:r>
          </w:p>
        </w:tc>
      </w:tr>
      <w:tr w:rsidR="009E7B52" w14:paraId="65C2C820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BF43DE" w14:textId="77777777" w:rsidR="009E7B52" w:rsidRDefault="00000000">
            <w:r>
              <w:rPr>
                <w:color w:val="1A1A2E"/>
                <w:sz w:val="17"/>
              </w:rPr>
              <w:t>Vector search filter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9B9183" w14:textId="77777777" w:rsidR="009E7B52" w:rsidRDefault="00000000">
            <w:r>
              <w:rPr>
                <w:color w:val="1A1A2E"/>
                <w:sz w:val="17"/>
              </w:rPr>
              <w:t>scope_id metadata filter passed at query time — already parameterised, no code change</w:t>
            </w:r>
          </w:p>
        </w:tc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2A1DB7" w14:textId="77777777" w:rsidR="009E7B52" w:rsidRDefault="00000000">
            <w:r>
              <w:rPr>
                <w:color w:val="1A1A2E"/>
                <w:sz w:val="17"/>
              </w:rPr>
              <w:t>Zero effort — automatic</w:t>
            </w:r>
          </w:p>
        </w:tc>
      </w:tr>
    </w:tbl>
    <w:p w14:paraId="7C845ADF" w14:textId="77777777" w:rsidR="009E7B52" w:rsidRDefault="009E7B52">
      <w:pPr>
        <w:spacing w:after="40"/>
      </w:pPr>
    </w:p>
    <w:p w14:paraId="7C9F28C0" w14:textId="77777777" w:rsidR="009E7B52" w:rsidRDefault="00000000">
      <w:pPr>
        <w:spacing w:before="160" w:after="40"/>
      </w:pPr>
      <w:r>
        <w:rPr>
          <w:b/>
          <w:color w:val="2E5F9E"/>
          <w:sz w:val="20"/>
        </w:rPr>
        <w:t>Type B — Multi-Auditor Support (Code Enhancement Required)</w:t>
      </w:r>
    </w:p>
    <w:p w14:paraId="00EB44D1" w14:textId="77777777" w:rsidR="009E7B52" w:rsidRDefault="00000000">
      <w:pPr>
        <w:spacing w:before="20" w:after="80"/>
      </w:pPr>
      <w:r>
        <w:rPr>
          <w:color w:val="1A1A2E"/>
          <w:sz w:val="19"/>
        </w:rPr>
        <w:t>Phase 1 processes one auditor's questionnaire data per scope. In expansion phases, multiple auditors will submit responses across multiple scope areas simultaneously. This requires deliberate engineering: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4"/>
        <w:gridCol w:w="2341"/>
        <w:gridCol w:w="3860"/>
        <w:gridCol w:w="1307"/>
      </w:tblGrid>
      <w:tr w:rsidR="009E7B52" w14:paraId="62448DF3" w14:textId="77777777">
        <w:tc>
          <w:tcPr>
            <w:tcW w:w="273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5CBBAB2A" w14:textId="77777777" w:rsidR="009E7B52" w:rsidRDefault="00000000">
            <w:r>
              <w:rPr>
                <w:b/>
                <w:color w:val="FFFFFF"/>
                <w:sz w:val="17"/>
              </w:rPr>
              <w:t>What Requires Change</w:t>
            </w:r>
          </w:p>
        </w:tc>
        <w:tc>
          <w:tcPr>
            <w:tcW w:w="259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6A24EAA" w14:textId="77777777" w:rsidR="009E7B52" w:rsidRDefault="00000000">
            <w:r>
              <w:rPr>
                <w:b/>
                <w:color w:val="FFFFFF"/>
                <w:sz w:val="17"/>
              </w:rPr>
              <w:t>Current (Phase 1)</w:t>
            </w:r>
          </w:p>
        </w:tc>
        <w:tc>
          <w:tcPr>
            <w:tcW w:w="4464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3BB09DFC" w14:textId="77777777" w:rsidR="009E7B52" w:rsidRDefault="00000000">
            <w:r>
              <w:rPr>
                <w:b/>
                <w:color w:val="FFFFFF"/>
                <w:sz w:val="17"/>
              </w:rPr>
              <w:t>Target (Multi-Auditor)</w:t>
            </w:r>
          </w:p>
        </w:tc>
        <w:tc>
          <w:tcPr>
            <w:tcW w:w="144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01A9984E" w14:textId="77777777" w:rsidR="009E7B52" w:rsidRDefault="00000000">
            <w:r>
              <w:rPr>
                <w:b/>
                <w:color w:val="FFFFFF"/>
                <w:sz w:val="17"/>
              </w:rPr>
              <w:t>Type</w:t>
            </w:r>
          </w:p>
        </w:tc>
      </w:tr>
      <w:tr w:rsidR="009E7B52" w14:paraId="05A8F3CB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B068428" w14:textId="77777777" w:rsidR="009E7B52" w:rsidRDefault="00000000">
            <w:r>
              <w:rPr>
                <w:color w:val="1A1A2E"/>
                <w:sz w:val="17"/>
              </w:rPr>
              <w:t>Questionnaire input layer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408F8E1" w14:textId="77777777" w:rsidR="009E7B52" w:rsidRDefault="00000000">
            <w:r>
              <w:rPr>
                <w:color w:val="1A1A2E"/>
                <w:sz w:val="17"/>
              </w:rPr>
              <w:t>Reads one auditor dataset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7409D71" w14:textId="77777777" w:rsidR="009E7B52" w:rsidRDefault="00000000">
            <w:r>
              <w:rPr>
                <w:color w:val="1A1A2E"/>
                <w:sz w:val="17"/>
              </w:rPr>
              <w:t>Reads multiple auditor datasets; each row tagged auditor_id + scope_id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6CC"/>
            <w:vAlign w:val="center"/>
          </w:tcPr>
          <w:p w14:paraId="74E4B963" w14:textId="77777777" w:rsidR="009E7B52" w:rsidRDefault="00000000">
            <w:r>
              <w:rPr>
                <w:color w:val="1A1A2E"/>
                <w:sz w:val="17"/>
              </w:rPr>
              <w:t>Code change</w:t>
            </w:r>
          </w:p>
        </w:tc>
      </w:tr>
      <w:tr w:rsidR="009E7B52" w14:paraId="0B482C60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9D6AB8" w14:textId="77777777" w:rsidR="009E7B52" w:rsidRDefault="00000000">
            <w:r>
              <w:rPr>
                <w:color w:val="1A1A2E"/>
                <w:sz w:val="17"/>
              </w:rPr>
              <w:t>Batch orchestration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13E29E" w14:textId="77777777" w:rsidR="009E7B52" w:rsidRDefault="00000000">
            <w:r>
              <w:rPr>
                <w:color w:val="1A1A2E"/>
                <w:sz w:val="17"/>
              </w:rPr>
              <w:t>Single pipeline run per questionnaire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E9B612" w14:textId="77777777" w:rsidR="009E7B52" w:rsidRDefault="00000000">
            <w:r>
              <w:rPr>
                <w:color w:val="1A1A2E"/>
                <w:sz w:val="17"/>
              </w:rPr>
              <w:t>Outer loop iterates over all auditor-scope pairs; parallelised via Databricks Jobs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6CC"/>
            <w:vAlign w:val="center"/>
          </w:tcPr>
          <w:p w14:paraId="34FA8EE1" w14:textId="77777777" w:rsidR="009E7B52" w:rsidRDefault="00000000">
            <w:r>
              <w:rPr>
                <w:color w:val="1A1A2E"/>
                <w:sz w:val="17"/>
              </w:rPr>
              <w:t>Code change</w:t>
            </w:r>
          </w:p>
        </w:tc>
      </w:tr>
      <w:tr w:rsidR="009E7B52" w14:paraId="4EAB4CCB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ADB2229" w14:textId="77777777" w:rsidR="009E7B52" w:rsidRDefault="00000000">
            <w:r>
              <w:rPr>
                <w:color w:val="1A1A2E"/>
                <w:sz w:val="17"/>
              </w:rPr>
              <w:t>Cross-auditor conflict detection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3BA5D14" w14:textId="77777777" w:rsidR="009E7B52" w:rsidRDefault="00000000">
            <w:r>
              <w:rPr>
                <w:color w:val="1A1A2E"/>
                <w:sz w:val="17"/>
              </w:rPr>
              <w:t>Flags contradictions within one auditor's questionnaire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F91AE8B" w14:textId="77777777" w:rsidR="009E7B52" w:rsidRDefault="00000000">
            <w:r>
              <w:rPr>
                <w:color w:val="1A1A2E"/>
                <w:sz w:val="17"/>
              </w:rPr>
              <w:t>New second-pass: compares same question across auditors for the same scope — distinct risk signal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vAlign w:val="center"/>
          </w:tcPr>
          <w:p w14:paraId="22E1E217" w14:textId="77777777" w:rsidR="009E7B52" w:rsidRDefault="00000000">
            <w:r>
              <w:rPr>
                <w:color w:val="1A1A2E"/>
                <w:sz w:val="17"/>
              </w:rPr>
              <w:t>New feature</w:t>
            </w:r>
          </w:p>
        </w:tc>
      </w:tr>
      <w:tr w:rsidR="009E7B52" w14:paraId="59A7B002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ADE9AE" w14:textId="77777777" w:rsidR="009E7B52" w:rsidRDefault="00000000">
            <w:r>
              <w:rPr>
                <w:color w:val="1A1A2E"/>
                <w:sz w:val="17"/>
              </w:rPr>
              <w:t>Evidence isolation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EA7B32" w14:textId="77777777" w:rsidR="009E7B52" w:rsidRDefault="00000000">
            <w:r>
              <w:rPr>
                <w:color w:val="1A1A2E"/>
                <w:sz w:val="17"/>
              </w:rPr>
              <w:t>Supporting docs indexed by scope_id only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8515D6" w14:textId="77777777" w:rsidR="009E7B52" w:rsidRDefault="00000000">
            <w:r>
              <w:rPr>
                <w:color w:val="1A1A2E"/>
                <w:sz w:val="17"/>
              </w:rPr>
              <w:t>Chunks also tagged auditor_id; retrieval filter includes both to prevent cross-auditor contamination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6CC"/>
            <w:vAlign w:val="center"/>
          </w:tcPr>
          <w:p w14:paraId="18A3A96E" w14:textId="77777777" w:rsidR="009E7B52" w:rsidRDefault="00000000">
            <w:r>
              <w:rPr>
                <w:color w:val="1A1A2E"/>
                <w:sz w:val="17"/>
              </w:rPr>
              <w:t>Code change</w:t>
            </w:r>
          </w:p>
        </w:tc>
      </w:tr>
      <w:tr w:rsidR="009E7B52" w14:paraId="55A2CE43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1182EC5" w14:textId="77777777" w:rsidR="009E7B52" w:rsidRDefault="00000000">
            <w:r>
              <w:rPr>
                <w:color w:val="1A1A2E"/>
                <w:sz w:val="17"/>
              </w:rPr>
              <w:t>Output partitioning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7C70093" w14:textId="77777777" w:rsidR="009E7B52" w:rsidRDefault="00000000">
            <w:r>
              <w:rPr>
                <w:color w:val="1A1A2E"/>
                <w:sz w:val="17"/>
              </w:rPr>
              <w:t>Single flat output table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86DEC68" w14:textId="77777777" w:rsidR="009E7B52" w:rsidRDefault="00000000">
            <w:r>
              <w:rPr>
                <w:color w:val="1A1A2E"/>
                <w:sz w:val="17"/>
              </w:rPr>
              <w:t>Output partitioned by auditor_id + scope_id; per-auditor and aggregated cross-auditor views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6CC"/>
            <w:vAlign w:val="center"/>
          </w:tcPr>
          <w:p w14:paraId="0C1325EE" w14:textId="77777777" w:rsidR="009E7B52" w:rsidRDefault="00000000">
            <w:r>
              <w:rPr>
                <w:color w:val="1A1A2E"/>
                <w:sz w:val="17"/>
              </w:rPr>
              <w:t>Code change</w:t>
            </w:r>
          </w:p>
        </w:tc>
      </w:tr>
    </w:tbl>
    <w:p w14:paraId="61CFC006" w14:textId="77777777" w:rsidR="009E7B52" w:rsidRDefault="009E7B52">
      <w:pPr>
        <w:spacing w:after="40"/>
      </w:pPr>
    </w:p>
    <w:p w14:paraId="7A067E4B" w14:textId="77777777" w:rsidR="009E7B52" w:rsidRDefault="00000000">
      <w:pPr>
        <w:spacing w:before="60" w:after="120"/>
        <w:ind w:left="216"/>
      </w:pPr>
      <w:r>
        <w:rPr>
          <w:b/>
          <w:color w:val="7B4000"/>
          <w:sz w:val="19"/>
        </w:rPr>
        <w:t>Planning rule: Expanding scope coverage (2-48) is a data activity. Expanding auditor coverage (1 to N per scope) is an engineering activity. These must be resourced and tracked separately.</w:t>
      </w:r>
    </w:p>
    <w:p w14:paraId="6627F476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5. Transactional Data Strategy</w:t>
      </w:r>
    </w:p>
    <w:p w14:paraId="25DA3E64" w14:textId="77777777" w:rsidR="009E7B52" w:rsidRDefault="00000000">
      <w:pPr>
        <w:spacing w:before="160" w:after="40"/>
      </w:pPr>
      <w:r>
        <w:rPr>
          <w:b/>
          <w:color w:val="2E5F9E"/>
          <w:sz w:val="20"/>
        </w:rPr>
        <w:t>TPI Due Diligence — Confirmed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7628"/>
      </w:tblGrid>
      <w:tr w:rsidR="009E7B52" w14:paraId="65E672FC" w14:textId="77777777">
        <w:tc>
          <w:tcPr>
            <w:tcW w:w="273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0984EE8" w14:textId="77777777" w:rsidR="009E7B52" w:rsidRDefault="00000000"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907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E17E62F" w14:textId="77777777" w:rsidR="009E7B52" w:rsidRDefault="00000000">
            <w:r>
              <w:rPr>
                <w:b/>
                <w:color w:val="FFFFFF"/>
                <w:sz w:val="17"/>
              </w:rPr>
              <w:t>Decision</w:t>
            </w:r>
          </w:p>
        </w:tc>
      </w:tr>
      <w:tr w:rsidR="009E7B52" w14:paraId="0F9E9A60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4D62C8D" w14:textId="77777777" w:rsidR="009E7B52" w:rsidRDefault="00000000">
            <w:r>
              <w:rPr>
                <w:color w:val="1A1A2E"/>
                <w:sz w:val="17"/>
              </w:rPr>
              <w:t>Approach</w:t>
            </w:r>
          </w:p>
        </w:tc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777F27E" w14:textId="77777777" w:rsidR="009E7B52" w:rsidRDefault="00000000">
            <w:r>
              <w:rPr>
                <w:color w:val="1A1A2E"/>
                <w:sz w:val="17"/>
              </w:rPr>
              <w:t>NL-to-SQL — Transactional Data Agent generates SQL from question context</w:t>
            </w:r>
          </w:p>
        </w:tc>
      </w:tr>
      <w:tr w:rsidR="009E7B52" w14:paraId="03592141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2951D1B" w14:textId="77777777" w:rsidR="009E7B52" w:rsidRDefault="00000000">
            <w:r>
              <w:rPr>
                <w:color w:val="1A1A2E"/>
                <w:sz w:val="17"/>
              </w:rPr>
              <w:t>Delta tables</w:t>
            </w:r>
          </w:p>
        </w:tc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D8A728B" w14:textId="77777777" w:rsidR="009E7B52" w:rsidRDefault="00000000">
            <w:r>
              <w:rPr>
                <w:color w:val="1A1A2E"/>
                <w:sz w:val="17"/>
              </w:rPr>
              <w:t>payments_dashboard_summary, credit_memo_returns, revenue_dashboard_summary</w:t>
            </w:r>
          </w:p>
        </w:tc>
      </w:tr>
      <w:tr w:rsidR="009E7B52" w14:paraId="21492D69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D5D7D87" w14:textId="77777777" w:rsidR="009E7B52" w:rsidRDefault="00000000">
            <w:r>
              <w:rPr>
                <w:color w:val="1A1A2E"/>
                <w:sz w:val="17"/>
              </w:rPr>
              <w:t>Trigger</w:t>
            </w:r>
          </w:p>
        </w:tc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6A55F63" w14:textId="77777777" w:rsidR="009E7B52" w:rsidRDefault="00000000">
            <w:r>
              <w:rPr>
                <w:color w:val="1A1A2E"/>
                <w:sz w:val="17"/>
              </w:rPr>
              <w:t>Conditional — called by Risk Evaluation Agent only on quantitative intent</w:t>
            </w:r>
          </w:p>
        </w:tc>
      </w:tr>
      <w:tr w:rsidR="009E7B52" w14:paraId="469F9B06" w14:textId="77777777">
        <w:tc>
          <w:tcPr>
            <w:tcW w:w="27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5FE3D3" w14:textId="77777777" w:rsidR="009E7B52" w:rsidRDefault="00000000">
            <w:r>
              <w:rPr>
                <w:color w:val="1A1A2E"/>
                <w:sz w:val="17"/>
              </w:rPr>
              <w:t>Scope filter</w:t>
            </w:r>
          </w:p>
        </w:tc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B3BE7C" w14:textId="77777777" w:rsidR="009E7B52" w:rsidRDefault="00000000">
            <w:r>
              <w:rPr>
                <w:color w:val="1A1A2E"/>
                <w:sz w:val="17"/>
              </w:rPr>
              <w:t>All SQL queries include TPI Due Diligence scope filter</w:t>
            </w:r>
          </w:p>
        </w:tc>
      </w:tr>
    </w:tbl>
    <w:p w14:paraId="740B184F" w14:textId="77777777" w:rsidR="009E7B52" w:rsidRDefault="009E7B52">
      <w:pPr>
        <w:spacing w:after="40"/>
      </w:pPr>
    </w:p>
    <w:p w14:paraId="68B07473" w14:textId="77777777" w:rsidR="009E7B52" w:rsidRDefault="00000000">
      <w:pPr>
        <w:spacing w:before="160" w:after="40"/>
      </w:pPr>
      <w:r>
        <w:rPr>
          <w:b/>
          <w:color w:val="2E5F9E"/>
          <w:sz w:val="20"/>
        </w:rPr>
        <w:t>Future Scope Areas — Data-First Approach</w:t>
      </w:r>
    </w:p>
    <w:p w14:paraId="54705364" w14:textId="77777777" w:rsidR="009E7B52" w:rsidRDefault="00000000">
      <w:pPr>
        <w:spacing w:before="20" w:after="80"/>
      </w:pPr>
      <w:r>
        <w:rPr>
          <w:color w:val="1A1A2E"/>
          <w:sz w:val="19"/>
        </w:rPr>
        <w:t>For every other scope area the transactional approach is decided only after receiving and analysing the actual data available. The decision process: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8853"/>
      </w:tblGrid>
      <w:tr w:rsidR="009E7B52" w14:paraId="7D279182" w14:textId="77777777">
        <w:tc>
          <w:tcPr>
            <w:tcW w:w="115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743C0794" w14:textId="77777777" w:rsidR="009E7B52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1065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3DFBBA51" w14:textId="77777777" w:rsidR="009E7B52" w:rsidRDefault="00000000">
            <w:r>
              <w:rPr>
                <w:b/>
                <w:color w:val="FFFFFF"/>
                <w:sz w:val="17"/>
              </w:rPr>
              <w:t>Activity</w:t>
            </w:r>
          </w:p>
        </w:tc>
      </w:tr>
      <w:tr w:rsidR="009E7B52" w14:paraId="57DD8E16" w14:textId="77777777"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206317E" w14:textId="77777777" w:rsidR="009E7B52" w:rsidRDefault="00000000">
            <w:r>
              <w:rPr>
                <w:color w:val="1A1A2E"/>
                <w:sz w:val="17"/>
              </w:rPr>
              <w:lastRenderedPageBreak/>
              <w:t>1 — Receive</w:t>
            </w:r>
          </w:p>
        </w:tc>
        <w:tc>
          <w:tcPr>
            <w:tcW w:w="10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2A5A5FB" w14:textId="77777777" w:rsidR="009E7B52" w:rsidRDefault="00000000">
            <w:r>
              <w:rPr>
                <w:color w:val="1A1A2E"/>
                <w:sz w:val="17"/>
              </w:rPr>
              <w:t>Transactional data provided by Data Engineering team for the scope area</w:t>
            </w:r>
          </w:p>
        </w:tc>
      </w:tr>
      <w:tr w:rsidR="009E7B52" w14:paraId="056C849E" w14:textId="77777777"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A0BE3A" w14:textId="77777777" w:rsidR="009E7B52" w:rsidRDefault="00000000">
            <w:r>
              <w:rPr>
                <w:color w:val="1A1A2E"/>
                <w:sz w:val="17"/>
              </w:rPr>
              <w:t>2 — Analyse</w:t>
            </w:r>
          </w:p>
        </w:tc>
        <w:tc>
          <w:tcPr>
            <w:tcW w:w="10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AEA7E9" w14:textId="77777777" w:rsidR="009E7B52" w:rsidRDefault="00000000">
            <w:r>
              <w:rPr>
                <w:color w:val="1A1A2E"/>
                <w:sz w:val="17"/>
              </w:rPr>
              <w:t>Profile data: structure, volume, KPIs available, completeness, granularity</w:t>
            </w:r>
          </w:p>
        </w:tc>
      </w:tr>
      <w:tr w:rsidR="009E7B52" w14:paraId="7DA8A233" w14:textId="77777777"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285540" w14:textId="77777777" w:rsidR="009E7B52" w:rsidRDefault="00000000">
            <w:r>
              <w:rPr>
                <w:color w:val="1A1A2E"/>
                <w:sz w:val="17"/>
              </w:rPr>
              <w:t>3 — Decide</w:t>
            </w:r>
          </w:p>
        </w:tc>
        <w:tc>
          <w:tcPr>
            <w:tcW w:w="10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95B4667" w14:textId="77777777" w:rsidR="009E7B52" w:rsidRDefault="00000000">
            <w:r>
              <w:rPr>
                <w:color w:val="1A1A2E"/>
                <w:sz w:val="17"/>
              </w:rPr>
              <w:t>Choose approach: NL-to-SQL / pre-computed aggregations / no transactional analysis for this scope</w:t>
            </w:r>
          </w:p>
        </w:tc>
      </w:tr>
      <w:tr w:rsidR="009E7B52" w14:paraId="1E4936C9" w14:textId="77777777"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6374FD" w14:textId="77777777" w:rsidR="009E7B52" w:rsidRDefault="00000000">
            <w:r>
              <w:rPr>
                <w:color w:val="1A1A2E"/>
                <w:sz w:val="17"/>
              </w:rPr>
              <w:t>4 — Configure</w:t>
            </w:r>
          </w:p>
        </w:tc>
        <w:tc>
          <w:tcPr>
            <w:tcW w:w="10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8BEE7F" w14:textId="77777777" w:rsidR="009E7B52" w:rsidRDefault="00000000">
            <w:r>
              <w:rPr>
                <w:color w:val="1A1A2E"/>
                <w:sz w:val="17"/>
              </w:rPr>
              <w:t>Define Delta table names for scope; add scope filter; validate SQL on sample questions</w:t>
            </w:r>
          </w:p>
        </w:tc>
      </w:tr>
      <w:tr w:rsidR="009E7B52" w14:paraId="405679CF" w14:textId="77777777"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9C77CC8" w14:textId="77777777" w:rsidR="009E7B52" w:rsidRDefault="00000000">
            <w:r>
              <w:rPr>
                <w:color w:val="1A1A2E"/>
                <w:sz w:val="17"/>
              </w:rPr>
              <w:t>5 — Validate</w:t>
            </w:r>
          </w:p>
        </w:tc>
        <w:tc>
          <w:tcPr>
            <w:tcW w:w="106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50AF499" w14:textId="77777777" w:rsidR="009E7B52" w:rsidRDefault="00000000">
            <w:r>
              <w:rPr>
                <w:color w:val="1A1A2E"/>
                <w:sz w:val="17"/>
              </w:rPr>
              <w:t>Run simulation; confirm quantitative findings add meaningful context to risk output</w:t>
            </w:r>
          </w:p>
        </w:tc>
      </w:tr>
    </w:tbl>
    <w:p w14:paraId="508BC726" w14:textId="77777777" w:rsidR="009E7B52" w:rsidRDefault="009E7B52">
      <w:pPr>
        <w:spacing w:after="40"/>
      </w:pPr>
    </w:p>
    <w:p w14:paraId="1D63EB8D" w14:textId="77777777" w:rsidR="009E7B52" w:rsidRDefault="00000000">
      <w:pPr>
        <w:spacing w:before="60" w:after="120"/>
        <w:ind w:left="216"/>
      </w:pPr>
      <w:r>
        <w:rPr>
          <w:b/>
          <w:color w:val="1E3A5F"/>
          <w:sz w:val="19"/>
        </w:rPr>
        <w:t>Not all 48 scope areas will require transactional analysis. Transactional rules and KPIs are scope-specific — they cannot be generalised across scopes. The decision is driven by the data, not the pipeline.</w:t>
      </w:r>
    </w:p>
    <w:p w14:paraId="1D504589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6. Scope Coverage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2053"/>
        <w:gridCol w:w="2072"/>
        <w:gridCol w:w="1148"/>
        <w:gridCol w:w="2935"/>
      </w:tblGrid>
      <w:tr w:rsidR="009E7B52" w14:paraId="1FF3297D" w14:textId="77777777">
        <w:tc>
          <w:tcPr>
            <w:tcW w:w="201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B884CEC" w14:textId="77777777" w:rsidR="009E7B52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2448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6FBBD65" w14:textId="77777777" w:rsidR="009E7B52" w:rsidRDefault="00000000">
            <w:r>
              <w:rPr>
                <w:b/>
                <w:color w:val="FFFFFF"/>
                <w:sz w:val="17"/>
              </w:rPr>
              <w:t>Scope Coverage</w:t>
            </w:r>
          </w:p>
        </w:tc>
        <w:tc>
          <w:tcPr>
            <w:tcW w:w="2448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229DA65B" w14:textId="77777777" w:rsidR="009E7B52" w:rsidRDefault="00000000">
            <w:r>
              <w:rPr>
                <w:b/>
                <w:color w:val="FFFFFF"/>
                <w:sz w:val="17"/>
              </w:rPr>
              <w:t>Auditor Coverage</w:t>
            </w:r>
          </w:p>
        </w:tc>
        <w:tc>
          <w:tcPr>
            <w:tcW w:w="129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1503C2A9" w14:textId="77777777" w:rsidR="009E7B52" w:rsidRDefault="00000000"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w="360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C4F7974" w14:textId="77777777" w:rsidR="009E7B52" w:rsidRDefault="00000000">
            <w:r>
              <w:rPr>
                <w:b/>
                <w:color w:val="FFFFFF"/>
                <w:sz w:val="17"/>
              </w:rPr>
              <w:t>Work Type</w:t>
            </w:r>
          </w:p>
        </w:tc>
      </w:tr>
      <w:tr w:rsidR="009E7B52" w14:paraId="44AAB150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E8B6BCA" w14:textId="77777777" w:rsidR="009E7B52" w:rsidRDefault="00000000">
            <w:r>
              <w:rPr>
                <w:color w:val="1A1A2E"/>
                <w:sz w:val="17"/>
              </w:rPr>
              <w:t>Phase 1 — MVP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5B2F3E1" w14:textId="77777777" w:rsidR="009E7B52" w:rsidRDefault="00000000">
            <w:r>
              <w:rPr>
                <w:color w:val="1A1A2E"/>
                <w:sz w:val="17"/>
              </w:rPr>
              <w:t>1 scope (TPI Due Diligence)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D42F43A" w14:textId="77777777" w:rsidR="009E7B52" w:rsidRDefault="00000000">
            <w:r>
              <w:rPr>
                <w:color w:val="1A1A2E"/>
                <w:sz w:val="17"/>
              </w:rPr>
              <w:t>1 auditor dataset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CA027B8" w14:textId="77777777" w:rsidR="009E7B52" w:rsidRDefault="00000000">
            <w:r>
              <w:rPr>
                <w:color w:val="1A1A2E"/>
                <w:sz w:val="17"/>
              </w:rPr>
              <w:t>Sep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7207EBB" w14:textId="77777777" w:rsidR="009E7B52" w:rsidRDefault="00000000">
            <w:r>
              <w:rPr>
                <w:color w:val="1A1A2E"/>
                <w:sz w:val="17"/>
              </w:rPr>
              <w:t>Full pipeline build</w:t>
            </w:r>
          </w:p>
        </w:tc>
      </w:tr>
      <w:tr w:rsidR="009E7B52" w14:paraId="7987B05E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611AAF" w14:textId="77777777" w:rsidR="009E7B52" w:rsidRDefault="00000000">
            <w:r>
              <w:rPr>
                <w:color w:val="1A1A2E"/>
                <w:sz w:val="17"/>
              </w:rPr>
              <w:t>Phase 2 — Expansion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499680" w14:textId="77777777" w:rsidR="009E7B52" w:rsidRDefault="00000000">
            <w:r>
              <w:rPr>
                <w:color w:val="1A1A2E"/>
                <w:sz w:val="17"/>
              </w:rPr>
              <w:t>Scope areas 2-12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1F67B1" w14:textId="77777777" w:rsidR="009E7B52" w:rsidRDefault="00000000">
            <w:r>
              <w:rPr>
                <w:color w:val="1A1A2E"/>
                <w:sz w:val="17"/>
              </w:rPr>
              <w:t>1 auditor per scope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D9DE2D" w14:textId="77777777" w:rsidR="009E7B52" w:rsidRDefault="00000000">
            <w:r>
              <w:rPr>
                <w:color w:val="1A1A2E"/>
                <w:sz w:val="17"/>
              </w:rPr>
              <w:t>Nov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2D14E7" w14:textId="77777777" w:rsidR="009E7B52" w:rsidRDefault="00000000">
            <w:r>
              <w:rPr>
                <w:color w:val="1A1A2E"/>
                <w:sz w:val="17"/>
              </w:rPr>
              <w:t>Type A: document onboarding  +  Type B: multi-auditor foundation</w:t>
            </w:r>
          </w:p>
        </w:tc>
      </w:tr>
      <w:tr w:rsidR="009E7B52" w14:paraId="2DD8BAC5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585F245" w14:textId="77777777" w:rsidR="009E7B52" w:rsidRDefault="00000000">
            <w:r>
              <w:rPr>
                <w:color w:val="1A1A2E"/>
                <w:sz w:val="17"/>
              </w:rPr>
              <w:t>Phase 3 — Expansion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EAC1F1A" w14:textId="77777777" w:rsidR="009E7B52" w:rsidRDefault="00000000">
            <w:r>
              <w:rPr>
                <w:color w:val="1A1A2E"/>
                <w:sz w:val="17"/>
              </w:rPr>
              <w:t>Scope areas 13-36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C3200B7" w14:textId="77777777" w:rsidR="009E7B52" w:rsidRDefault="00000000">
            <w:r>
              <w:rPr>
                <w:color w:val="1A1A2E"/>
                <w:sz w:val="17"/>
              </w:rPr>
              <w:t>Multiple auditors per scope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5521EE7" w14:textId="77777777" w:rsidR="009E7B52" w:rsidRDefault="00000000">
            <w:r>
              <w:rPr>
                <w:color w:val="1A1A2E"/>
                <w:sz w:val="17"/>
              </w:rPr>
              <w:t>Dec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A788D7C" w14:textId="77777777" w:rsidR="009E7B52" w:rsidRDefault="00000000">
            <w:r>
              <w:rPr>
                <w:color w:val="1A1A2E"/>
                <w:sz w:val="17"/>
              </w:rPr>
              <w:t>Type A: document onboarding  +  Type B: cross-auditor conflict + aggregated output</w:t>
            </w:r>
          </w:p>
        </w:tc>
      </w:tr>
      <w:tr w:rsidR="009E7B52" w14:paraId="770C549D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81E08B" w14:textId="77777777" w:rsidR="009E7B52" w:rsidRDefault="00000000">
            <w:r>
              <w:rPr>
                <w:color w:val="1A1A2E"/>
                <w:sz w:val="17"/>
              </w:rPr>
              <w:t>Phase 4 — Coverage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90318E" w14:textId="77777777" w:rsidR="009E7B52" w:rsidRDefault="00000000">
            <w:r>
              <w:rPr>
                <w:color w:val="1A1A2E"/>
                <w:sz w:val="17"/>
              </w:rPr>
              <w:t>All 48 scope areas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C9CE35" w14:textId="77777777" w:rsidR="009E7B52" w:rsidRDefault="00000000">
            <w:r>
              <w:rPr>
                <w:color w:val="1A1A2E"/>
                <w:sz w:val="17"/>
              </w:rPr>
              <w:t>Multiple auditors per scope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F894E0" w14:textId="77777777" w:rsidR="009E7B52" w:rsidRDefault="00000000">
            <w:r>
              <w:rPr>
                <w:color w:val="1A1A2E"/>
                <w:sz w:val="17"/>
              </w:rPr>
              <w:t>Dec 2026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745C78" w14:textId="77777777" w:rsidR="009E7B52" w:rsidRDefault="00000000">
            <w:r>
              <w:rPr>
                <w:color w:val="1A1A2E"/>
                <w:sz w:val="17"/>
              </w:rPr>
              <w:t>Type A complete  +  Type B complete</w:t>
            </w:r>
          </w:p>
        </w:tc>
      </w:tr>
      <w:tr w:rsidR="009E7B52" w14:paraId="55DC725D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F16EFE4" w14:textId="77777777" w:rsidR="009E7B52" w:rsidRDefault="00000000">
            <w:r>
              <w:rPr>
                <w:color w:val="1A1A2E"/>
                <w:sz w:val="17"/>
              </w:rPr>
              <w:t>Phase 5 — QA &amp; UAT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DFDC430" w14:textId="77777777" w:rsidR="009E7B52" w:rsidRDefault="00000000">
            <w:r>
              <w:rPr>
                <w:color w:val="1A1A2E"/>
                <w:sz w:val="17"/>
              </w:rPr>
              <w:t>All 48 validated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B5C2E6B" w14:textId="77777777" w:rsidR="009E7B52" w:rsidRDefault="00000000">
            <w:r>
              <w:rPr>
                <w:color w:val="1A1A2E"/>
                <w:sz w:val="17"/>
              </w:rPr>
              <w:t>All auditors validated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0A6D9591" w14:textId="77777777" w:rsidR="009E7B52" w:rsidRDefault="00000000">
            <w:r>
              <w:rPr>
                <w:color w:val="1A1A2E"/>
                <w:sz w:val="17"/>
              </w:rPr>
              <w:t>Feb 2027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90F9539" w14:textId="77777777" w:rsidR="009E7B52" w:rsidRDefault="00000000">
            <w:r>
              <w:rPr>
                <w:color w:val="1A1A2E"/>
                <w:sz w:val="17"/>
              </w:rPr>
              <w:t>SME validation + UAT</w:t>
            </w:r>
          </w:p>
        </w:tc>
      </w:tr>
      <w:tr w:rsidR="009E7B52" w14:paraId="17D9AB61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1C3EA4" w14:textId="77777777" w:rsidR="009E7B52" w:rsidRDefault="00000000">
            <w:r>
              <w:rPr>
                <w:color w:val="1A1A2E"/>
                <w:sz w:val="17"/>
              </w:rPr>
              <w:t>Phase 6 — Production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9BDFCA" w14:textId="77777777" w:rsidR="009E7B52" w:rsidRDefault="00000000">
            <w:r>
              <w:rPr>
                <w:color w:val="1A1A2E"/>
                <w:sz w:val="17"/>
              </w:rPr>
              <w:t>All 48 live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E5036E" w14:textId="77777777" w:rsidR="009E7B52" w:rsidRDefault="00000000">
            <w:r>
              <w:rPr>
                <w:color w:val="1A1A2E"/>
                <w:sz w:val="17"/>
              </w:rPr>
              <w:t>All auditors in production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C14B88" w14:textId="77777777" w:rsidR="009E7B52" w:rsidRDefault="00000000">
            <w:r>
              <w:rPr>
                <w:color w:val="1A1A2E"/>
                <w:sz w:val="17"/>
              </w:rPr>
              <w:t>Feb 2027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7B7F91" w14:textId="77777777" w:rsidR="009E7B52" w:rsidRDefault="00000000">
            <w:r>
              <w:rPr>
                <w:color w:val="1A1A2E"/>
                <w:sz w:val="17"/>
              </w:rPr>
              <w:t>Production deployment on Databricks</w:t>
            </w:r>
          </w:p>
        </w:tc>
      </w:tr>
    </w:tbl>
    <w:p w14:paraId="14906994" w14:textId="77777777" w:rsidR="009E7B52" w:rsidRDefault="009E7B52">
      <w:pPr>
        <w:spacing w:after="40"/>
      </w:pPr>
    </w:p>
    <w:p w14:paraId="032F153B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7. Open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7"/>
        <w:gridCol w:w="2147"/>
        <w:gridCol w:w="3628"/>
      </w:tblGrid>
      <w:tr w:rsidR="009E7B52" w14:paraId="0D16136A" w14:textId="77777777">
        <w:tc>
          <w:tcPr>
            <w:tcW w:w="504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04E3055" w14:textId="77777777" w:rsidR="009E7B52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2448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12A0F3B1" w14:textId="77777777" w:rsidR="009E7B52" w:rsidRDefault="00000000"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432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3B18A5E" w14:textId="77777777" w:rsidR="009E7B52" w:rsidRDefault="00000000">
            <w:r>
              <w:rPr>
                <w:b/>
                <w:color w:val="FFFFFF"/>
                <w:sz w:val="17"/>
              </w:rPr>
              <w:t>Required For</w:t>
            </w:r>
          </w:p>
        </w:tc>
      </w:tr>
      <w:tr w:rsidR="009E7B52" w14:paraId="24A5C556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2F38620" w14:textId="77777777" w:rsidR="009E7B52" w:rsidRDefault="00000000">
            <w:r>
              <w:rPr>
                <w:color w:val="1A1A2E"/>
                <w:sz w:val="17"/>
              </w:rPr>
              <w:t>Transactional data availability and structure for scope areas 2-48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36D5170" w14:textId="77777777" w:rsidR="009E7B52" w:rsidRDefault="00000000">
            <w:r>
              <w:rPr>
                <w:color w:val="1A1A2E"/>
                <w:sz w:val="17"/>
              </w:rPr>
              <w:t>Data Engineering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43DA3165" w14:textId="77777777" w:rsidR="009E7B52" w:rsidRDefault="00000000">
            <w:r>
              <w:rPr>
                <w:color w:val="1A1A2E"/>
                <w:sz w:val="17"/>
              </w:rPr>
              <w:t>Transactional strategy per scope</w:t>
            </w:r>
          </w:p>
        </w:tc>
      </w:tr>
      <w:tr w:rsidR="009E7B52" w14:paraId="01947212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903F53" w14:textId="77777777" w:rsidR="009E7B52" w:rsidRDefault="00000000">
            <w:r>
              <w:rPr>
                <w:color w:val="1A1A2E"/>
                <w:sz w:val="17"/>
              </w:rPr>
              <w:t>Which scope areas will have transactional data vs. qualitative only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DA06C7" w14:textId="77777777" w:rsidR="009E7B52" w:rsidRDefault="00000000">
            <w:r>
              <w:rPr>
                <w:color w:val="1A1A2E"/>
                <w:sz w:val="17"/>
              </w:rPr>
              <w:t>J&amp;J Audit Team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2DFE7" w14:textId="77777777" w:rsidR="009E7B52" w:rsidRDefault="00000000">
            <w:r>
              <w:rPr>
                <w:color w:val="1A1A2E"/>
                <w:sz w:val="17"/>
              </w:rPr>
              <w:t>Agent configuration per scope</w:t>
            </w:r>
          </w:p>
        </w:tc>
      </w:tr>
      <w:tr w:rsidR="009E7B52" w14:paraId="1206CA7E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6E8C527" w14:textId="77777777" w:rsidR="009E7B52" w:rsidRDefault="00000000">
            <w:r>
              <w:rPr>
                <w:color w:val="1A1A2E"/>
                <w:sz w:val="17"/>
              </w:rPr>
              <w:t>Output column layout specification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AE02DE2" w14:textId="77777777" w:rsidR="009E7B52" w:rsidRDefault="00000000">
            <w:r>
              <w:rPr>
                <w:color w:val="1A1A2E"/>
                <w:sz w:val="17"/>
              </w:rPr>
              <w:t>Ishita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54CE556" w14:textId="77777777" w:rsidR="009E7B52" w:rsidRDefault="00000000">
            <w:r>
              <w:rPr>
                <w:color w:val="1A1A2E"/>
                <w:sz w:val="17"/>
              </w:rPr>
              <w:t>Final output schema and Excel layout</w:t>
            </w:r>
          </w:p>
        </w:tc>
      </w:tr>
      <w:tr w:rsidR="009E7B52" w14:paraId="1A778492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930ABB" w14:textId="77777777" w:rsidR="009E7B52" w:rsidRDefault="00000000">
            <w:r>
              <w:rPr>
                <w:color w:val="1A1A2E"/>
                <w:sz w:val="17"/>
              </w:rPr>
              <w:t>Policy documents and supporting evidence for scope areas 2-48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0F824D" w14:textId="77777777" w:rsidR="009E7B52" w:rsidRDefault="00000000">
            <w:r>
              <w:rPr>
                <w:color w:val="1A1A2E"/>
                <w:sz w:val="17"/>
              </w:rPr>
              <w:t>J&amp;J Compliance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30679B3" w14:textId="77777777" w:rsidR="009E7B52" w:rsidRDefault="00000000">
            <w:r>
              <w:rPr>
                <w:color w:val="1A1A2E"/>
                <w:sz w:val="17"/>
              </w:rPr>
              <w:t>Document ingestion for scope expansion</w:t>
            </w:r>
          </w:p>
        </w:tc>
      </w:tr>
      <w:tr w:rsidR="009E7B52" w14:paraId="393C9568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625A5E2" w14:textId="77777777" w:rsidR="009E7B52" w:rsidRDefault="00000000">
            <w:r>
              <w:rPr>
                <w:color w:val="1A1A2E"/>
                <w:sz w:val="17"/>
              </w:rPr>
              <w:t>Confirmed number of auditors per scope area in production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D59CEEF" w14:textId="77777777" w:rsidR="009E7B52" w:rsidRDefault="00000000">
            <w:r>
              <w:rPr>
                <w:color w:val="1A1A2E"/>
                <w:sz w:val="17"/>
              </w:rPr>
              <w:t>J&amp;J Audit Team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96455CF" w14:textId="77777777" w:rsidR="009E7B52" w:rsidRDefault="00000000">
            <w:r>
              <w:rPr>
                <w:color w:val="1A1A2E"/>
                <w:sz w:val="17"/>
              </w:rPr>
              <w:t>Multi-auditor engineering planning</w:t>
            </w:r>
          </w:p>
        </w:tc>
      </w:tr>
      <w:tr w:rsidR="009E7B52" w14:paraId="06F26BFB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3C7AE4" w14:textId="77777777" w:rsidR="009E7B52" w:rsidRDefault="00000000">
            <w:r>
              <w:rPr>
                <w:color w:val="1A1A2E"/>
                <w:sz w:val="17"/>
              </w:rPr>
              <w:t>Access: GitHub / Azure DevOps, PAT tokens, VS Code licensing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435AEF" w14:textId="77777777" w:rsidR="009E7B52" w:rsidRDefault="00000000">
            <w:r>
              <w:rPr>
                <w:color w:val="1A1A2E"/>
                <w:sz w:val="17"/>
              </w:rPr>
              <w:t>J&amp;J IT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04886C" w14:textId="77777777" w:rsidR="009E7B52" w:rsidRDefault="00000000">
            <w:r>
              <w:rPr>
                <w:color w:val="1A1A2E"/>
                <w:sz w:val="17"/>
              </w:rPr>
              <w:t>Development team tooling</w:t>
            </w:r>
          </w:p>
        </w:tc>
      </w:tr>
    </w:tbl>
    <w:p w14:paraId="1D25405F" w14:textId="77777777" w:rsidR="009E7B52" w:rsidRDefault="009E7B52">
      <w:pPr>
        <w:spacing w:after="40"/>
      </w:pPr>
    </w:p>
    <w:p w14:paraId="39233B3A" w14:textId="77777777" w:rsidR="009E7B52" w:rsidRDefault="00000000">
      <w:pPr>
        <w:pBdr>
          <w:bottom w:val="single" w:sz="6" w:space="1" w:color="4A90D9"/>
        </w:pBdr>
        <w:spacing w:before="280" w:after="60"/>
      </w:pPr>
      <w:r>
        <w:rPr>
          <w:b/>
          <w:color w:val="1E3A5F"/>
          <w:sz w:val="24"/>
        </w:rPr>
        <w:t>8. Seven-Point Leadership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2993"/>
        <w:gridCol w:w="6560"/>
      </w:tblGrid>
      <w:tr w:rsidR="009E7B52" w14:paraId="06BB789A" w14:textId="77777777">
        <w:tc>
          <w:tcPr>
            <w:tcW w:w="432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17A3FB30" w14:textId="77777777" w:rsidR="009E7B52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45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08E80F1F" w14:textId="77777777" w:rsidR="009E7B52" w:rsidRDefault="00000000">
            <w:r>
              <w:rPr>
                <w:b/>
                <w:color w:val="FFFFFF"/>
                <w:sz w:val="17"/>
              </w:rPr>
              <w:t>Key Message</w:t>
            </w:r>
          </w:p>
        </w:tc>
        <w:tc>
          <w:tcPr>
            <w:tcW w:w="7920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1E3A5F"/>
            <w:vAlign w:val="center"/>
          </w:tcPr>
          <w:p w14:paraId="4998D1F5" w14:textId="77777777" w:rsidR="009E7B52" w:rsidRDefault="00000000">
            <w:r>
              <w:rPr>
                <w:b/>
                <w:color w:val="FFFFFF"/>
                <w:sz w:val="17"/>
              </w:rPr>
              <w:t>What This Means in Practice</w:t>
            </w:r>
          </w:p>
        </w:tc>
      </w:tr>
      <w:tr w:rsidR="009E7B52" w14:paraId="260D105D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10E6231" w14:textId="77777777" w:rsidR="009E7B52" w:rsidRDefault="00000000">
            <w:r>
              <w:rPr>
                <w:color w:val="1A1A2E"/>
                <w:sz w:val="17"/>
              </w:rPr>
              <w:t>1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FD9DF1E" w14:textId="77777777" w:rsidR="009E7B52" w:rsidRDefault="00000000">
            <w:r>
              <w:rPr>
                <w:color w:val="1A1A2E"/>
                <w:sz w:val="17"/>
              </w:rPr>
              <w:t>The core pipeline is built once and reused for all 48 scopes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45182A0" w14:textId="77777777" w:rsidR="009E7B52" w:rsidRDefault="00000000">
            <w:r>
              <w:rPr>
                <w:color w:val="1A1A2E"/>
                <w:sz w:val="17"/>
              </w:rPr>
              <w:t>All 5 agents, the LangGraph orchestration, HCBI index, retrieval tools, output schema and Databricks infrastructure run identically for every scope area. No re-engineering required as coverage grows.</w:t>
            </w:r>
          </w:p>
        </w:tc>
      </w:tr>
      <w:tr w:rsidR="009E7B52" w14:paraId="28160229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398A43" w14:textId="77777777" w:rsidR="009E7B52" w:rsidRDefault="00000000">
            <w:r>
              <w:rPr>
                <w:color w:val="1A1A2E"/>
                <w:sz w:val="17"/>
              </w:rPr>
              <w:t>2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7A1B4F" w14:textId="77777777" w:rsidR="009E7B52" w:rsidRDefault="00000000">
            <w:r>
              <w:rPr>
                <w:color w:val="1A1A2E"/>
                <w:sz w:val="17"/>
              </w:rPr>
              <w:t>Expanding scope coverage is a data activity — not a code activity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767FEA" w14:textId="77777777" w:rsidR="009E7B52" w:rsidRDefault="00000000">
            <w:r>
              <w:rPr>
                <w:color w:val="1A1A2E"/>
                <w:sz w:val="17"/>
              </w:rPr>
              <w:t>Adding scope areas 2-48 means ingesting policy documents and evidence for each scope. The pipeline processes them automatically. No code change to any agent, tool or pipeline component.</w:t>
            </w:r>
          </w:p>
        </w:tc>
      </w:tr>
      <w:tr w:rsidR="009E7B52" w14:paraId="2F878E3E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F5DA3AD" w14:textId="77777777" w:rsidR="009E7B52" w:rsidRDefault="00000000">
            <w:r>
              <w:rPr>
                <w:color w:val="1A1A2E"/>
                <w:sz w:val="17"/>
              </w:rPr>
              <w:t>3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65D1A4E" w14:textId="77777777" w:rsidR="009E7B52" w:rsidRDefault="00000000">
            <w:r>
              <w:rPr>
                <w:color w:val="1A1A2E"/>
                <w:sz w:val="17"/>
              </w:rPr>
              <w:t>Expanding auditor coverage is an engineering activity — plan for it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CC72948" w14:textId="77777777" w:rsidR="009E7B52" w:rsidRDefault="00000000">
            <w:r>
              <w:rPr>
                <w:color w:val="1A1A2E"/>
                <w:sz w:val="17"/>
              </w:rPr>
              <w:t>Phase 1 handles one auditor's data per scope. Supporting multiple auditors per scope requires code changes: multi-auditor input layer, batch orchestration, auditor-scoped evidence retrieval, cross-auditor conflict detection and partitioned output. This must be explicitly resourced in the expansion sprints.</w:t>
            </w:r>
          </w:p>
        </w:tc>
      </w:tr>
      <w:tr w:rsidR="009E7B52" w14:paraId="50C0F3EA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68A754" w14:textId="77777777" w:rsidR="009E7B52" w:rsidRDefault="00000000">
            <w:r>
              <w:rPr>
                <w:color w:val="1A1A2E"/>
                <w:sz w:val="17"/>
              </w:rPr>
              <w:t>4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E8344F" w14:textId="77777777" w:rsidR="009E7B52" w:rsidRDefault="00000000">
            <w:r>
              <w:rPr>
                <w:color w:val="1A1A2E"/>
                <w:sz w:val="17"/>
              </w:rPr>
              <w:t>Transactional data strategy is scope-specific and data-driven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2B78AA" w14:textId="77777777" w:rsidR="009E7B52" w:rsidRDefault="00000000">
            <w:r>
              <w:rPr>
                <w:color w:val="1A1A2E"/>
                <w:sz w:val="17"/>
              </w:rPr>
              <w:t>TPI Due Diligence transactional analysis is confirmed (NL-to-SQL, 3 Delta tables). For every other scope area, the approach is decided only after analysing the actual data available. Not all 48 scopes will require or support transactional analysis.</w:t>
            </w:r>
          </w:p>
        </w:tc>
      </w:tr>
      <w:tr w:rsidR="009E7B52" w14:paraId="23FC9792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155A2FE7" w14:textId="77777777" w:rsidR="009E7B52" w:rsidRDefault="00000000">
            <w:r>
              <w:rPr>
                <w:color w:val="1A1A2E"/>
                <w:sz w:val="17"/>
              </w:rPr>
              <w:t>5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3FEC66DE" w14:textId="77777777" w:rsidR="009E7B52" w:rsidRDefault="00000000">
            <w:r>
              <w:rPr>
                <w:color w:val="1A1A2E"/>
                <w:sz w:val="17"/>
              </w:rPr>
              <w:t xml:space="preserve">HCBI Global Policy is the universal </w:t>
            </w:r>
            <w:r>
              <w:rPr>
                <w:color w:val="1A1A2E"/>
                <w:sz w:val="17"/>
              </w:rPr>
              <w:lastRenderedPageBreak/>
              <w:t>baseline — indexed once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6B332418" w14:textId="77777777" w:rsidR="009E7B52" w:rsidRDefault="00000000">
            <w:r>
              <w:rPr>
                <w:color w:val="1A1A2E"/>
                <w:sz w:val="17"/>
              </w:rPr>
              <w:lastRenderedPageBreak/>
              <w:t xml:space="preserve">The HCBI Policy is the compliance standard applicable to all 48 scope areas. It is </w:t>
            </w:r>
            <w:r>
              <w:rPr>
                <w:color w:val="1A1A2E"/>
                <w:sz w:val="17"/>
              </w:rPr>
              <w:lastRenderedPageBreak/>
              <w:t>indexed once in Phase 1 and queried by the Policy Knowledge Agent for every scope without modification.</w:t>
            </w:r>
          </w:p>
        </w:tc>
      </w:tr>
      <w:tr w:rsidR="009E7B52" w14:paraId="04394BB1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4F706A" w14:textId="77777777" w:rsidR="009E7B52" w:rsidRDefault="00000000">
            <w:r>
              <w:rPr>
                <w:color w:val="1A1A2E"/>
                <w:sz w:val="17"/>
              </w:rPr>
              <w:lastRenderedPageBreak/>
              <w:t>6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986B12" w14:textId="77777777" w:rsidR="009E7B52" w:rsidRDefault="00000000">
            <w:r>
              <w:rPr>
                <w:color w:val="1A1A2E"/>
                <w:sz w:val="17"/>
              </w:rPr>
              <w:t>Two types of expansion must be planned and resourced separately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508634" w14:textId="77777777" w:rsidR="009E7B52" w:rsidRDefault="00000000">
            <w:r>
              <w:rPr>
                <w:color w:val="1A1A2E"/>
                <w:sz w:val="17"/>
              </w:rPr>
              <w:t>Type A (document and data onboarding per scope) and Type B (multi-auditor engineering enhancements) are fundamentally different activities with different owners, timelines and skill requirements. Treating them as a single work stream will lead to planning gaps.</w:t>
            </w:r>
          </w:p>
        </w:tc>
      </w:tr>
      <w:tr w:rsidR="009E7B52" w14:paraId="713B01AD" w14:textId="77777777">
        <w:tc>
          <w:tcPr>
            <w:tcW w:w="4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5196DC4" w14:textId="77777777" w:rsidR="009E7B52" w:rsidRDefault="00000000">
            <w:r>
              <w:rPr>
                <w:color w:val="1A1A2E"/>
                <w:sz w:val="17"/>
              </w:rPr>
              <w:t>7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5B94AEF9" w14:textId="77777777" w:rsidR="009E7B52" w:rsidRDefault="00000000">
            <w:r>
              <w:rPr>
                <w:color w:val="1A1A2E"/>
                <w:sz w:val="17"/>
              </w:rPr>
              <w:t>Phase 1 MVP is the proof of the entire architecture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72097E31" w14:textId="77777777" w:rsidR="009E7B52" w:rsidRDefault="00000000">
            <w:r>
              <w:rPr>
                <w:color w:val="1A1A2E"/>
                <w:sz w:val="17"/>
              </w:rPr>
              <w:t>TPI Due Diligence is not just the first scope — it validates the full five-agent pattern, retrieval hierarchy, transactional layer, output structure and conflict detection logic. Every subsequent scope and auditor expansion builds on this foundation without replacing it.</w:t>
            </w:r>
          </w:p>
        </w:tc>
      </w:tr>
    </w:tbl>
    <w:p w14:paraId="7FBC4EFE" w14:textId="77777777" w:rsidR="009E7B52" w:rsidRDefault="009E7B52">
      <w:pPr>
        <w:spacing w:after="40"/>
      </w:pPr>
    </w:p>
    <w:p w14:paraId="762F5DEE" w14:textId="77777777" w:rsidR="009E7B52" w:rsidRDefault="009E7B52"/>
    <w:p w14:paraId="123376D0" w14:textId="77777777" w:rsidR="009E7B52" w:rsidRDefault="00000000">
      <w:pPr>
        <w:spacing w:before="20" w:after="80"/>
      </w:pPr>
      <w:r>
        <w:rPr>
          <w:i/>
          <w:color w:val="2E5F9E"/>
          <w:sz w:val="19"/>
        </w:rPr>
        <w:t>Document: Enterprise AI Audit Recommendation Engine — Architecture &amp; Scalability Brief  |  EXL Service  |  14 Aug 2026  |  Draft for Leadership Review</w:t>
      </w:r>
    </w:p>
    <w:sectPr w:rsidR="009E7B52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963717">
    <w:abstractNumId w:val="8"/>
  </w:num>
  <w:num w:numId="2" w16cid:durableId="630091018">
    <w:abstractNumId w:val="6"/>
  </w:num>
  <w:num w:numId="3" w16cid:durableId="217134439">
    <w:abstractNumId w:val="5"/>
  </w:num>
  <w:num w:numId="4" w16cid:durableId="400908465">
    <w:abstractNumId w:val="4"/>
  </w:num>
  <w:num w:numId="5" w16cid:durableId="303581914">
    <w:abstractNumId w:val="7"/>
  </w:num>
  <w:num w:numId="6" w16cid:durableId="1449426882">
    <w:abstractNumId w:val="3"/>
  </w:num>
  <w:num w:numId="7" w16cid:durableId="614751324">
    <w:abstractNumId w:val="2"/>
  </w:num>
  <w:num w:numId="8" w16cid:durableId="2085250277">
    <w:abstractNumId w:val="1"/>
  </w:num>
  <w:num w:numId="9" w16cid:durableId="94091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49"/>
    <w:rsid w:val="00200D9E"/>
    <w:rsid w:val="0029639D"/>
    <w:rsid w:val="00326F90"/>
    <w:rsid w:val="008446B7"/>
    <w:rsid w:val="009E7B52"/>
    <w:rsid w:val="00AA1D8D"/>
    <w:rsid w:val="00B47730"/>
    <w:rsid w:val="00BE65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EC831"/>
  <w14:defaultImageDpi w14:val="300"/>
  <w15:docId w15:val="{0AB14FC6-DFE1-4AEA-A119-3B4E3927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RUDRANSH MAHESHWARI</cp:lastModifiedBy>
  <cp:revision>2</cp:revision>
  <dcterms:created xsi:type="dcterms:W3CDTF">2013-12-23T23:15:00Z</dcterms:created>
  <dcterms:modified xsi:type="dcterms:W3CDTF">2026-08-14T15:39:00Z</dcterms:modified>
  <cp:category/>
</cp:coreProperties>
</file>