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437F3" w14:textId="77777777" w:rsidR="00860BBE" w:rsidRDefault="00A37B82">
      <w:pPr>
        <w:spacing w:before="200" w:after="60"/>
      </w:pPr>
      <w:r>
        <w:rPr>
          <w:b/>
          <w:bCs/>
          <w:color w:val="1E2D3D"/>
          <w:sz w:val="34"/>
          <w:szCs w:val="34"/>
        </w:rPr>
        <w:t>WISING INTELLIGENCE PRIVATE LIMITED</w:t>
      </w:r>
    </w:p>
    <w:p w14:paraId="13B437F4" w14:textId="77777777" w:rsidR="00860BBE" w:rsidRDefault="00A37B82">
      <w:pPr>
        <w:spacing w:after="40"/>
      </w:pPr>
      <w:r>
        <w:rPr>
          <w:b/>
          <w:bCs/>
          <w:color w:val="1E2D3D"/>
          <w:sz w:val="26"/>
          <w:szCs w:val="26"/>
        </w:rPr>
        <w:t>Tax Engine Specification — Domestic Module 5</w:t>
      </w:r>
    </w:p>
    <w:p w14:paraId="13B437F5" w14:textId="77777777" w:rsidR="00860BBE" w:rsidRDefault="00A37B82">
      <w:pPr>
        <w:spacing w:after="30"/>
      </w:pPr>
      <w:r>
        <w:rPr>
          <w:b/>
          <w:bCs/>
          <w:color w:val="048A81"/>
          <w:sz w:val="22"/>
          <w:szCs w:val="22"/>
        </w:rPr>
        <w:t>GTI Assembly, Inter-Head Set-Off, Slab Tax Computation, and Agricultural Income</w:t>
      </w:r>
    </w:p>
    <w:p w14:paraId="13B437F6" w14:textId="77777777" w:rsidR="00860BBE" w:rsidRDefault="00A37B82">
      <w:pPr>
        <w:spacing w:after="200"/>
      </w:pPr>
      <w:r>
        <w:rPr>
          <w:b/>
          <w:bCs/>
          <w:color w:val="C9A84C"/>
          <w:sz w:val="18"/>
          <w:szCs w:val="18"/>
        </w:rPr>
        <w:t>WISING-DOM-TAX-005  |  Version 3.0 Combined  |  March 2026  |  Supersedes v1.0 and v2.0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60BBE" w14:paraId="13B437F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7F7" w14:textId="77777777" w:rsidR="00860BBE" w:rsidRDefault="00A37B82">
            <w:r>
              <w:rPr>
                <w:b/>
                <w:bCs/>
                <w:color w:val="FFFFFF"/>
                <w:sz w:val="17"/>
                <w:szCs w:val="17"/>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7F8" w14:textId="77777777" w:rsidR="00860BBE" w:rsidRDefault="00A37B82">
            <w:r>
              <w:rPr>
                <w:b/>
                <w:bCs/>
                <w:color w:val="FFFFFF"/>
                <w:sz w:val="17"/>
                <w:szCs w:val="17"/>
              </w:rPr>
              <w:t>Value</w:t>
            </w:r>
          </w:p>
        </w:tc>
      </w:tr>
      <w:tr w:rsidR="00860BBE" w14:paraId="13B437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7FA" w14:textId="77777777" w:rsidR="00860BBE" w:rsidRDefault="00A37B82">
            <w:r>
              <w:rPr>
                <w:sz w:val="17"/>
                <w:szCs w:val="17"/>
              </w:rPr>
              <w:t>Document 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7FB" w14:textId="77777777" w:rsidR="00860BBE" w:rsidRDefault="00A37B82">
            <w:r>
              <w:rPr>
                <w:sz w:val="17"/>
                <w:szCs w:val="17"/>
              </w:rPr>
              <w:t>WISING-DOM-TAX-005 v3.0</w:t>
            </w:r>
          </w:p>
        </w:tc>
      </w:tr>
      <w:tr w:rsidR="00860BBE" w14:paraId="13B437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7FD" w14:textId="77777777" w:rsidR="00860BBE" w:rsidRDefault="00A37B82">
            <w:r>
              <w:rPr>
                <w:sz w:val="17"/>
                <w:szCs w:val="17"/>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7FE" w14:textId="77777777" w:rsidR="00860BBE" w:rsidRDefault="00A37B82">
            <w:r>
              <w:rPr>
                <w:sz w:val="17"/>
                <w:szCs w:val="17"/>
              </w:rPr>
              <w:t>CA SIGNED — READY FOR BUILD. All 8 items signed. Section 2.1 (Loss Adjustment Priority) and Section 7.1/7.2 (Statutory Rounding s.288A/288B) added per CA review. Item 2 note: CA confirmed inter-head set-off ordering with comment on HP loss treatment — see Section 2. Consumer updated to Ayush (Backend Engineer).</w:t>
            </w:r>
          </w:p>
        </w:tc>
      </w:tr>
      <w:tr w:rsidR="00860BBE" w14:paraId="13B438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00" w14:textId="77777777" w:rsidR="00860BBE" w:rsidRDefault="00A37B82">
            <w:r>
              <w:rPr>
                <w:sz w:val="17"/>
                <w:szCs w:val="17"/>
              </w:rPr>
              <w:t>Author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01" w14:textId="77777777" w:rsidR="00860BBE" w:rsidRDefault="00A37B82">
            <w:r>
              <w:rPr>
                <w:sz w:val="17"/>
                <w:szCs w:val="17"/>
              </w:rPr>
              <w:t>Sarthak — CA, CEO</w:t>
            </w:r>
          </w:p>
        </w:tc>
      </w:tr>
      <w:tr w:rsidR="00860BBE" w14:paraId="13B438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03" w14:textId="77777777" w:rsidR="00860BBE" w:rsidRDefault="00A37B82">
            <w:r>
              <w:rPr>
                <w:sz w:val="17"/>
                <w:szCs w:val="17"/>
              </w:rPr>
              <w:t>Consumer</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04" w14:textId="77777777" w:rsidR="00860BBE" w:rsidRDefault="00A37B82">
            <w:r>
              <w:rPr>
                <w:sz w:val="17"/>
                <w:szCs w:val="17"/>
              </w:rPr>
              <w:t>Ayush (Backend Engineer, Amazon, BITS Pilani) · Nihal (CPO)</w:t>
            </w:r>
          </w:p>
        </w:tc>
      </w:tr>
      <w:tr w:rsidR="00860BBE" w14:paraId="13B438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06" w14:textId="77777777" w:rsidR="00860BBE" w:rsidRDefault="00A37B82">
            <w:r>
              <w:rPr>
                <w:sz w:val="17"/>
                <w:szCs w:val="17"/>
              </w:rPr>
              <w:t>Governing Law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07" w14:textId="77777777" w:rsidR="00860BBE" w:rsidRDefault="00A37B82">
            <w:r>
              <w:rPr>
                <w:sz w:val="17"/>
                <w:szCs w:val="17"/>
              </w:rPr>
              <w:t>Income Tax Act 2025 (ITA 2025) · Finance Act 2023 · Finance Act 2024 · Finance Act 2025</w:t>
            </w:r>
          </w:p>
        </w:tc>
      </w:tr>
      <w:tr w:rsidR="00860BBE" w14:paraId="13B438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09" w14:textId="77777777" w:rsidR="00860BBE" w:rsidRDefault="00A37B82">
            <w:r>
              <w:rPr>
                <w:sz w:val="17"/>
                <w:szCs w:val="17"/>
              </w:rPr>
              <w:t>Companion specs</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0A" w14:textId="77777777" w:rsidR="00860BBE" w:rsidRDefault="00A37B82">
            <w:r>
              <w:rPr>
                <w:sz w:val="17"/>
                <w:szCs w:val="17"/>
              </w:rPr>
              <w:t>WISING-TAX-IN-002 v5 (India Tax v6 Combined) · DOM_Tax_06_Deductions v1</w:t>
            </w:r>
          </w:p>
        </w:tc>
      </w:tr>
      <w:tr w:rsidR="00860BBE" w14:paraId="13B438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0C" w14:textId="77777777" w:rsidR="00860BBE" w:rsidRDefault="00A37B82">
            <w:r>
              <w:rPr>
                <w:sz w:val="17"/>
                <w:szCs w:val="17"/>
              </w:rPr>
              <w:t>What changed in v3.0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0D" w14:textId="77777777" w:rsidR="00860BBE" w:rsidRDefault="00A37B82">
            <w:r>
              <w:rPr>
                <w:sz w:val="17"/>
                <w:szCs w:val="17"/>
              </w:rPr>
              <w:t>v1.0 (GTI assembly, slab tax, rebate, marginal relief, master function, NRI notes, senior citizen exemptions) and v2.0 (agricultural income partial integration) fully merged into this single document. Do not open v1.0 or v2.0. This is the only file you need.</w:t>
            </w:r>
          </w:p>
        </w:tc>
      </w:tr>
      <w:tr w:rsidR="00860BBE" w14:paraId="13B438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0F" w14:textId="77777777" w:rsidR="00860BBE" w:rsidRDefault="00A37B82">
            <w:r>
              <w:rPr>
                <w:sz w:val="17"/>
                <w:szCs w:val="17"/>
              </w:rPr>
              <w:t>Build step</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10" w14:textId="77777777" w:rsidR="00860BBE" w:rsidRDefault="00A37B82">
            <w:r>
              <w:rPr>
                <w:sz w:val="17"/>
                <w:szCs w:val="17"/>
              </w:rPr>
              <w:t>Step 10 — build LAST among domestic modules. Read DOM-01 through DOM-04, DOM-06, DOM-08 first. This module assembles all their outputs.</w:t>
            </w:r>
          </w:p>
        </w:tc>
      </w:tr>
    </w:tbl>
    <w:p w14:paraId="13B43812" w14:textId="77777777" w:rsidR="00860BBE" w:rsidRDefault="00860BBE">
      <w:pPr>
        <w:spacing w:after="60"/>
      </w:pPr>
    </w:p>
    <w:p w14:paraId="13B43813" w14:textId="77777777" w:rsidR="00860BBE" w:rsidRDefault="00A37B82">
      <w:pPr>
        <w:shd w:val="clear" w:color="auto" w:fill="E8F4F8"/>
        <w:spacing w:before="80" w:after="80"/>
        <w:ind w:left="360" w:right="360"/>
      </w:pPr>
      <w:r>
        <w:rPr>
          <w:b/>
          <w:bCs/>
          <w:color w:val="004D6B"/>
          <w:sz w:val="18"/>
          <w:szCs w:val="18"/>
        </w:rPr>
        <w:t xml:space="preserve">ℹ   Note  </w:t>
      </w:r>
      <w:r>
        <w:rPr>
          <w:color w:val="004D6B"/>
          <w:sz w:val="18"/>
          <w:szCs w:val="18"/>
        </w:rPr>
        <w:t>Scope legend used throughout this document: BOTH — applies to all taxpayers (NR, RNOR, ROR). DOMESTIC — resident individuals and HUF only. NRI ONLY — NR and RNOR specific rules.</w:t>
      </w:r>
    </w:p>
    <w:p w14:paraId="13B43814" w14:textId="77777777" w:rsidR="00860BBE" w:rsidRDefault="00860BBE">
      <w:pPr>
        <w:spacing w:after="100"/>
      </w:pPr>
    </w:p>
    <w:p w14:paraId="13B43815" w14:textId="77777777" w:rsidR="00860BBE" w:rsidRDefault="00A37B82">
      <w:pPr>
        <w:pStyle w:val="Heading1"/>
      </w:pPr>
      <w:r>
        <w:rPr>
          <w:color w:val="1E2D3D"/>
        </w:rPr>
        <w:t>Section 0 — Purpose</w:t>
      </w:r>
    </w:p>
    <w:p w14:paraId="13B43816" w14:textId="77777777" w:rsidR="00860BBE" w:rsidRDefault="00A37B82">
      <w:pPr>
        <w:shd w:val="clear" w:color="auto" w:fill="EAFAF1"/>
        <w:spacing w:before="80" w:after="80"/>
        <w:ind w:left="360" w:right="360"/>
      </w:pPr>
      <w:r>
        <w:rPr>
          <w:b/>
          <w:bCs/>
          <w:color w:val="1A7A4A"/>
          <w:sz w:val="18"/>
          <w:szCs w:val="18"/>
        </w:rPr>
        <w:t xml:space="preserve">▌   Applies to both  </w:t>
      </w:r>
      <w:r>
        <w:rPr>
          <w:color w:val="1A7A4A"/>
          <w:sz w:val="18"/>
          <w:szCs w:val="18"/>
        </w:rPr>
        <w:t>BOTH — this is the master assembly module that ties all income heads together into Gross Total Income and computes the final tax bill. Every other domestic module feeds into this one.</w:t>
      </w:r>
    </w:p>
    <w:p w14:paraId="13B43817" w14:textId="77777777" w:rsidR="00860BBE" w:rsidRDefault="00A37B82">
      <w:pPr>
        <w:spacing w:after="90"/>
      </w:pPr>
      <w:r>
        <w:t>This is the most critical module in the Wising India tax suite. Every other module computes a component — this module combines them. Without this, the engine can calculate individual pieces but cannot produce the user's actual total tax liability.</w:t>
      </w:r>
    </w:p>
    <w:p w14:paraId="13B43818" w14:textId="77777777" w:rsidR="00860BBE" w:rsidRDefault="00860BBE">
      <w:pPr>
        <w:spacing w:after="100"/>
      </w:pPr>
    </w:p>
    <w:p w14:paraId="13B43819" w14:textId="77777777" w:rsidR="00860BBE" w:rsidRDefault="00A37B82">
      <w:pPr>
        <w:pStyle w:val="Heading1"/>
      </w:pPr>
      <w:r>
        <w:rPr>
          <w:color w:val="1E2D3D"/>
        </w:rPr>
        <w:t>Section 1 — Gross Total Income Assembly</w:t>
      </w:r>
    </w:p>
    <w:p w14:paraId="13B4381A"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FUNCTION compute_gti(user_id, tax_year, residential_status, tax_regime):</w:t>
      </w:r>
    </w:p>
    <w:p w14:paraId="13B4381B" w14:textId="77777777" w:rsidR="00860BBE" w:rsidRDefault="00860BBE">
      <w:pPr>
        <w:shd w:val="clear" w:color="auto" w:fill="F0F4F8"/>
        <w:spacing w:before="25" w:after="25"/>
        <w:ind w:left="360"/>
      </w:pPr>
    </w:p>
    <w:p w14:paraId="13B4381C"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Step 1: Compute each income head</w:t>
      </w:r>
    </w:p>
    <w:p w14:paraId="13B4381D"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salary       = compute_salary_income(...)        // Module DOM-01</w:t>
      </w:r>
    </w:p>
    <w:p w14:paraId="13B4381E"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house_prop   = compute_house_property_income(...)// Module DOM-02</w:t>
      </w:r>
    </w:p>
    <w:p w14:paraId="13B4381F"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business     = compute_business_income(...)      // Module DOM-03 (F&amp;O, intraday)</w:t>
      </w:r>
    </w:p>
    <w:p w14:paraId="13B43820"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capital_gains= compute_capital_gains(...)        // India Tax Logic v6 Combined</w:t>
      </w:r>
    </w:p>
    <w:p w14:paraId="13B43821"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other_sources= compute_other_sources(...)        // Module DOM-04</w:t>
      </w:r>
    </w:p>
    <w:p w14:paraId="13B43822" w14:textId="77777777" w:rsidR="00860BBE" w:rsidRDefault="00860BBE">
      <w:pPr>
        <w:shd w:val="clear" w:color="auto" w:fill="F0F4F8"/>
        <w:spacing w:before="25" w:after="25"/>
        <w:ind w:left="360"/>
      </w:pPr>
    </w:p>
    <w:p w14:paraId="13B43823"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Step 2: Inter-head set-off (order matters — see Section 2)</w:t>
      </w:r>
    </w:p>
    <w:p w14:paraId="13B43824"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adjusted = apply_inter_head_setoff({</w:t>
      </w:r>
    </w:p>
    <w:p w14:paraId="13B43825"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salary, house_prop, business, capital_gains, other_sources</w:t>
      </w:r>
    </w:p>
    <w:p w14:paraId="13B43826"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tax_regime, residential_status)</w:t>
      </w:r>
    </w:p>
    <w:p w14:paraId="13B43827" w14:textId="77777777" w:rsidR="00860BBE" w:rsidRDefault="00860BBE">
      <w:pPr>
        <w:shd w:val="clear" w:color="auto" w:fill="F0F4F8"/>
        <w:spacing w:before="25" w:after="25"/>
        <w:ind w:left="360"/>
      </w:pPr>
    </w:p>
    <w:p w14:paraId="13B43828"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lastRenderedPageBreak/>
        <w:t xml:space="preserve">  // Step 3: Apply Chapter VI-A deductions (Module DOM-06)</w:t>
      </w:r>
    </w:p>
    <w:p w14:paraId="13B43829"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deductions = compute_chapter_via_deductions(adjusted.total, tax_regime, residential_status)</w:t>
      </w:r>
    </w:p>
    <w:p w14:paraId="13B4382A" w14:textId="77777777" w:rsidR="00860BBE" w:rsidRDefault="00860BBE">
      <w:pPr>
        <w:shd w:val="clear" w:color="auto" w:fill="F0F4F8"/>
        <w:spacing w:before="25" w:after="25"/>
        <w:ind w:left="360"/>
      </w:pPr>
    </w:p>
    <w:p w14:paraId="13B4382B"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Step 4: GTI and Total Income</w:t>
      </w:r>
    </w:p>
    <w:p w14:paraId="13B4382C"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gross_total_income = SUM(adjusted heads before deductions)</w:t>
      </w:r>
    </w:p>
    <w:p w14:paraId="13B4382D"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total_income = MAX(0, gross_total_income - deductions)</w:t>
      </w:r>
    </w:p>
    <w:p w14:paraId="13B4382E" w14:textId="77777777" w:rsidR="00860BBE" w:rsidRDefault="00860BBE">
      <w:pPr>
        <w:shd w:val="clear" w:color="auto" w:fill="F0F4F8"/>
        <w:spacing w:before="25" w:after="25"/>
        <w:ind w:left="360"/>
      </w:pPr>
    </w:p>
    <w:p w14:paraId="13B4382F"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 salary, house_prop, business, capital_gains, other_sources,</w:t>
      </w:r>
    </w:p>
    <w:p w14:paraId="13B43830"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gross_total_income, deductions, total_income }</w:t>
      </w:r>
    </w:p>
    <w:p w14:paraId="13B43831" w14:textId="77777777" w:rsidR="00860BBE" w:rsidRDefault="00860BBE">
      <w:pPr>
        <w:spacing w:after="100"/>
      </w:pPr>
    </w:p>
    <w:p w14:paraId="13B43832" w14:textId="77777777" w:rsidR="00860BBE" w:rsidRDefault="00A37B82">
      <w:pPr>
        <w:pStyle w:val="Heading1"/>
      </w:pPr>
      <w:r>
        <w:rPr>
          <w:color w:val="1E2D3D"/>
        </w:rPr>
        <w:t>Section 2 — Inter-Head Set-Off Rules</w:t>
      </w:r>
    </w:p>
    <w:p w14:paraId="13B43833" w14:textId="77777777" w:rsidR="00860BBE" w:rsidRDefault="00A37B82">
      <w:pPr>
        <w:shd w:val="clear" w:color="auto" w:fill="FEF9E7"/>
        <w:spacing w:before="80" w:after="80"/>
        <w:ind w:left="360" w:right="360"/>
      </w:pPr>
      <w:r>
        <w:rPr>
          <w:b/>
          <w:bCs/>
          <w:color w:val="7D6608"/>
          <w:sz w:val="18"/>
          <w:szCs w:val="18"/>
        </w:rPr>
        <w:t xml:space="preserve">⚠   Warning  </w:t>
      </w:r>
      <w:r>
        <w:rPr>
          <w:color w:val="7D6608"/>
          <w:sz w:val="18"/>
          <w:szCs w:val="18"/>
        </w:rPr>
        <w:t>Inter-head set-off rules are complex and order-dependent. The engine must apply them in exactly this sequence.</w:t>
      </w:r>
    </w:p>
    <w:p w14:paraId="13B43834" w14:textId="77777777" w:rsidR="00860BBE" w:rsidRDefault="00860BBE">
      <w:pPr>
        <w:spacing w:after="60"/>
      </w:pPr>
    </w:p>
    <w:tbl>
      <w:tblPr>
        <w:tblW w:w="9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4"/>
        <w:gridCol w:w="2034"/>
        <w:gridCol w:w="1562"/>
        <w:gridCol w:w="899"/>
        <w:gridCol w:w="949"/>
        <w:gridCol w:w="1818"/>
      </w:tblGrid>
      <w:tr w:rsidR="009F0484" w14:paraId="13B4383A" w14:textId="77777777" w:rsidTr="009F0484">
        <w:trPr>
          <w:tblHeader/>
        </w:trPr>
        <w:tc>
          <w:tcPr>
            <w:tcW w:w="2034"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835" w14:textId="77777777" w:rsidR="009F0484" w:rsidRDefault="009F0484">
            <w:r>
              <w:rPr>
                <w:b/>
                <w:bCs/>
                <w:color w:val="FFFFFF"/>
                <w:sz w:val="17"/>
                <w:szCs w:val="17"/>
              </w:rPr>
              <w:t>Loss Head</w:t>
            </w:r>
          </w:p>
        </w:tc>
        <w:tc>
          <w:tcPr>
            <w:tcW w:w="2034"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836" w14:textId="77777777" w:rsidR="009F0484" w:rsidRDefault="009F0484">
            <w:commentRangeStart w:id="0"/>
            <w:r>
              <w:rPr>
                <w:b/>
                <w:bCs/>
                <w:color w:val="FFFFFF"/>
                <w:sz w:val="17"/>
                <w:szCs w:val="17"/>
              </w:rPr>
              <w:t>Can Set Off Against</w:t>
            </w:r>
            <w:commentRangeEnd w:id="0"/>
            <w:r>
              <w:rPr>
                <w:rStyle w:val="CommentReference"/>
                <w:sz w:val="20"/>
                <w:szCs w:val="20"/>
              </w:rPr>
              <w:commentReference w:id="0"/>
            </w:r>
          </w:p>
        </w:tc>
        <w:tc>
          <w:tcPr>
            <w:tcW w:w="1562"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837" w14:textId="77777777" w:rsidR="009F0484" w:rsidRDefault="009F0484">
            <w:r>
              <w:rPr>
                <w:b/>
                <w:bCs/>
                <w:color w:val="FFFFFF"/>
                <w:sz w:val="17"/>
                <w:szCs w:val="17"/>
              </w:rPr>
              <w:t>Cannot Set Off Against</w:t>
            </w:r>
          </w:p>
        </w:tc>
        <w:tc>
          <w:tcPr>
            <w:tcW w:w="899" w:type="dxa"/>
            <w:shd w:val="clear" w:color="auto" w:fill="002060"/>
          </w:tcPr>
          <w:p w14:paraId="65BAF3E3" w14:textId="52FB0D2B" w:rsidR="009F0484" w:rsidRDefault="009F0484">
            <w:pPr>
              <w:rPr>
                <w:b/>
                <w:bCs/>
                <w:color w:val="FFFFFF"/>
                <w:sz w:val="17"/>
                <w:szCs w:val="17"/>
              </w:rPr>
            </w:pPr>
            <w:r>
              <w:rPr>
                <w:b/>
                <w:bCs/>
                <w:color w:val="FFFFFF" w:themeColor="background1"/>
                <w:sz w:val="17"/>
                <w:szCs w:val="17"/>
              </w:rPr>
              <w:t>C/F Set off</w:t>
            </w:r>
          </w:p>
        </w:tc>
        <w:tc>
          <w:tcPr>
            <w:tcW w:w="949"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838" w14:textId="7F0108C9" w:rsidR="009F0484" w:rsidRDefault="009F0484">
            <w:r>
              <w:rPr>
                <w:b/>
                <w:bCs/>
                <w:color w:val="FFFFFF"/>
                <w:sz w:val="17"/>
                <w:szCs w:val="17"/>
              </w:rPr>
              <w:t>Scope</w:t>
            </w:r>
          </w:p>
        </w:tc>
        <w:tc>
          <w:tcPr>
            <w:tcW w:w="1818"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839" w14:textId="77777777" w:rsidR="009F0484" w:rsidRDefault="009F0484">
            <w:r>
              <w:rPr>
                <w:b/>
                <w:bCs/>
                <w:color w:val="FFFFFF"/>
                <w:sz w:val="17"/>
                <w:szCs w:val="17"/>
              </w:rPr>
              <w:t>Notes</w:t>
            </w:r>
          </w:p>
        </w:tc>
      </w:tr>
      <w:tr w:rsidR="009F0484" w14:paraId="13B43840" w14:textId="77777777" w:rsidTr="009F0484">
        <w:tc>
          <w:tcPr>
            <w:tcW w:w="20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3B" w14:textId="756D122E" w:rsidR="009F0484" w:rsidRDefault="009F0484">
            <w:r>
              <w:rPr>
                <w:sz w:val="17"/>
                <w:szCs w:val="17"/>
              </w:rPr>
              <w:t>House property loss (SOP interest &amp; LOP excess Interest)</w:t>
            </w:r>
          </w:p>
        </w:tc>
        <w:tc>
          <w:tcPr>
            <w:tcW w:w="20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3C" w14:textId="796B58E0" w:rsidR="009F0484" w:rsidRDefault="009F0484">
            <w:r>
              <w:rPr>
                <w:sz w:val="17"/>
                <w:szCs w:val="17"/>
              </w:rPr>
              <w:t>Any head (Up to 2 lakhs)</w:t>
            </w:r>
          </w:p>
        </w:tc>
        <w:tc>
          <w:tcPr>
            <w:tcW w:w="1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3D" w14:textId="3AE7CCAF" w:rsidR="009F0484" w:rsidRDefault="009F0484">
            <w:r>
              <w:t>Nothing Excluded</w:t>
            </w:r>
          </w:p>
        </w:tc>
        <w:tc>
          <w:tcPr>
            <w:tcW w:w="899" w:type="dxa"/>
          </w:tcPr>
          <w:p w14:paraId="1EC0663D" w14:textId="4C659C02" w:rsidR="009F0484" w:rsidRDefault="009F0484">
            <w:pPr>
              <w:rPr>
                <w:sz w:val="17"/>
                <w:szCs w:val="17"/>
              </w:rPr>
            </w:pPr>
            <w:r>
              <w:rPr>
                <w:sz w:val="17"/>
                <w:szCs w:val="17"/>
              </w:rPr>
              <w:t>On House Property Income</w:t>
            </w:r>
          </w:p>
        </w:tc>
        <w:tc>
          <w:tcPr>
            <w:tcW w:w="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3E" w14:textId="2BD17D4B" w:rsidR="009F0484" w:rsidRDefault="009F0484">
            <w:r>
              <w:rPr>
                <w:sz w:val="17"/>
                <w:szCs w:val="17"/>
              </w:rPr>
              <w:t>BOTH (old regime) / N/A (new regime)</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3F" w14:textId="6D644A8F" w:rsidR="009F0484" w:rsidRDefault="009F0484"/>
        </w:tc>
      </w:tr>
      <w:tr w:rsidR="009F0484" w14:paraId="13B43846" w14:textId="77777777" w:rsidTr="009F0484">
        <w:tc>
          <w:tcPr>
            <w:tcW w:w="20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41" w14:textId="77777777" w:rsidR="009F0484" w:rsidRDefault="009F0484">
            <w:r>
              <w:rPr>
                <w:sz w:val="17"/>
                <w:szCs w:val="17"/>
              </w:rPr>
              <w:t>House property loss (LOP — excess interest)</w:t>
            </w:r>
          </w:p>
        </w:tc>
        <w:tc>
          <w:tcPr>
            <w:tcW w:w="20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42" w14:textId="1A32FD77" w:rsidR="009F0484" w:rsidRDefault="009F0484">
            <w:r>
              <w:rPr>
                <w:sz w:val="17"/>
                <w:szCs w:val="17"/>
              </w:rPr>
              <w:t>ANY head, including salary</w:t>
            </w:r>
          </w:p>
        </w:tc>
        <w:tc>
          <w:tcPr>
            <w:tcW w:w="156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43" w14:textId="77777777" w:rsidR="009F0484" w:rsidRDefault="009F0484">
            <w:r>
              <w:rPr>
                <w:sz w:val="17"/>
                <w:szCs w:val="17"/>
              </w:rPr>
              <w:t>Nothing excluded</w:t>
            </w:r>
          </w:p>
        </w:tc>
        <w:tc>
          <w:tcPr>
            <w:tcW w:w="899" w:type="dxa"/>
          </w:tcPr>
          <w:p w14:paraId="5E037C6E" w14:textId="4A99998E" w:rsidR="009F0484" w:rsidRDefault="009F0484">
            <w:pPr>
              <w:rPr>
                <w:sz w:val="17"/>
                <w:szCs w:val="17"/>
              </w:rPr>
            </w:pPr>
            <w:r>
              <w:rPr>
                <w:sz w:val="17"/>
                <w:szCs w:val="17"/>
              </w:rPr>
              <w:t>On House Property Income</w:t>
            </w:r>
          </w:p>
        </w:tc>
        <w:tc>
          <w:tcPr>
            <w:tcW w:w="94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44" w14:textId="7C4AD612" w:rsidR="009F0484" w:rsidRDefault="009F0484">
            <w:r>
              <w:rPr>
                <w:sz w:val="17"/>
                <w:szCs w:val="17"/>
              </w:rPr>
              <w:t>BOTH</w:t>
            </w:r>
          </w:p>
        </w:tc>
        <w:tc>
          <w:tcPr>
            <w:tcW w:w="181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45" w14:textId="77777777" w:rsidR="009F0484" w:rsidRDefault="009F0484">
            <w:r>
              <w:rPr>
                <w:sz w:val="17"/>
                <w:szCs w:val="17"/>
              </w:rPr>
              <w:t>No cap on inter-head set-off for LOP</w:t>
            </w:r>
          </w:p>
        </w:tc>
      </w:tr>
      <w:tr w:rsidR="009F0484" w14:paraId="13B4384C" w14:textId="77777777" w:rsidTr="009F0484">
        <w:tc>
          <w:tcPr>
            <w:tcW w:w="20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47" w14:textId="77777777" w:rsidR="009F0484" w:rsidRDefault="009F0484">
            <w:r>
              <w:rPr>
                <w:sz w:val="17"/>
                <w:szCs w:val="17"/>
              </w:rPr>
              <w:t>Non-speculative business loss (F&amp;O)</w:t>
            </w:r>
          </w:p>
        </w:tc>
        <w:tc>
          <w:tcPr>
            <w:tcW w:w="20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48" w14:textId="77777777" w:rsidR="009F0484" w:rsidRDefault="009F0484">
            <w:r>
              <w:rPr>
                <w:sz w:val="17"/>
                <w:szCs w:val="17"/>
              </w:rPr>
              <w:t>Business income + STCG + LTCG + other sources</w:t>
            </w:r>
          </w:p>
        </w:tc>
        <w:tc>
          <w:tcPr>
            <w:tcW w:w="1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49" w14:textId="77777777" w:rsidR="009F0484" w:rsidRDefault="009F0484">
            <w:r>
              <w:rPr>
                <w:sz w:val="17"/>
                <w:szCs w:val="17"/>
              </w:rPr>
              <w:t>Salary</w:t>
            </w:r>
          </w:p>
        </w:tc>
        <w:tc>
          <w:tcPr>
            <w:tcW w:w="899" w:type="dxa"/>
          </w:tcPr>
          <w:p w14:paraId="178F5995" w14:textId="0B95AB61" w:rsidR="009F0484" w:rsidRDefault="009F0484">
            <w:pPr>
              <w:rPr>
                <w:sz w:val="17"/>
                <w:szCs w:val="17"/>
              </w:rPr>
            </w:pPr>
            <w:r>
              <w:rPr>
                <w:sz w:val="17"/>
                <w:szCs w:val="17"/>
              </w:rPr>
              <w:t>Only Business Income</w:t>
            </w:r>
          </w:p>
        </w:tc>
        <w:tc>
          <w:tcPr>
            <w:tcW w:w="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4A" w14:textId="21B428D6" w:rsidR="009F0484" w:rsidRDefault="009F0484">
            <w:r>
              <w:rPr>
                <w:sz w:val="17"/>
                <w:szCs w:val="17"/>
              </w:rPr>
              <w:t>BOTH</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4B" w14:textId="77777777" w:rsidR="009F0484" w:rsidRDefault="009F0484">
            <w:r>
              <w:rPr>
                <w:sz w:val="17"/>
                <w:szCs w:val="17"/>
              </w:rPr>
              <w:t>Cannot offset salary income</w:t>
            </w:r>
          </w:p>
        </w:tc>
      </w:tr>
      <w:tr w:rsidR="009F0484" w14:paraId="13B43852" w14:textId="77777777" w:rsidTr="009F0484">
        <w:tc>
          <w:tcPr>
            <w:tcW w:w="20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4D" w14:textId="77777777" w:rsidR="009F0484" w:rsidRDefault="009F0484">
            <w:r>
              <w:rPr>
                <w:sz w:val="17"/>
                <w:szCs w:val="17"/>
              </w:rPr>
              <w:t>Speculative business loss (intraday)</w:t>
            </w:r>
          </w:p>
        </w:tc>
        <w:tc>
          <w:tcPr>
            <w:tcW w:w="20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4E" w14:textId="77777777" w:rsidR="009F0484" w:rsidRDefault="009F0484">
            <w:r>
              <w:rPr>
                <w:sz w:val="17"/>
                <w:szCs w:val="17"/>
              </w:rPr>
              <w:t>Speculative business income ONLY</w:t>
            </w:r>
          </w:p>
        </w:tc>
        <w:tc>
          <w:tcPr>
            <w:tcW w:w="156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4F" w14:textId="77777777" w:rsidR="009F0484" w:rsidRDefault="009F0484">
            <w:r>
              <w:rPr>
                <w:sz w:val="17"/>
                <w:szCs w:val="17"/>
              </w:rPr>
              <w:t>Nothing else</w:t>
            </w:r>
          </w:p>
        </w:tc>
        <w:tc>
          <w:tcPr>
            <w:tcW w:w="899" w:type="dxa"/>
          </w:tcPr>
          <w:p w14:paraId="4D14710B" w14:textId="78E081D5" w:rsidR="009F0484" w:rsidRDefault="009F0484">
            <w:pPr>
              <w:rPr>
                <w:sz w:val="17"/>
                <w:szCs w:val="17"/>
              </w:rPr>
            </w:pPr>
            <w:r>
              <w:rPr>
                <w:sz w:val="17"/>
                <w:szCs w:val="17"/>
              </w:rPr>
              <w:t>Only Speculative Income</w:t>
            </w:r>
          </w:p>
        </w:tc>
        <w:tc>
          <w:tcPr>
            <w:tcW w:w="94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50" w14:textId="25A52F4D" w:rsidR="009F0484" w:rsidRDefault="009F0484">
            <w:r>
              <w:rPr>
                <w:sz w:val="17"/>
                <w:szCs w:val="17"/>
              </w:rPr>
              <w:t>BOTH</w:t>
            </w:r>
          </w:p>
        </w:tc>
        <w:tc>
          <w:tcPr>
            <w:tcW w:w="181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51" w14:textId="77777777" w:rsidR="009F0484" w:rsidRDefault="009F0484">
            <w:r>
              <w:rPr>
                <w:sz w:val="17"/>
                <w:szCs w:val="17"/>
              </w:rPr>
              <w:t>Fully ring-fenced — 4-year carry forward</w:t>
            </w:r>
          </w:p>
        </w:tc>
      </w:tr>
      <w:tr w:rsidR="009F0484" w14:paraId="13B43858" w14:textId="77777777" w:rsidTr="009F0484">
        <w:tc>
          <w:tcPr>
            <w:tcW w:w="20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53" w14:textId="77777777" w:rsidR="009F0484" w:rsidRDefault="009F0484">
            <w:r>
              <w:rPr>
                <w:sz w:val="17"/>
                <w:szCs w:val="17"/>
              </w:rPr>
              <w:t>Capital loss (STCL)</w:t>
            </w:r>
          </w:p>
        </w:tc>
        <w:tc>
          <w:tcPr>
            <w:tcW w:w="20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54" w14:textId="77777777" w:rsidR="009F0484" w:rsidRDefault="009F0484">
            <w:r>
              <w:rPr>
                <w:sz w:val="17"/>
                <w:szCs w:val="17"/>
              </w:rPr>
              <w:t>STCG + LTCG only</w:t>
            </w:r>
          </w:p>
        </w:tc>
        <w:tc>
          <w:tcPr>
            <w:tcW w:w="1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55" w14:textId="77777777" w:rsidR="009F0484" w:rsidRDefault="009F0484">
            <w:r>
              <w:rPr>
                <w:sz w:val="17"/>
                <w:szCs w:val="17"/>
              </w:rPr>
              <w:t>Salary, business, other sources</w:t>
            </w:r>
          </w:p>
        </w:tc>
        <w:tc>
          <w:tcPr>
            <w:tcW w:w="899" w:type="dxa"/>
          </w:tcPr>
          <w:p w14:paraId="0D76371A" w14:textId="73B927C3" w:rsidR="009F0484" w:rsidRDefault="009F0484">
            <w:pPr>
              <w:rPr>
                <w:sz w:val="17"/>
                <w:szCs w:val="17"/>
              </w:rPr>
            </w:pPr>
            <w:r>
              <w:rPr>
                <w:sz w:val="17"/>
                <w:szCs w:val="17"/>
              </w:rPr>
              <w:t>Any Capital Gain (ST/LT)</w:t>
            </w:r>
          </w:p>
        </w:tc>
        <w:tc>
          <w:tcPr>
            <w:tcW w:w="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56" w14:textId="03E1EE0E" w:rsidR="009F0484" w:rsidRDefault="009F0484">
            <w:r>
              <w:rPr>
                <w:sz w:val="17"/>
                <w:szCs w:val="17"/>
              </w:rPr>
              <w:t>BOTH</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57" w14:textId="77777777" w:rsidR="009F0484" w:rsidRDefault="009F0484">
            <w:r>
              <w:rPr>
                <w:sz w:val="17"/>
                <w:szCs w:val="17"/>
              </w:rPr>
              <w:t>Already in CFL Spec — cross-reference only</w:t>
            </w:r>
          </w:p>
        </w:tc>
      </w:tr>
      <w:tr w:rsidR="009F0484" w14:paraId="13B4385E" w14:textId="77777777" w:rsidTr="009F0484">
        <w:tc>
          <w:tcPr>
            <w:tcW w:w="20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59" w14:textId="77777777" w:rsidR="009F0484" w:rsidRDefault="009F0484">
            <w:r>
              <w:rPr>
                <w:sz w:val="17"/>
                <w:szCs w:val="17"/>
              </w:rPr>
              <w:t>Capital loss (LTCL)</w:t>
            </w:r>
          </w:p>
        </w:tc>
        <w:tc>
          <w:tcPr>
            <w:tcW w:w="20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5A" w14:textId="77777777" w:rsidR="009F0484" w:rsidRDefault="009F0484">
            <w:r>
              <w:rPr>
                <w:sz w:val="17"/>
                <w:szCs w:val="17"/>
              </w:rPr>
              <w:t>LTCG only</w:t>
            </w:r>
          </w:p>
        </w:tc>
        <w:tc>
          <w:tcPr>
            <w:tcW w:w="156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5B" w14:textId="77777777" w:rsidR="009F0484" w:rsidRDefault="009F0484">
            <w:r>
              <w:rPr>
                <w:sz w:val="17"/>
                <w:szCs w:val="17"/>
              </w:rPr>
              <w:t>STCG, salary, business, other sources</w:t>
            </w:r>
          </w:p>
        </w:tc>
        <w:tc>
          <w:tcPr>
            <w:tcW w:w="899" w:type="dxa"/>
          </w:tcPr>
          <w:p w14:paraId="2F79978E" w14:textId="2EFBB21A" w:rsidR="009F0484" w:rsidRDefault="009F0484">
            <w:pPr>
              <w:rPr>
                <w:sz w:val="17"/>
                <w:szCs w:val="17"/>
              </w:rPr>
            </w:pPr>
            <w:r>
              <w:rPr>
                <w:sz w:val="17"/>
                <w:szCs w:val="17"/>
              </w:rPr>
              <w:t>Only LTCG</w:t>
            </w:r>
          </w:p>
        </w:tc>
        <w:tc>
          <w:tcPr>
            <w:tcW w:w="94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5C" w14:textId="39E55EFB" w:rsidR="009F0484" w:rsidRDefault="009F0484">
            <w:r>
              <w:rPr>
                <w:sz w:val="17"/>
                <w:szCs w:val="17"/>
              </w:rPr>
              <w:t>BOTH</w:t>
            </w:r>
          </w:p>
        </w:tc>
        <w:tc>
          <w:tcPr>
            <w:tcW w:w="181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5D" w14:textId="77777777" w:rsidR="009F0484" w:rsidRDefault="009F0484">
            <w:r>
              <w:rPr>
                <w:sz w:val="17"/>
                <w:szCs w:val="17"/>
              </w:rPr>
              <w:t>Already in CFL Spec — cross-reference only</w:t>
            </w:r>
          </w:p>
        </w:tc>
      </w:tr>
      <w:tr w:rsidR="009F0484" w14:paraId="1A1C7B6F" w14:textId="77777777" w:rsidTr="009F0484">
        <w:tc>
          <w:tcPr>
            <w:tcW w:w="20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9FA68B" w14:textId="56267A54" w:rsidR="009F0484" w:rsidRDefault="009F0484">
            <w:pPr>
              <w:rPr>
                <w:sz w:val="17"/>
                <w:szCs w:val="17"/>
              </w:rPr>
            </w:pPr>
            <w:r>
              <w:rPr>
                <w:sz w:val="17"/>
                <w:szCs w:val="17"/>
              </w:rPr>
              <w:t>Other Sources (Standard)</w:t>
            </w:r>
          </w:p>
        </w:tc>
        <w:tc>
          <w:tcPr>
            <w:tcW w:w="20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C50B2C" w14:textId="2451EDE1" w:rsidR="009F0484" w:rsidRDefault="009F0484">
            <w:pPr>
              <w:rPr>
                <w:sz w:val="17"/>
                <w:szCs w:val="17"/>
              </w:rPr>
            </w:pPr>
            <w:r>
              <w:rPr>
                <w:sz w:val="17"/>
                <w:szCs w:val="17"/>
              </w:rPr>
              <w:t>Any Other Source Income</w:t>
            </w:r>
          </w:p>
        </w:tc>
        <w:tc>
          <w:tcPr>
            <w:tcW w:w="156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4A674E" w14:textId="7A4E20E8" w:rsidR="009F0484" w:rsidRDefault="009A508D">
            <w:pPr>
              <w:rPr>
                <w:sz w:val="17"/>
                <w:szCs w:val="17"/>
              </w:rPr>
            </w:pPr>
            <w:r>
              <w:rPr>
                <w:sz w:val="17"/>
                <w:szCs w:val="17"/>
              </w:rPr>
              <w:t>Nothing Excluded</w:t>
            </w:r>
          </w:p>
        </w:tc>
        <w:tc>
          <w:tcPr>
            <w:tcW w:w="899" w:type="dxa"/>
          </w:tcPr>
          <w:p w14:paraId="67116180" w14:textId="1A52116D" w:rsidR="009F0484" w:rsidRDefault="00DC3D6F">
            <w:pPr>
              <w:rPr>
                <w:sz w:val="17"/>
                <w:szCs w:val="17"/>
              </w:rPr>
            </w:pPr>
            <w:r>
              <w:rPr>
                <w:sz w:val="17"/>
                <w:szCs w:val="17"/>
              </w:rPr>
              <w:t>Any Other Source Income</w:t>
            </w:r>
          </w:p>
        </w:tc>
        <w:tc>
          <w:tcPr>
            <w:tcW w:w="94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D65DD8" w14:textId="77777777" w:rsidR="009F0484" w:rsidRDefault="009F0484">
            <w:pPr>
              <w:rPr>
                <w:sz w:val="17"/>
                <w:szCs w:val="17"/>
              </w:rPr>
            </w:pPr>
          </w:p>
        </w:tc>
        <w:tc>
          <w:tcPr>
            <w:tcW w:w="181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DAE1FD" w14:textId="7632CE1F" w:rsidR="009F0484" w:rsidRDefault="00A96E1C">
            <w:pPr>
              <w:rPr>
                <w:sz w:val="17"/>
                <w:szCs w:val="17"/>
              </w:rPr>
            </w:pPr>
            <w:r>
              <w:rPr>
                <w:sz w:val="17"/>
                <w:szCs w:val="17"/>
              </w:rPr>
              <w:t>CF for 8 years</w:t>
            </w:r>
          </w:p>
        </w:tc>
      </w:tr>
      <w:tr w:rsidR="00A96E1C" w14:paraId="115C76C1" w14:textId="77777777" w:rsidTr="009F0484">
        <w:tc>
          <w:tcPr>
            <w:tcW w:w="20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B76A9A" w14:textId="7BB16BAD" w:rsidR="00A96E1C" w:rsidRDefault="00A96E1C">
            <w:pPr>
              <w:rPr>
                <w:sz w:val="17"/>
                <w:szCs w:val="17"/>
              </w:rPr>
            </w:pPr>
            <w:r>
              <w:rPr>
                <w:sz w:val="17"/>
                <w:szCs w:val="17"/>
              </w:rPr>
              <w:t>Owning/ Maintaining Race Horses</w:t>
            </w:r>
          </w:p>
        </w:tc>
        <w:tc>
          <w:tcPr>
            <w:tcW w:w="20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816A3D" w14:textId="70315CA3" w:rsidR="00A96E1C" w:rsidRDefault="00A96E1C">
            <w:pPr>
              <w:rPr>
                <w:sz w:val="17"/>
                <w:szCs w:val="17"/>
              </w:rPr>
            </w:pPr>
            <w:r>
              <w:rPr>
                <w:sz w:val="17"/>
                <w:szCs w:val="17"/>
              </w:rPr>
              <w:t>Only Same Activity</w:t>
            </w:r>
          </w:p>
        </w:tc>
        <w:tc>
          <w:tcPr>
            <w:tcW w:w="156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D58D44" w14:textId="68E00463" w:rsidR="00A96E1C" w:rsidRDefault="006527A1">
            <w:pPr>
              <w:rPr>
                <w:sz w:val="17"/>
                <w:szCs w:val="17"/>
              </w:rPr>
            </w:pPr>
            <w:r>
              <w:rPr>
                <w:sz w:val="17"/>
                <w:szCs w:val="17"/>
              </w:rPr>
              <w:t>No inter head setoff allowed</w:t>
            </w:r>
          </w:p>
        </w:tc>
        <w:tc>
          <w:tcPr>
            <w:tcW w:w="899" w:type="dxa"/>
          </w:tcPr>
          <w:p w14:paraId="76991AC7" w14:textId="3ADB11BC" w:rsidR="00A96E1C" w:rsidRDefault="006527A1">
            <w:pPr>
              <w:rPr>
                <w:sz w:val="17"/>
                <w:szCs w:val="17"/>
              </w:rPr>
            </w:pPr>
            <w:r>
              <w:rPr>
                <w:sz w:val="17"/>
                <w:szCs w:val="17"/>
              </w:rPr>
              <w:t>Only Same Activity</w:t>
            </w:r>
          </w:p>
        </w:tc>
        <w:tc>
          <w:tcPr>
            <w:tcW w:w="94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A54385" w14:textId="77777777" w:rsidR="00A96E1C" w:rsidRDefault="00A96E1C">
            <w:pPr>
              <w:rPr>
                <w:sz w:val="17"/>
                <w:szCs w:val="17"/>
              </w:rPr>
            </w:pPr>
          </w:p>
        </w:tc>
        <w:tc>
          <w:tcPr>
            <w:tcW w:w="181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1C2FA3" w14:textId="3909CCE5" w:rsidR="00A96E1C" w:rsidRDefault="006527A1">
            <w:pPr>
              <w:rPr>
                <w:sz w:val="17"/>
                <w:szCs w:val="17"/>
              </w:rPr>
            </w:pPr>
            <w:r>
              <w:rPr>
                <w:sz w:val="17"/>
                <w:szCs w:val="17"/>
              </w:rPr>
              <w:t>Cf for 4 years</w:t>
            </w:r>
          </w:p>
        </w:tc>
      </w:tr>
    </w:tbl>
    <w:p w14:paraId="13B4385F" w14:textId="46E3E03C" w:rsidR="00860BBE" w:rsidRDefault="00F55FFA">
      <w:pPr>
        <w:spacing w:after="100"/>
      </w:pPr>
      <w:r>
        <w:t>Note- Inter head set off is not allowed in the same year under the new regime.</w:t>
      </w:r>
    </w:p>
    <w:p w14:paraId="02B88F36" w14:textId="1CE17602" w:rsidR="00B9634D" w:rsidRDefault="00B9634D" w:rsidP="00B9634D">
      <w:pPr>
        <w:pStyle w:val="Heading1"/>
        <w:rPr>
          <w:color w:val="1E2D3D"/>
        </w:rPr>
      </w:pPr>
      <w:r>
        <w:rPr>
          <w:color w:val="1E2D3D"/>
        </w:rPr>
        <w:t>Section 2.1 — Loss Adjustment Priority</w:t>
      </w:r>
    </w:p>
    <w:p w14:paraId="67DFF7BD" w14:textId="77777777" w:rsidR="004E6257" w:rsidRPr="004E6257" w:rsidRDefault="004E6257" w:rsidP="004E6257">
      <w:pPr>
        <w:pStyle w:val="Heading1"/>
        <w:rPr>
          <w:b w:val="0"/>
          <w:bCs w:val="0"/>
          <w:sz w:val="17"/>
          <w:szCs w:val="17"/>
        </w:rPr>
      </w:pPr>
      <w:r>
        <w:rPr>
          <w:b w:val="0"/>
          <w:bCs w:val="0"/>
          <w:sz w:val="17"/>
          <w:szCs w:val="17"/>
        </w:rPr>
        <w:t xml:space="preserve">The current Section 2 covers </w:t>
      </w:r>
      <w:r>
        <w:rPr>
          <w:b w:val="0"/>
          <w:bCs w:val="0"/>
          <w:i/>
          <w:iCs/>
          <w:sz w:val="17"/>
          <w:szCs w:val="17"/>
        </w:rPr>
        <w:t>what</w:t>
      </w:r>
      <w:r>
        <w:rPr>
          <w:b w:val="0"/>
          <w:bCs w:val="0"/>
          <w:sz w:val="17"/>
          <w:szCs w:val="17"/>
        </w:rPr>
        <w:t xml:space="preserve"> can be set off, but not the </w:t>
      </w:r>
      <w:r>
        <w:rPr>
          <w:b w:val="0"/>
          <w:bCs w:val="0"/>
          <w:i/>
          <w:iCs/>
          <w:sz w:val="17"/>
          <w:szCs w:val="17"/>
        </w:rPr>
        <w:t>order</w:t>
      </w:r>
      <w:r>
        <w:rPr>
          <w:b w:val="0"/>
          <w:bCs w:val="0"/>
          <w:sz w:val="17"/>
          <w:szCs w:val="17"/>
        </w:rPr>
        <w:t>. To ensure the engine computes the lowest possible taxable income, add this priority logic:</w:t>
      </w:r>
    </w:p>
    <w:p w14:paraId="162FF07E" w14:textId="77777777" w:rsidR="004E6257" w:rsidRPr="004E6257" w:rsidRDefault="004E6257" w:rsidP="004E6257">
      <w:pPr>
        <w:pStyle w:val="Heading1"/>
        <w:numPr>
          <w:ilvl w:val="0"/>
          <w:numId w:val="2"/>
        </w:numPr>
        <w:rPr>
          <w:b w:val="0"/>
          <w:bCs w:val="0"/>
          <w:sz w:val="17"/>
          <w:szCs w:val="17"/>
        </w:rPr>
      </w:pPr>
      <w:r>
        <w:rPr>
          <w:b w:val="0"/>
          <w:bCs w:val="0"/>
          <w:sz w:val="17"/>
          <w:szCs w:val="17"/>
        </w:rPr>
        <w:t>Step 1: Set off current year losses against current year income heads in the order specified in the Table in Section 2.</w:t>
      </w:r>
    </w:p>
    <w:p w14:paraId="4829DBA7" w14:textId="77777777" w:rsidR="004E6257" w:rsidRPr="004E6257" w:rsidRDefault="004E6257" w:rsidP="004E6257">
      <w:pPr>
        <w:pStyle w:val="Heading1"/>
        <w:numPr>
          <w:ilvl w:val="0"/>
          <w:numId w:val="2"/>
        </w:numPr>
        <w:rPr>
          <w:b w:val="0"/>
          <w:bCs w:val="0"/>
          <w:sz w:val="17"/>
          <w:szCs w:val="17"/>
        </w:rPr>
      </w:pPr>
      <w:r>
        <w:rPr>
          <w:b w:val="0"/>
          <w:bCs w:val="0"/>
          <w:sz w:val="17"/>
          <w:szCs w:val="17"/>
        </w:rPr>
        <w:t>Step 2: Apply Brought Forward Losses (CFL) from previous years only after current year inter-head set-offs are exhausted.</w:t>
      </w:r>
    </w:p>
    <w:p w14:paraId="4A7B9965" w14:textId="0722CE1B" w:rsidR="00B9634D" w:rsidRPr="004E6257" w:rsidRDefault="004E6257" w:rsidP="004E6257">
      <w:pPr>
        <w:pStyle w:val="Heading1"/>
        <w:numPr>
          <w:ilvl w:val="0"/>
          <w:numId w:val="2"/>
        </w:numPr>
        <w:spacing w:after="100"/>
        <w:rPr>
          <w:b w:val="0"/>
          <w:bCs w:val="0"/>
          <w:sz w:val="17"/>
          <w:szCs w:val="17"/>
        </w:rPr>
      </w:pPr>
      <w:r>
        <w:rPr>
          <w:b w:val="0"/>
          <w:bCs w:val="0"/>
          <w:sz w:val="17"/>
          <w:szCs w:val="17"/>
        </w:rPr>
        <w:lastRenderedPageBreak/>
        <w:t>Step 3: Ensure Unabsorbed Depreciation (if any from business income) is applied last, as it has an indefinite carry-forward period.</w:t>
      </w:r>
    </w:p>
    <w:p w14:paraId="13B43860" w14:textId="77777777" w:rsidR="00860BBE" w:rsidRDefault="00A37B82">
      <w:pPr>
        <w:pStyle w:val="Heading1"/>
      </w:pPr>
      <w:r>
        <w:rPr>
          <w:color w:val="1E2D3D"/>
        </w:rPr>
        <w:t>Section 3 — New Regime Slab Tax (s.115BAC)</w:t>
      </w:r>
    </w:p>
    <w:p w14:paraId="13B43861" w14:textId="77777777" w:rsidR="00860BBE" w:rsidRDefault="00A37B82">
      <w:pPr>
        <w:shd w:val="clear" w:color="auto" w:fill="EAFAF1"/>
        <w:spacing w:before="80" w:after="80"/>
        <w:ind w:left="360" w:right="360"/>
      </w:pPr>
      <w:r>
        <w:rPr>
          <w:b/>
          <w:bCs/>
          <w:color w:val="1A7A4A"/>
          <w:sz w:val="18"/>
          <w:szCs w:val="18"/>
        </w:rPr>
        <w:t xml:space="preserve">▌   Applies to both  </w:t>
      </w:r>
      <w:r>
        <w:rPr>
          <w:color w:val="1A7A4A"/>
          <w:sz w:val="18"/>
          <w:szCs w:val="18"/>
        </w:rPr>
        <w:t>BOTH — new regime is mandatory for NRs from FY 2023-24 onwards. For residents (ROR/RNOR) it is the default but they can opt for old regime.</w:t>
      </w:r>
    </w:p>
    <w:p w14:paraId="13B43862" w14:textId="77777777" w:rsidR="00860BBE" w:rsidRDefault="00860B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360"/>
      </w:tblGrid>
      <w:tr w:rsidR="00860BBE" w14:paraId="13B43866"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863" w14:textId="77777777" w:rsidR="00860BBE" w:rsidRDefault="00A37B82">
            <w:r>
              <w:rPr>
                <w:b/>
                <w:bCs/>
                <w:color w:val="FFFFFF"/>
                <w:sz w:val="17"/>
                <w:szCs w:val="17"/>
              </w:rPr>
              <w:t>Total Income Slab</w:t>
            </w:r>
          </w:p>
        </w:tc>
        <w:tc>
          <w:tcPr>
            <w:tcW w:w="28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864" w14:textId="77777777" w:rsidR="00860BBE" w:rsidRDefault="00A37B82">
            <w:r>
              <w:rPr>
                <w:b/>
                <w:bCs/>
                <w:color w:val="FFFFFF"/>
                <w:sz w:val="17"/>
                <w:szCs w:val="17"/>
              </w:rPr>
              <w:t>Tax Rate (New Regime FY 2025-26+)</w:t>
            </w:r>
          </w:p>
        </w:tc>
        <w:tc>
          <w:tcPr>
            <w:tcW w:w="33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865" w14:textId="77777777" w:rsidR="00860BBE" w:rsidRDefault="00A37B82">
            <w:r>
              <w:rPr>
                <w:b/>
                <w:bCs/>
                <w:color w:val="FFFFFF"/>
                <w:sz w:val="17"/>
                <w:szCs w:val="17"/>
              </w:rPr>
              <w:t>Scope</w:t>
            </w:r>
          </w:p>
        </w:tc>
      </w:tr>
      <w:tr w:rsidR="00860BBE" w14:paraId="13B4386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67" w14:textId="77777777" w:rsidR="00860BBE" w:rsidRDefault="00A37B82">
            <w:r>
              <w:rPr>
                <w:sz w:val="17"/>
                <w:szCs w:val="17"/>
              </w:rPr>
              <w:t>Up to ₹3,00,000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68" w14:textId="77777777" w:rsidR="00860BBE" w:rsidRDefault="00A37B82">
            <w:r>
              <w:rPr>
                <w:sz w:val="17"/>
                <w:szCs w:val="17"/>
              </w:rPr>
              <w:t>Nil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69" w14:textId="77777777" w:rsidR="00860BBE" w:rsidRDefault="00A37B82">
            <w:r>
              <w:rPr>
                <w:sz w:val="17"/>
                <w:szCs w:val="17"/>
              </w:rPr>
              <w:t>BOTH</w:t>
            </w:r>
          </w:p>
        </w:tc>
      </w:tr>
      <w:tr w:rsidR="00860BBE" w14:paraId="13B4386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6B" w14:textId="77777777" w:rsidR="00860BBE" w:rsidRDefault="00A37B82">
            <w:r>
              <w:rPr>
                <w:sz w:val="17"/>
                <w:szCs w:val="17"/>
              </w:rPr>
              <w:t>₹3,00,001 to ₹7,00,000</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6C" w14:textId="77777777" w:rsidR="00860BBE" w:rsidRDefault="00A37B82">
            <w:r>
              <w:rPr>
                <w:sz w:val="17"/>
                <w:szCs w:val="17"/>
              </w:rPr>
              <w:t>5%</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6D" w14:textId="77777777" w:rsidR="00860BBE" w:rsidRDefault="00A37B82">
            <w:r>
              <w:rPr>
                <w:sz w:val="17"/>
                <w:szCs w:val="17"/>
              </w:rPr>
              <w:t>BOTH</w:t>
            </w:r>
          </w:p>
        </w:tc>
      </w:tr>
      <w:tr w:rsidR="00860BBE" w14:paraId="13B4387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6F" w14:textId="77777777" w:rsidR="00860BBE" w:rsidRDefault="00A37B82">
            <w:r>
              <w:rPr>
                <w:sz w:val="17"/>
                <w:szCs w:val="17"/>
              </w:rPr>
              <w:t>₹7,00,001 to ₹10,00,000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70" w14:textId="77777777" w:rsidR="00860BBE" w:rsidRDefault="00A37B82">
            <w:r>
              <w:rPr>
                <w:sz w:val="17"/>
                <w:szCs w:val="17"/>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71" w14:textId="77777777" w:rsidR="00860BBE" w:rsidRDefault="00A37B82">
            <w:r>
              <w:rPr>
                <w:sz w:val="17"/>
                <w:szCs w:val="17"/>
              </w:rPr>
              <w:t>BOTH</w:t>
            </w:r>
          </w:p>
        </w:tc>
      </w:tr>
      <w:tr w:rsidR="00860BBE" w14:paraId="13B4387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73" w14:textId="77777777" w:rsidR="00860BBE" w:rsidRDefault="00A37B82">
            <w:r>
              <w:rPr>
                <w:sz w:val="17"/>
                <w:szCs w:val="17"/>
              </w:rPr>
              <w:t>₹10,00,001 to ₹12,00,000</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74" w14:textId="77777777" w:rsidR="00860BBE" w:rsidRDefault="00A37B82">
            <w:r>
              <w:rPr>
                <w:sz w:val="17"/>
                <w:szCs w:val="17"/>
              </w:rPr>
              <w:t>15%</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75" w14:textId="77777777" w:rsidR="00860BBE" w:rsidRDefault="00A37B82">
            <w:r>
              <w:rPr>
                <w:sz w:val="17"/>
                <w:szCs w:val="17"/>
              </w:rPr>
              <w:t>BOTH</w:t>
            </w:r>
          </w:p>
        </w:tc>
      </w:tr>
      <w:tr w:rsidR="00860BBE" w14:paraId="13B4387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77" w14:textId="77777777" w:rsidR="00860BBE" w:rsidRDefault="00A37B82">
            <w:r>
              <w:rPr>
                <w:sz w:val="17"/>
                <w:szCs w:val="17"/>
              </w:rPr>
              <w:t>₹12,00,001 to ₹15,00,000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78" w14:textId="77777777" w:rsidR="00860BBE" w:rsidRDefault="00A37B82">
            <w:r>
              <w:rPr>
                <w:sz w:val="17"/>
                <w:szCs w:val="17"/>
              </w:rPr>
              <w:t>20%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79" w14:textId="77777777" w:rsidR="00860BBE" w:rsidRDefault="00A37B82">
            <w:r>
              <w:rPr>
                <w:sz w:val="17"/>
                <w:szCs w:val="17"/>
              </w:rPr>
              <w:t>BOTH</w:t>
            </w:r>
          </w:p>
        </w:tc>
      </w:tr>
      <w:tr w:rsidR="00860BBE" w14:paraId="13B4387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7B" w14:textId="77777777" w:rsidR="00860BBE" w:rsidRDefault="00A37B82">
            <w:r>
              <w:rPr>
                <w:sz w:val="17"/>
                <w:szCs w:val="17"/>
              </w:rPr>
              <w:t>Above ₹15,00,000</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7C" w14:textId="77777777" w:rsidR="00860BBE" w:rsidRDefault="00A37B82">
            <w:r>
              <w:rPr>
                <w:sz w:val="17"/>
                <w:szCs w:val="17"/>
              </w:rPr>
              <w:t>30%</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7D" w14:textId="77777777" w:rsidR="00860BBE" w:rsidRDefault="00A37B82">
            <w:r>
              <w:rPr>
                <w:sz w:val="17"/>
                <w:szCs w:val="17"/>
              </w:rPr>
              <w:t>BOTH</w:t>
            </w:r>
          </w:p>
        </w:tc>
      </w:tr>
    </w:tbl>
    <w:p w14:paraId="13B4387F" w14:textId="77777777" w:rsidR="00860BBE" w:rsidRDefault="00860BBE">
      <w:pPr>
        <w:spacing w:after="60"/>
      </w:pPr>
    </w:p>
    <w:p w14:paraId="13B43880"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FUNCTION compute_new_regime_slab_tax(total_income):</w:t>
      </w:r>
    </w:p>
    <w:p w14:paraId="13B43881"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tax = 0</w:t>
      </w:r>
    </w:p>
    <w:p w14:paraId="13B43882"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slabs = [(300000,0), (700000,0.05), (1000000,0.10),</w:t>
      </w:r>
    </w:p>
    <w:p w14:paraId="13B43883"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(1200000,0.15), (1500000,0.20), (float('inf'), 0.30)]</w:t>
      </w:r>
    </w:p>
    <w:p w14:paraId="13B43884"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prev = 0</w:t>
      </w:r>
    </w:p>
    <w:p w14:paraId="13B43885"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for (upper, rate) in slabs:</w:t>
      </w:r>
    </w:p>
    <w:p w14:paraId="13B43886"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taxable_in_slab = min(total_income, upper) - prev</w:t>
      </w:r>
    </w:p>
    <w:p w14:paraId="13B43887"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if taxable_in_slab &lt;= 0: break</w:t>
      </w:r>
    </w:p>
    <w:p w14:paraId="13B43888"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tax += taxable_in_slab * rate</w:t>
      </w:r>
    </w:p>
    <w:p w14:paraId="13B43889"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prev = upper</w:t>
      </w:r>
    </w:p>
    <w:p w14:paraId="13B4388A"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tax</w:t>
      </w:r>
    </w:p>
    <w:p w14:paraId="13B4388B" w14:textId="77777777" w:rsidR="00860BBE" w:rsidRDefault="00860BB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360"/>
      </w:tblGrid>
      <w:tr w:rsidR="00865BBA" w14:paraId="0414A7CB" w14:textId="77777777" w:rsidTr="003A2DF8">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7C2CFF1F" w14:textId="4807CD76" w:rsidR="00865BBA" w:rsidRDefault="00865BBA" w:rsidP="003A2DF8">
            <w:r>
              <w:rPr>
                <w:b/>
                <w:bCs/>
                <w:color w:val="FFFFFF"/>
                <w:sz w:val="17"/>
                <w:szCs w:val="17"/>
              </w:rPr>
              <w:t>Total Income Range</w:t>
            </w:r>
          </w:p>
        </w:tc>
        <w:tc>
          <w:tcPr>
            <w:tcW w:w="28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6544502E" w14:textId="4140D000" w:rsidR="00865BBA" w:rsidRDefault="00865BBA" w:rsidP="003A2DF8">
            <w:r>
              <w:rPr>
                <w:b/>
                <w:bCs/>
                <w:color w:val="FFFFFF"/>
                <w:sz w:val="17"/>
                <w:szCs w:val="17"/>
              </w:rPr>
              <w:t>Surcharge rate (Normal)</w:t>
            </w:r>
          </w:p>
        </w:tc>
        <w:tc>
          <w:tcPr>
            <w:tcW w:w="33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08C4E1BC" w14:textId="01102C6F" w:rsidR="00865BBA" w:rsidRDefault="00865BBA" w:rsidP="003A2DF8">
            <w:r>
              <w:rPr>
                <w:b/>
                <w:bCs/>
                <w:color w:val="FFFFFF"/>
                <w:sz w:val="17"/>
                <w:szCs w:val="17"/>
              </w:rPr>
              <w:t>Surcharge Rate (CG/Dividend)</w:t>
            </w:r>
          </w:p>
        </w:tc>
      </w:tr>
      <w:tr w:rsidR="00865BBA" w14:paraId="1A57A197" w14:textId="77777777" w:rsidTr="003A2DF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5B698" w14:textId="75BBB8EC" w:rsidR="00865BBA" w:rsidRDefault="00865BBA" w:rsidP="003A2DF8">
            <w:r>
              <w:rPr>
                <w:sz w:val="17"/>
                <w:szCs w:val="17"/>
              </w:rPr>
              <w:t>₹50,00,000 to ₹1,00,00,000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AA043" w14:textId="0EC9C7C0" w:rsidR="00865BBA" w:rsidRDefault="00B1771B" w:rsidP="003A2DF8">
            <w:r>
              <w:rPr>
                <w:sz w:val="17"/>
                <w:szCs w:val="17"/>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30946" w14:textId="7650CFF5" w:rsidR="00865BBA" w:rsidRDefault="00B1771B" w:rsidP="003A2DF8">
            <w:r>
              <w:rPr>
                <w:sz w:val="17"/>
                <w:szCs w:val="17"/>
              </w:rPr>
              <w:t>10%</w:t>
            </w:r>
          </w:p>
        </w:tc>
      </w:tr>
      <w:tr w:rsidR="00865BBA" w14:paraId="5B76613A" w14:textId="77777777" w:rsidTr="003A2DF8">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DEEB8F" w14:textId="5CAC8A78" w:rsidR="00865BBA" w:rsidRDefault="00865BBA" w:rsidP="003A2DF8">
            <w:r>
              <w:rPr>
                <w:sz w:val="17"/>
                <w:szCs w:val="17"/>
              </w:rPr>
              <w:t>₹1,00,00,000 to ₹2,00,00,000</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FF8E4A" w14:textId="055F1858" w:rsidR="00865BBA" w:rsidRDefault="00B1771B" w:rsidP="003A2DF8">
            <w:r>
              <w:rPr>
                <w:sz w:val="17"/>
                <w:szCs w:val="17"/>
              </w:rPr>
              <w:t>15%</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026F58" w14:textId="42DADEA3" w:rsidR="00865BBA" w:rsidRDefault="00B1771B" w:rsidP="003A2DF8">
            <w:r>
              <w:rPr>
                <w:sz w:val="17"/>
                <w:szCs w:val="17"/>
              </w:rPr>
              <w:t>15% (Capped)</w:t>
            </w:r>
          </w:p>
        </w:tc>
      </w:tr>
      <w:tr w:rsidR="00865BBA" w14:paraId="5BBEFF77" w14:textId="77777777" w:rsidTr="003A2DF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CDB3D" w14:textId="500A0789" w:rsidR="00865BBA" w:rsidRDefault="00B1771B" w:rsidP="003A2DF8">
            <w:r>
              <w:rPr>
                <w:sz w:val="17"/>
                <w:szCs w:val="17"/>
              </w:rPr>
              <w:t>Above ₹2,00,00,000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3A5F3" w14:textId="111671B2" w:rsidR="00865BBA" w:rsidRDefault="00B1771B" w:rsidP="003A2DF8">
            <w:r>
              <w:rPr>
                <w:sz w:val="17"/>
                <w:szCs w:val="17"/>
              </w:rPr>
              <w:t>25% (New Regime)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23F9C" w14:textId="6530C9A1" w:rsidR="00865BBA" w:rsidRDefault="00B1771B" w:rsidP="003A2DF8">
            <w:r>
              <w:rPr>
                <w:sz w:val="17"/>
                <w:szCs w:val="17"/>
              </w:rPr>
              <w:t>15% (Capped)</w:t>
            </w:r>
          </w:p>
        </w:tc>
      </w:tr>
    </w:tbl>
    <w:p w14:paraId="13B4388C" w14:textId="77777777" w:rsidR="00860BBE" w:rsidRDefault="00A37B82">
      <w:pPr>
        <w:pStyle w:val="Heading1"/>
      </w:pPr>
      <w:r>
        <w:rPr>
          <w:color w:val="1E2D3D"/>
        </w:rPr>
        <w:t>Section 4 — Old Regime Slab Tax</w:t>
      </w:r>
    </w:p>
    <w:p w14:paraId="13B4388D" w14:textId="77777777" w:rsidR="00860BBE" w:rsidRDefault="00A37B82">
      <w:pPr>
        <w:shd w:val="clear" w:color="auto" w:fill="EBF5FB"/>
        <w:spacing w:before="80" w:after="80"/>
        <w:ind w:left="360" w:right="360"/>
      </w:pPr>
      <w:r>
        <w:rPr>
          <w:b/>
          <w:bCs/>
          <w:color w:val="154360"/>
          <w:sz w:val="18"/>
          <w:szCs w:val="18"/>
        </w:rPr>
        <w:t xml:space="preserve">▌   Domestic only  </w:t>
      </w:r>
      <w:r>
        <w:rPr>
          <w:color w:val="154360"/>
          <w:sz w:val="18"/>
          <w:szCs w:val="18"/>
        </w:rPr>
        <w:t>DOMESTIC only — ROR and RNOR who elect old regime. NRs are BLOCKED from old regime. Enforce in UI: if residential_status == NR, force tax_regime = NEW.</w:t>
      </w:r>
    </w:p>
    <w:p w14:paraId="13B4388E" w14:textId="77777777" w:rsidR="00860BBE" w:rsidRDefault="00860B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860BBE" w14:paraId="13B4389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88F" w14:textId="77777777" w:rsidR="00860BBE" w:rsidRDefault="00A37B82">
            <w:r>
              <w:rPr>
                <w:b/>
                <w:bCs/>
                <w:color w:val="FFFFFF"/>
                <w:sz w:val="17"/>
                <w:szCs w:val="17"/>
              </w:rPr>
              <w:t>Total Income Slab</w:t>
            </w:r>
          </w:p>
        </w:tc>
        <w:tc>
          <w:tcPr>
            <w:tcW w:w="18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890" w14:textId="77777777" w:rsidR="00860BBE" w:rsidRDefault="00A37B82">
            <w:r>
              <w:rPr>
                <w:b/>
                <w:bCs/>
                <w:color w:val="FFFFFF"/>
                <w:sz w:val="17"/>
                <w:szCs w:val="17"/>
              </w:rPr>
              <w:t>Tax Rate (Old Regime)</w:t>
            </w:r>
          </w:p>
        </w:tc>
        <w:tc>
          <w:tcPr>
            <w:tcW w:w="51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891" w14:textId="77777777" w:rsidR="00860BBE" w:rsidRDefault="00A37B82">
            <w:r>
              <w:rPr>
                <w:b/>
                <w:bCs/>
                <w:color w:val="FFFFFF"/>
                <w:sz w:val="17"/>
                <w:szCs w:val="17"/>
              </w:rPr>
              <w:t>Notes</w:t>
            </w:r>
          </w:p>
        </w:tc>
      </w:tr>
      <w:tr w:rsidR="00860BBE" w14:paraId="13B438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93" w14:textId="77777777" w:rsidR="00860BBE" w:rsidRDefault="00A37B82">
            <w:r>
              <w:rPr>
                <w:sz w:val="17"/>
                <w:szCs w:val="17"/>
              </w:rPr>
              <w:t>Up to ₹2,50,000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94" w14:textId="77777777" w:rsidR="00860BBE" w:rsidRDefault="00A37B82">
            <w:r>
              <w:rPr>
                <w:sz w:val="17"/>
                <w:szCs w:val="17"/>
              </w:rPr>
              <w:t>Nil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95" w14:textId="77777777" w:rsidR="00860BBE" w:rsidRDefault="00A37B82">
            <w:r>
              <w:rPr>
                <w:sz w:val="17"/>
                <w:szCs w:val="17"/>
              </w:rPr>
              <w:t>Basic exemption</w:t>
            </w:r>
          </w:p>
        </w:tc>
      </w:tr>
      <w:tr w:rsidR="00860BBE" w14:paraId="13B438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97" w14:textId="77777777" w:rsidR="00860BBE" w:rsidRDefault="00A37B82">
            <w:r>
              <w:rPr>
                <w:sz w:val="17"/>
                <w:szCs w:val="17"/>
              </w:rPr>
              <w:t>₹2,50,001 to ₹5,00,000</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98" w14:textId="77777777" w:rsidR="00860BBE" w:rsidRDefault="00A37B82">
            <w:r>
              <w:rPr>
                <w:sz w:val="17"/>
                <w:szCs w:val="17"/>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99" w14:textId="77777777" w:rsidR="00860BBE" w:rsidRDefault="00A37B82">
            <w:r>
              <w:rPr>
                <w:sz w:val="17"/>
                <w:szCs w:val="17"/>
              </w:rPr>
              <w:t>Rebate u/s 87A makes this nil if total income ≤ ₹5L (old regime)</w:t>
            </w:r>
          </w:p>
        </w:tc>
      </w:tr>
      <w:tr w:rsidR="00860BBE" w14:paraId="13B438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9B" w14:textId="77777777" w:rsidR="00860BBE" w:rsidRDefault="00A37B82">
            <w:r>
              <w:rPr>
                <w:sz w:val="17"/>
                <w:szCs w:val="17"/>
              </w:rPr>
              <w:t>₹5,00,001 to ₹10,00,000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9C" w14:textId="77777777" w:rsidR="00860BBE" w:rsidRDefault="00A37B82">
            <w:r>
              <w:rPr>
                <w:sz w:val="17"/>
                <w:szCs w:val="17"/>
              </w:rPr>
              <w:t>20%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9D" w14:textId="77777777" w:rsidR="00860BBE" w:rsidRDefault="00860BBE"/>
        </w:tc>
      </w:tr>
      <w:tr w:rsidR="00860BBE" w14:paraId="13B438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9F" w14:textId="77777777" w:rsidR="00860BBE" w:rsidRDefault="00A37B82">
            <w:r>
              <w:rPr>
                <w:sz w:val="17"/>
                <w:szCs w:val="17"/>
              </w:rPr>
              <w:t>Above ₹10,00,000</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A0" w14:textId="77777777" w:rsidR="00860BBE" w:rsidRDefault="00A37B82">
            <w:r>
              <w:rPr>
                <w:sz w:val="17"/>
                <w:szCs w:val="17"/>
              </w:rPr>
              <w:t>30%</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A1" w14:textId="77777777" w:rsidR="00860BBE" w:rsidRDefault="00860BBE"/>
        </w:tc>
      </w:tr>
      <w:tr w:rsidR="00860BBE" w14:paraId="13B438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A3" w14:textId="77777777" w:rsidR="00860BBE" w:rsidRDefault="00A37B82">
            <w:r>
              <w:rPr>
                <w:sz w:val="17"/>
                <w:szCs w:val="17"/>
              </w:rPr>
              <w:t>Senior citizen (60-80 years) — basic exemption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A4" w14:textId="77777777" w:rsidR="00860BBE" w:rsidRDefault="00A37B82">
            <w:r>
              <w:rPr>
                <w:sz w:val="17"/>
                <w:szCs w:val="17"/>
              </w:rPr>
              <w:t>₹3,00,000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8A5" w14:textId="77777777" w:rsidR="00860BBE" w:rsidRDefault="00A37B82">
            <w:r>
              <w:rPr>
                <w:sz w:val="17"/>
                <w:szCs w:val="17"/>
              </w:rPr>
              <w:t>Higher basic exemption</w:t>
            </w:r>
          </w:p>
        </w:tc>
      </w:tr>
      <w:tr w:rsidR="00860BBE" w14:paraId="13B438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A7" w14:textId="77777777" w:rsidR="00860BBE" w:rsidRDefault="00A37B82">
            <w:r>
              <w:rPr>
                <w:sz w:val="17"/>
                <w:szCs w:val="17"/>
              </w:rPr>
              <w:lastRenderedPageBreak/>
              <w:t>Super senior citizen (80+ years) — basic exemption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A8" w14:textId="77777777" w:rsidR="00860BBE" w:rsidRDefault="00A37B82">
            <w:r>
              <w:rPr>
                <w:sz w:val="17"/>
                <w:szCs w:val="17"/>
              </w:rPr>
              <w:t>₹5,00,000</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8A9" w14:textId="77777777" w:rsidR="00860BBE" w:rsidRDefault="00A37B82">
            <w:r>
              <w:rPr>
                <w:sz w:val="17"/>
                <w:szCs w:val="17"/>
              </w:rPr>
              <w:t>Highest basic exemption</w:t>
            </w:r>
          </w:p>
        </w:tc>
      </w:tr>
    </w:tbl>
    <w:p w14:paraId="13B438AB" w14:textId="77777777" w:rsidR="00860BBE" w:rsidRDefault="00860BBE">
      <w:pPr>
        <w:spacing w:after="100"/>
      </w:pPr>
    </w:p>
    <w:p w14:paraId="13B438AC" w14:textId="77777777" w:rsidR="00860BBE" w:rsidRDefault="00A37B82">
      <w:pPr>
        <w:pStyle w:val="Heading1"/>
      </w:pPr>
      <w:r>
        <w:rPr>
          <w:color w:val="1E2D3D"/>
        </w:rPr>
        <w:t>Section 5 — Rebate s.144 (formerly s.87A)</w:t>
      </w:r>
    </w:p>
    <w:p w14:paraId="13B438AD" w14:textId="77777777" w:rsidR="00860BBE" w:rsidRDefault="00A37B82">
      <w:pPr>
        <w:shd w:val="clear" w:color="auto" w:fill="EBF5FB"/>
        <w:spacing w:before="80" w:after="80"/>
        <w:ind w:left="360" w:right="360"/>
      </w:pPr>
      <w:r>
        <w:rPr>
          <w:b/>
          <w:bCs/>
          <w:color w:val="154360"/>
          <w:sz w:val="18"/>
          <w:szCs w:val="18"/>
        </w:rPr>
        <w:t xml:space="preserve">▌   Domestic only  </w:t>
      </w:r>
      <w:r>
        <w:rPr>
          <w:color w:val="154360"/>
          <w:sz w:val="18"/>
          <w:szCs w:val="18"/>
        </w:rPr>
        <w:t>DOMESTIC only — ROR new regime only. NRs and RNOR are NOT eligible.</w:t>
      </w:r>
    </w:p>
    <w:p w14:paraId="13B438AE" w14:textId="77777777" w:rsidR="00860BBE" w:rsidRDefault="00860BBE">
      <w:pPr>
        <w:spacing w:after="60"/>
      </w:pPr>
    </w:p>
    <w:p w14:paraId="13B438AF"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FUNCTION compute_rebate(total_income, residential_status, tax_regime, tax_on_normal_income):</w:t>
      </w:r>
    </w:p>
    <w:p w14:paraId="13B438B0" w14:textId="77777777" w:rsidR="00860BBE" w:rsidRDefault="00860BBE">
      <w:pPr>
        <w:shd w:val="clear" w:color="auto" w:fill="F0F4F8"/>
        <w:spacing w:before="25" w:after="25"/>
        <w:ind w:left="360"/>
      </w:pPr>
    </w:p>
    <w:p w14:paraId="13B438B1"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IF residential_status in ['NR', 'RNOR']:</w:t>
      </w:r>
    </w:p>
    <w:p w14:paraId="13B438B2"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0  // NRs and RNOR not eligible</w:t>
      </w:r>
    </w:p>
    <w:p w14:paraId="13B438B3" w14:textId="77777777" w:rsidR="00860BBE" w:rsidRDefault="00860BBE">
      <w:pPr>
        <w:shd w:val="clear" w:color="auto" w:fill="F0F4F8"/>
        <w:spacing w:before="25" w:after="25"/>
        <w:ind w:left="360"/>
      </w:pPr>
    </w:p>
    <w:p w14:paraId="13B438B4"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IF tax_regime == 'NEW':</w:t>
      </w:r>
    </w:p>
    <w:p w14:paraId="13B438B5"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IF total_income &lt;= 1200000:  // ₹12L ceiling (FA 2025)</w:t>
      </w:r>
    </w:p>
    <w:p w14:paraId="13B438B6"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Rebate = MIN(₹60,000, tax on NORMAL income only)</w:t>
      </w:r>
    </w:p>
    <w:p w14:paraId="13B438B7"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NEVER apply rebate to CG tax (s.196/197/198/199)</w:t>
      </w:r>
    </w:p>
    <w:p w14:paraId="13B438B8"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MIN(60000, tax_on_normal_income)</w:t>
      </w:r>
    </w:p>
    <w:p w14:paraId="13B438B9"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0</w:t>
      </w:r>
    </w:p>
    <w:p w14:paraId="13B438BA" w14:textId="77777777" w:rsidR="00860BBE" w:rsidRDefault="00860BBE">
      <w:pPr>
        <w:shd w:val="clear" w:color="auto" w:fill="F0F4F8"/>
        <w:spacing w:before="25" w:after="25"/>
        <w:ind w:left="360"/>
      </w:pPr>
    </w:p>
    <w:p w14:paraId="13B438BB"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IF tax_regime == 'OLD':</w:t>
      </w:r>
    </w:p>
    <w:p w14:paraId="13B438BC"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IF total_income &lt;= 500000:</w:t>
      </w:r>
    </w:p>
    <w:p w14:paraId="13B438BD"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MIN(12500, tax_on_normal_income)</w:t>
      </w:r>
    </w:p>
    <w:p w14:paraId="13B438BE"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0</w:t>
      </w:r>
    </w:p>
    <w:p w14:paraId="13B438C0" w14:textId="77777777" w:rsidR="00860BBE" w:rsidRDefault="00A37B82">
      <w:pPr>
        <w:pStyle w:val="Heading1"/>
      </w:pPr>
      <w:r>
        <w:rPr>
          <w:color w:val="1E2D3D"/>
        </w:rPr>
        <w:t>Section 6 — Marginal Relief</w:t>
      </w:r>
    </w:p>
    <w:p w14:paraId="13B438C1" w14:textId="77777777" w:rsidR="00860BBE" w:rsidRDefault="00A37B82">
      <w:pPr>
        <w:shd w:val="clear" w:color="auto" w:fill="EAFAF1"/>
        <w:spacing w:before="80" w:after="80"/>
        <w:ind w:left="360" w:right="360"/>
      </w:pPr>
      <w:r>
        <w:rPr>
          <w:b/>
          <w:bCs/>
          <w:color w:val="1A7A4A"/>
          <w:sz w:val="18"/>
          <w:szCs w:val="18"/>
        </w:rPr>
        <w:t xml:space="preserve">▌   Applies to both  </w:t>
      </w:r>
      <w:r>
        <w:rPr>
          <w:color w:val="1A7A4A"/>
          <w:sz w:val="18"/>
          <w:szCs w:val="18"/>
        </w:rPr>
        <w:t>BOTH — marginal relief prevents the tax jump at surcharge thresholds from making taxpayers worse off than those just below the threshold.</w:t>
      </w:r>
    </w:p>
    <w:p w14:paraId="13B438C2" w14:textId="77777777" w:rsidR="00860BBE" w:rsidRDefault="00860BBE">
      <w:pPr>
        <w:spacing w:after="60"/>
      </w:pPr>
    </w:p>
    <w:p w14:paraId="13B438C3"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FUNCTION compute_marginal_relief(total_income, tax_before_mr, surcharge_rate):</w:t>
      </w:r>
    </w:p>
    <w:p w14:paraId="13B438C4"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Surcharge thresholds: 50L, 1Cr, 2Cr, 5Cr</w:t>
      </w:r>
    </w:p>
    <w:p w14:paraId="13B438C5"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Marginal relief: ensure additional tax on income &gt; threshold</w:t>
      </w:r>
    </w:p>
    <w:p w14:paraId="13B438C6"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does not exceed the additional income over the threshold</w:t>
      </w:r>
    </w:p>
    <w:p w14:paraId="13B438C7"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thresholds = [5000000, 10000000, 20000000, 50000000]</w:t>
      </w:r>
    </w:p>
    <w:p w14:paraId="13B438C8"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for threshold in thresholds:</w:t>
      </w:r>
    </w:p>
    <w:p w14:paraId="13B438C9"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if total_income &gt; threshold:</w:t>
      </w:r>
    </w:p>
    <w:p w14:paraId="13B438CA"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tax_at_threshold = compute_tax_at_income(threshold)</w:t>
      </w:r>
    </w:p>
    <w:p w14:paraId="13B438CB"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excess_income = total_income - threshold</w:t>
      </w:r>
    </w:p>
    <w:p w14:paraId="13B438CC"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max_additional_tax = excess_income  // cannot pay more tax than extra income</w:t>
      </w:r>
    </w:p>
    <w:p w14:paraId="13B438CD"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if (tax_before_mr - tax_at_threshold) &gt; max_additional_tax:</w:t>
      </w:r>
    </w:p>
    <w:p w14:paraId="13B438CE"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tax_before_mr = tax_at_threshold + max_additional_tax</w:t>
      </w:r>
    </w:p>
    <w:p w14:paraId="13B438CF"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tax_before_mr</w:t>
      </w:r>
    </w:p>
    <w:p w14:paraId="13B438D0" w14:textId="77777777" w:rsidR="00860BBE" w:rsidRDefault="00860BBE">
      <w:pPr>
        <w:spacing w:after="100"/>
      </w:pPr>
    </w:p>
    <w:p w14:paraId="13B438D1" w14:textId="77777777" w:rsidR="00860BBE" w:rsidRDefault="00A37B82">
      <w:pPr>
        <w:pStyle w:val="Heading1"/>
      </w:pPr>
      <w:r>
        <w:rPr>
          <w:color w:val="1E2D3D"/>
        </w:rPr>
        <w:t>Section 7 — Final Tax Computation — Master Function</w:t>
      </w:r>
    </w:p>
    <w:p w14:paraId="13B438D2"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FUNCTION compute_final_tax(user_id, tax_year):</w:t>
      </w:r>
    </w:p>
    <w:p w14:paraId="13B438D3" w14:textId="77777777" w:rsidR="00860BBE" w:rsidRDefault="00860BBE">
      <w:pPr>
        <w:shd w:val="clear" w:color="auto" w:fill="F0F4F8"/>
        <w:spacing w:before="25" w:after="25"/>
        <w:ind w:left="360"/>
      </w:pPr>
    </w:p>
    <w:p w14:paraId="13B438D4"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Step 1: GTI</w:t>
      </w:r>
    </w:p>
    <w:p w14:paraId="13B438D5"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gti_result = compute_gti(...)</w:t>
      </w:r>
    </w:p>
    <w:p w14:paraId="13B438D6" w14:textId="77777777" w:rsidR="00860BBE" w:rsidRDefault="00860BBE">
      <w:pPr>
        <w:shd w:val="clear" w:color="auto" w:fill="F0F4F8"/>
        <w:spacing w:before="25" w:after="25"/>
        <w:ind w:left="360"/>
      </w:pPr>
    </w:p>
    <w:p w14:paraId="13B438D7"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Step 2: Separate special-rate income (CG) from normal income</w:t>
      </w:r>
    </w:p>
    <w:p w14:paraId="13B438D8"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cg_income     = gti_result.capital_gains</w:t>
      </w:r>
    </w:p>
    <w:p w14:paraId="1FB3F2B7" w14:textId="738A1585" w:rsidR="009E2A96" w:rsidRPr="00034656" w:rsidRDefault="00A37B82" w:rsidP="00034656">
      <w:pPr>
        <w:shd w:val="clear" w:color="auto" w:fill="F0F4F8"/>
        <w:spacing w:before="25" w:after="25"/>
        <w:ind w:left="360"/>
        <w:rPr>
          <w:rFonts w:ascii="Courier New" w:eastAsia="Courier New" w:hAnsi="Courier New" w:cs="Courier New"/>
          <w:color w:val="1A3A5C"/>
          <w:sz w:val="17"/>
          <w:szCs w:val="17"/>
        </w:rPr>
      </w:pPr>
      <w:r>
        <w:rPr>
          <w:rFonts w:ascii="Courier New" w:eastAsia="Courier New" w:hAnsi="Courier New" w:cs="Courier New"/>
          <w:color w:val="1A3A5C"/>
          <w:sz w:val="17"/>
          <w:szCs w:val="17"/>
        </w:rPr>
        <w:lastRenderedPageBreak/>
        <w:t xml:space="preserve">  normal_income = gti_result.total_income – (cg_income.taxable_amount + other_special_rate_income.taxable_amount)</w:t>
      </w:r>
    </w:p>
    <w:p w14:paraId="13B438DA" w14:textId="77777777" w:rsidR="00860BBE" w:rsidRDefault="00860BBE">
      <w:pPr>
        <w:shd w:val="clear" w:color="auto" w:fill="F0F4F8"/>
        <w:spacing w:before="25" w:after="25"/>
        <w:ind w:left="360"/>
      </w:pPr>
    </w:p>
    <w:p w14:paraId="13B438DB"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Step 3: Tax on normal income (slab)</w:t>
      </w:r>
    </w:p>
    <w:p w14:paraId="13B438DC" w14:textId="77777777" w:rsidR="00860BBE" w:rsidRDefault="00A37B82">
      <w:pPr>
        <w:shd w:val="clear" w:color="auto" w:fill="F0F4F8"/>
        <w:spacing w:before="25" w:after="25"/>
        <w:ind w:left="360"/>
        <w:rPr>
          <w:rFonts w:ascii="Courier New" w:eastAsia="Courier New" w:hAnsi="Courier New" w:cs="Courier New"/>
          <w:color w:val="1A3A5C"/>
          <w:sz w:val="17"/>
          <w:szCs w:val="17"/>
        </w:rPr>
      </w:pPr>
      <w:r>
        <w:rPr>
          <w:rFonts w:ascii="Courier New" w:eastAsia="Courier New" w:hAnsi="Courier New" w:cs="Courier New"/>
          <w:color w:val="1A3A5C"/>
          <w:sz w:val="17"/>
          <w:szCs w:val="17"/>
        </w:rPr>
        <w:t xml:space="preserve">  tax_normal = compute_slab_tax(normal_income, tax_regime, residential_status)</w:t>
      </w:r>
    </w:p>
    <w:p w14:paraId="5FDE1AC5" w14:textId="2C661AD0" w:rsidR="0069044C" w:rsidRDefault="00470CFA">
      <w:pPr>
        <w:shd w:val="clear" w:color="auto" w:fill="F0F4F8"/>
        <w:spacing w:before="25" w:after="25"/>
        <w:ind w:left="360"/>
      </w:pPr>
      <w:r>
        <w:rPr>
          <w:rFonts w:ascii="Courier New" w:eastAsia="Courier New" w:hAnsi="Courier New" w:cs="Courier New"/>
          <w:color w:val="1A3A5C"/>
          <w:sz w:val="17"/>
          <w:szCs w:val="17"/>
        </w:rPr>
        <w:t xml:space="preserve">  tax_special = Flat rate applied to CG and Other special income</w:t>
      </w:r>
    </w:p>
    <w:p w14:paraId="13B438DD" w14:textId="77777777" w:rsidR="00860BBE" w:rsidRDefault="00860BBE">
      <w:pPr>
        <w:shd w:val="clear" w:color="auto" w:fill="F0F4F8"/>
        <w:spacing w:before="25" w:after="25"/>
        <w:ind w:left="360"/>
      </w:pPr>
    </w:p>
    <w:p w14:paraId="13B438DE"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Step 4: Tax on CG (special rates — from India Tax Logic v6 Combined)</w:t>
      </w:r>
    </w:p>
    <w:p w14:paraId="13B438DF"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tax_cg = compute_capital_gains_tax(cg_income)</w:t>
      </w:r>
    </w:p>
    <w:p w14:paraId="13B438E0" w14:textId="77777777" w:rsidR="00860BBE" w:rsidRDefault="00860BBE">
      <w:pPr>
        <w:shd w:val="clear" w:color="auto" w:fill="F0F4F8"/>
        <w:spacing w:before="25" w:after="25"/>
        <w:ind w:left="360"/>
      </w:pPr>
    </w:p>
    <w:p w14:paraId="13B438E1"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Step 5: Rebate (on normal income only — NEVER on CG)</w:t>
      </w:r>
    </w:p>
    <w:p w14:paraId="13B438E2"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rebate = compute_rebate(total_income, residential_status, tax_regime, tax_normal)</w:t>
      </w:r>
    </w:p>
    <w:p w14:paraId="13B438E3"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tax_normal_after_rebate = MAX(0, tax_normal - rebate)</w:t>
      </w:r>
    </w:p>
    <w:p w14:paraId="13B438E4" w14:textId="77777777" w:rsidR="00860BBE" w:rsidRDefault="00860BBE">
      <w:pPr>
        <w:shd w:val="clear" w:color="auto" w:fill="F0F4F8"/>
        <w:spacing w:before="25" w:after="25"/>
        <w:ind w:left="360"/>
      </w:pPr>
    </w:p>
    <w:p w14:paraId="13B438E5"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Step 6: Surcharge</w:t>
      </w:r>
    </w:p>
    <w:p w14:paraId="13B438E6"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Normal income: standard surcharge rates</w:t>
      </w:r>
    </w:p>
    <w:p w14:paraId="13B438E7"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CG income: 15% cap (from India Tax Logic v6 Combined Section 6.1)</w:t>
      </w:r>
    </w:p>
    <w:p w14:paraId="13B438E8"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surcharge_normal = tax_normal_after_rebate * get_surcharge_rate(total_income, 'NORMAL')</w:t>
      </w:r>
    </w:p>
    <w:p w14:paraId="13B438E9" w14:textId="77777777" w:rsidR="00860BBE" w:rsidRDefault="00A37B82">
      <w:pPr>
        <w:shd w:val="clear" w:color="auto" w:fill="F0F4F8"/>
        <w:spacing w:before="25" w:after="25"/>
        <w:ind w:left="360"/>
        <w:rPr>
          <w:rFonts w:ascii="Courier New" w:eastAsia="Courier New" w:hAnsi="Courier New" w:cs="Courier New"/>
          <w:color w:val="1A3A5C"/>
          <w:sz w:val="17"/>
          <w:szCs w:val="17"/>
        </w:rPr>
      </w:pPr>
      <w:r>
        <w:rPr>
          <w:rFonts w:ascii="Courier New" w:eastAsia="Courier New" w:hAnsi="Courier New" w:cs="Courier New"/>
          <w:color w:val="1A3A5C"/>
          <w:sz w:val="17"/>
          <w:szCs w:val="17"/>
        </w:rPr>
        <w:t xml:space="preserve">  surcharge_cg     = tax_cg * MIN(get_surcharge_rate(total_income, 'CG'), 0.15)</w:t>
      </w:r>
    </w:p>
    <w:p w14:paraId="38C913EC" w14:textId="6887AEC8" w:rsidR="00EA2918" w:rsidRDefault="00EA2918">
      <w:pPr>
        <w:shd w:val="clear" w:color="auto" w:fill="F0F4F8"/>
        <w:spacing w:before="25" w:after="25"/>
        <w:ind w:left="360"/>
      </w:pPr>
      <w:r>
        <w:rPr>
          <w:rFonts w:ascii="Courier New" w:eastAsia="Courier New" w:hAnsi="Courier New" w:cs="Courier New"/>
          <w:color w:val="1A3A5C"/>
          <w:sz w:val="17"/>
          <w:szCs w:val="17"/>
        </w:rPr>
        <w:t>surcharge_special_income = tax_special_no_rebate * get_surcharge_rate(total_income, 'NORMAL')</w:t>
      </w:r>
    </w:p>
    <w:p w14:paraId="13B438EA" w14:textId="77777777" w:rsidR="00860BBE" w:rsidRDefault="00860BBE">
      <w:pPr>
        <w:shd w:val="clear" w:color="auto" w:fill="F0F4F8"/>
        <w:spacing w:before="25" w:after="25"/>
        <w:ind w:left="360"/>
      </w:pPr>
    </w:p>
    <w:p w14:paraId="13B438EB"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Step 7: Marginal relief</w:t>
      </w:r>
    </w:p>
    <w:p w14:paraId="13B438EC"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total_before_cess = tax_normal_after_rebate + surcharge_normal + tax_cg + surcharge_cg</w:t>
      </w:r>
    </w:p>
    <w:p w14:paraId="13B438ED"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total_after_mr    = compute_marginal_relief(total_income, total_before_cess, ...)</w:t>
      </w:r>
    </w:p>
    <w:p w14:paraId="13B438EE" w14:textId="77777777" w:rsidR="00860BBE" w:rsidRDefault="00860BBE">
      <w:pPr>
        <w:shd w:val="clear" w:color="auto" w:fill="F0F4F8"/>
        <w:spacing w:before="25" w:after="25"/>
        <w:ind w:left="360"/>
      </w:pPr>
    </w:p>
    <w:p w14:paraId="13B438EF"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Step 8: Health and Education Cess @ 4%</w:t>
      </w:r>
    </w:p>
    <w:p w14:paraId="13B438F0"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cess = total_after_mr * 0.04</w:t>
      </w:r>
    </w:p>
    <w:p w14:paraId="13B438F1"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gross_tax_liability = total_after_mr + cess</w:t>
      </w:r>
    </w:p>
    <w:p w14:paraId="13B438F2" w14:textId="77777777" w:rsidR="00860BBE" w:rsidRDefault="00860BBE">
      <w:pPr>
        <w:shd w:val="clear" w:color="auto" w:fill="F0F4F8"/>
        <w:spacing w:before="25" w:after="25"/>
        <w:ind w:left="360"/>
      </w:pPr>
    </w:p>
    <w:p w14:paraId="13B438F3"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Step 9: Net tax payable</w:t>
      </w:r>
    </w:p>
    <w:p w14:paraId="13B438F4"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net_tax = gross_tax_liability - TDS_deducted - advance_tax_paid - FTC</w:t>
      </w:r>
    </w:p>
    <w:p w14:paraId="13B438F5" w14:textId="77777777" w:rsidR="00860BBE" w:rsidRDefault="00860BBE">
      <w:pPr>
        <w:shd w:val="clear" w:color="auto" w:fill="F0F4F8"/>
        <w:spacing w:before="25" w:after="25"/>
        <w:ind w:left="360"/>
      </w:pPr>
    </w:p>
    <w:p w14:paraId="13B438F6"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 gross_tax_liability, net_tax, breakdown: {</w:t>
      </w:r>
    </w:p>
    <w:p w14:paraId="13B438F7"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tax_normal, tax_cg, rebate, surcharge_normal, surcharge_cg,</w:t>
      </w:r>
    </w:p>
    <w:p w14:paraId="13B438F8"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cess, TDS_deducted, advance_tax_paid, FTC } }</w:t>
      </w:r>
    </w:p>
    <w:p w14:paraId="77DA96C0" w14:textId="77777777" w:rsidR="0058579C" w:rsidRPr="0058579C" w:rsidRDefault="004455B1" w:rsidP="0058579C">
      <w:pPr>
        <w:pStyle w:val="Heading1"/>
        <w:rPr>
          <w:b w:val="0"/>
          <w:bCs w:val="0"/>
          <w:sz w:val="17"/>
          <w:szCs w:val="17"/>
        </w:rPr>
      </w:pPr>
      <w:r>
        <w:br/>
      </w:r>
      <w:r>
        <w:rPr>
          <w:color w:val="1E2D3D"/>
        </w:rPr>
        <w:t>Section 7.1 — Statutory Rounding</w:t>
      </w:r>
      <w:r>
        <w:rPr>
          <w:color w:val="1E2D3D"/>
        </w:rPr>
        <w:br/>
      </w:r>
      <w:r>
        <w:rPr>
          <w:b w:val="0"/>
          <w:bCs w:val="0"/>
          <w:sz w:val="17"/>
          <w:szCs w:val="17"/>
        </w:rPr>
        <w:t>Tax calculations in India must adhere to Section 288A and 288B of the Act. Add this to your Master Function:</w:t>
      </w:r>
    </w:p>
    <w:p w14:paraId="17D64CF2" w14:textId="0CE83962" w:rsidR="0058579C" w:rsidRPr="0058579C" w:rsidRDefault="0058579C" w:rsidP="0058579C">
      <w:pPr>
        <w:pStyle w:val="Heading1"/>
        <w:numPr>
          <w:ilvl w:val="0"/>
          <w:numId w:val="3"/>
        </w:numPr>
        <w:rPr>
          <w:b w:val="0"/>
          <w:bCs w:val="0"/>
          <w:sz w:val="17"/>
          <w:szCs w:val="17"/>
        </w:rPr>
      </w:pPr>
      <w:r>
        <w:rPr>
          <w:b w:val="0"/>
          <w:bCs w:val="0"/>
          <w:sz w:val="17"/>
          <w:szCs w:val="17"/>
        </w:rPr>
        <w:t>Income Rounding (s. 288A): The total_income calculated in Step 4 of Section 1 must be rounded to the nearest multiple of ₹10. Must happen after Step 1 (GTI) but before Step 3 (Tax calculation)</w:t>
      </w:r>
    </w:p>
    <w:p w14:paraId="0AD57F1C" w14:textId="218A064D" w:rsidR="0091793D" w:rsidRPr="000D0069" w:rsidRDefault="0058579C" w:rsidP="005140FA">
      <w:pPr>
        <w:pStyle w:val="Heading1"/>
        <w:numPr>
          <w:ilvl w:val="0"/>
          <w:numId w:val="3"/>
        </w:numPr>
        <w:rPr>
          <w:b w:val="0"/>
          <w:bCs w:val="0"/>
          <w:sz w:val="17"/>
          <w:szCs w:val="17"/>
        </w:rPr>
      </w:pPr>
      <w:r>
        <w:rPr>
          <w:b w:val="0"/>
          <w:bCs w:val="0"/>
          <w:sz w:val="17"/>
          <w:szCs w:val="17"/>
        </w:rPr>
        <w:t>Tax Rounding (s. 288B): The net_tax calculated in Step 9 of Section 7 must be rounded to the nearest multiple of ₹10. Must happen as the very last step after adding Cess and deducting TDS/FTC.</w:t>
      </w:r>
    </w:p>
    <w:p w14:paraId="13B438FA" w14:textId="77777777" w:rsidR="00860BBE" w:rsidRDefault="00A37B82">
      <w:pPr>
        <w:pStyle w:val="Heading1"/>
      </w:pPr>
      <w:r>
        <w:rPr>
          <w:color w:val="1E2D3D"/>
        </w:rPr>
        <w:t>Section 8 — NRI-Specific GTI Assembly Notes</w:t>
      </w:r>
    </w:p>
    <w:p w14:paraId="13B438FB" w14:textId="77777777" w:rsidR="00860BBE" w:rsidRDefault="00A37B82">
      <w:pPr>
        <w:shd w:val="clear" w:color="auto" w:fill="FFF3E0"/>
        <w:spacing w:before="80" w:after="80"/>
        <w:ind w:left="360" w:right="360"/>
      </w:pPr>
      <w:r>
        <w:rPr>
          <w:b/>
          <w:bCs/>
          <w:color w:val="E65100"/>
          <w:sz w:val="18"/>
          <w:szCs w:val="18"/>
        </w:rPr>
        <w:t xml:space="preserve">▌   NRI only  </w:t>
      </w:r>
      <w:r>
        <w:rPr>
          <w:color w:val="E65100"/>
          <w:sz w:val="18"/>
          <w:szCs w:val="18"/>
        </w:rPr>
        <w:t>NRI ONLY</w:t>
      </w:r>
    </w:p>
    <w:p w14:paraId="13B438FC" w14:textId="77777777" w:rsidR="00860BBE" w:rsidRDefault="00860B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60BBE" w14:paraId="13B438F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8FD" w14:textId="77777777" w:rsidR="00860BBE" w:rsidRDefault="00A37B82">
            <w:r>
              <w:rPr>
                <w:b/>
                <w:bCs/>
                <w:color w:val="FFFFFF"/>
                <w:sz w:val="17"/>
                <w:szCs w:val="17"/>
              </w:rPr>
              <w:t>Rule</w:t>
            </w:r>
          </w:p>
        </w:tc>
        <w:tc>
          <w:tcPr>
            <w:tcW w:w="73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8FE" w14:textId="77777777" w:rsidR="00860BBE" w:rsidRDefault="00A37B82">
            <w:r>
              <w:rPr>
                <w:b/>
                <w:bCs/>
                <w:color w:val="FFFFFF"/>
                <w:sz w:val="17"/>
                <w:szCs w:val="17"/>
              </w:rPr>
              <w:t>Detail</w:t>
            </w:r>
          </w:p>
        </w:tc>
      </w:tr>
      <w:tr w:rsidR="00860BBE" w14:paraId="13B439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00" w14:textId="77777777" w:rsidR="00860BBE" w:rsidRDefault="00A37B82">
            <w:r>
              <w:rPr>
                <w:sz w:val="17"/>
                <w:szCs w:val="17"/>
              </w:rPr>
              <w:t>Income scope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01" w14:textId="77777777" w:rsidR="00860BBE" w:rsidRDefault="00A37B82">
            <w:r>
              <w:rPr>
                <w:sz w:val="17"/>
                <w:szCs w:val="17"/>
              </w:rPr>
              <w:t>NR: India-sourced only. RNOR: India + India-controlled business. ROR: global. Apply residential_status gate before aggregating.</w:t>
            </w:r>
          </w:p>
        </w:tc>
      </w:tr>
      <w:tr w:rsidR="00860BBE" w14:paraId="13B439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03" w14:textId="77777777" w:rsidR="00860BBE" w:rsidRDefault="00A37B82">
            <w:r>
              <w:rPr>
                <w:sz w:val="17"/>
                <w:szCs w:val="17"/>
              </w:rPr>
              <w:t>NRE/FCNR interest</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04" w14:textId="77777777" w:rsidR="00860BBE" w:rsidRDefault="00A37B82">
            <w:r>
              <w:rPr>
                <w:sz w:val="17"/>
                <w:szCs w:val="17"/>
              </w:rPr>
              <w:t>EXCLUDE from GTI for NR/RNOR — exempt under s.10(4)/s.10(15). Already handled in NRI-TAX-003.</w:t>
            </w:r>
          </w:p>
        </w:tc>
      </w:tr>
      <w:tr w:rsidR="00860BBE" w14:paraId="13B439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06" w14:textId="77777777" w:rsidR="00860BBE" w:rsidRDefault="00A37B82">
            <w:r>
              <w:rPr>
                <w:sz w:val="17"/>
                <w:szCs w:val="17"/>
              </w:rPr>
              <w:lastRenderedPageBreak/>
              <w:t>Foreign income for ROR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07" w14:textId="77777777" w:rsidR="00860BBE" w:rsidRDefault="00A37B82">
            <w:r>
              <w:rPr>
                <w:sz w:val="17"/>
                <w:szCs w:val="17"/>
              </w:rPr>
              <w:t>ADD all foreign income to GTI. Apply FTC from Module NRI-TAX-006.</w:t>
            </w:r>
          </w:p>
        </w:tc>
      </w:tr>
      <w:tr w:rsidR="00860BBE" w14:paraId="13B439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09" w14:textId="77777777" w:rsidR="00860BBE" w:rsidRDefault="00A37B82">
            <w:r>
              <w:rPr>
                <w:sz w:val="17"/>
                <w:szCs w:val="17"/>
              </w:rPr>
              <w:t>Old regime blocked for NR</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0A" w14:textId="77777777" w:rsidR="00860BBE" w:rsidRDefault="00A37B82">
            <w:r>
              <w:rPr>
                <w:sz w:val="17"/>
                <w:szCs w:val="17"/>
              </w:rPr>
              <w:t>If residential_status == 'NR': force tax_regime = 'NEW'. Block UI selection.</w:t>
            </w:r>
          </w:p>
        </w:tc>
      </w:tr>
      <w:tr w:rsidR="00860BBE" w14:paraId="13B439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0C" w14:textId="77777777" w:rsidR="00860BBE" w:rsidRDefault="00A37B82">
            <w:r>
              <w:rPr>
                <w:sz w:val="17"/>
                <w:szCs w:val="17"/>
              </w:rPr>
              <w:t>Chapter VI-A deductions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0D" w14:textId="77777777" w:rsidR="00860BBE" w:rsidRDefault="00A37B82">
            <w:r>
              <w:rPr>
                <w:sz w:val="17"/>
                <w:szCs w:val="17"/>
              </w:rPr>
              <w:t>NRs under new regime: NONE available (80C, 80D etc. all blocked). Only standard deduction on salary.</w:t>
            </w:r>
          </w:p>
        </w:tc>
      </w:tr>
    </w:tbl>
    <w:p w14:paraId="13B4390F" w14:textId="77777777" w:rsidR="00860BBE" w:rsidRDefault="00860BBE">
      <w:pPr>
        <w:spacing w:after="100"/>
      </w:pPr>
    </w:p>
    <w:p w14:paraId="13B43910" w14:textId="77777777" w:rsidR="00860BBE" w:rsidRDefault="00A37B82">
      <w:pPr>
        <w:pStyle w:val="Heading1"/>
      </w:pPr>
      <w:r>
        <w:rPr>
          <w:color w:val="1E2D3D"/>
        </w:rPr>
        <w:t>Section 9 — Senior and Super Senior Citizen Slab Exemptions</w:t>
      </w:r>
    </w:p>
    <w:p w14:paraId="13B43911" w14:textId="77777777" w:rsidR="00860BBE" w:rsidRDefault="00A37B82">
      <w:pPr>
        <w:shd w:val="clear" w:color="auto" w:fill="EBF5FB"/>
        <w:spacing w:before="80" w:after="80"/>
        <w:ind w:left="360" w:right="360"/>
      </w:pPr>
      <w:r>
        <w:rPr>
          <w:b/>
          <w:bCs/>
          <w:color w:val="154360"/>
          <w:sz w:val="18"/>
          <w:szCs w:val="18"/>
        </w:rPr>
        <w:t xml:space="preserve">▌   Domestic only  </w:t>
      </w:r>
      <w:r>
        <w:rPr>
          <w:color w:val="154360"/>
          <w:sz w:val="18"/>
          <w:szCs w:val="18"/>
        </w:rPr>
        <w:t>DOMESTIC — old regime only. Under new regime the basic exemption is ₹3,00,000 for all individuals regardless of age.</w:t>
      </w:r>
    </w:p>
    <w:p w14:paraId="13B43912" w14:textId="77777777" w:rsidR="00860BBE" w:rsidRDefault="00860BBE">
      <w:pPr>
        <w:spacing w:after="60"/>
      </w:pPr>
    </w:p>
    <w:p w14:paraId="13B43913"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FUNCTION get_basic_exemption_old_regime(age):</w:t>
      </w:r>
    </w:p>
    <w:p w14:paraId="13B43914"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IF age &gt;= 80: RETURN 500000  // Super senior citizen (80+ years)</w:t>
      </w:r>
    </w:p>
    <w:p w14:paraId="13B43915"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IF age &gt;= 60: RETURN 300000  // Senior citizen (60-79 years)</w:t>
      </w:r>
    </w:p>
    <w:p w14:paraId="13B43916"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250000                // Regular individual</w:t>
      </w:r>
    </w:p>
    <w:p w14:paraId="13B43917" w14:textId="77777777" w:rsidR="00860BBE" w:rsidRDefault="00860BBE">
      <w:pPr>
        <w:shd w:val="clear" w:color="auto" w:fill="F0F4F8"/>
        <w:spacing w:before="25" w:after="25"/>
        <w:ind w:left="360"/>
      </w:pPr>
    </w:p>
    <w:p w14:paraId="13B43918"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FUNCTION get_basic_exemption_new_regime(age):</w:t>
      </w:r>
    </w:p>
    <w:p w14:paraId="13B43919"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300000  // Same for ALL ages under new regime</w:t>
      </w:r>
    </w:p>
    <w:p w14:paraId="13B4391A" w14:textId="77777777" w:rsidR="00860BBE" w:rsidRDefault="00860BBE">
      <w:pPr>
        <w:spacing w:after="60"/>
      </w:pPr>
    </w:p>
    <w:p w14:paraId="13B4391B" w14:textId="77777777" w:rsidR="00860BBE" w:rsidRDefault="00A37B82">
      <w:pPr>
        <w:pStyle w:val="Heading2"/>
      </w:pPr>
      <w:r>
        <w:rPr>
          <w:color w:val="1E2D3D"/>
        </w:rPr>
        <w:t>Very Senior Citizen (80+) — Advance Tax Exception</w:t>
      </w:r>
    </w:p>
    <w:p w14:paraId="13B4391C" w14:textId="77777777" w:rsidR="00860BBE" w:rsidRDefault="00A37B82">
      <w:pPr>
        <w:spacing w:after="90"/>
      </w:pPr>
      <w:r>
        <w:t>Individuals aged 80 or above who do NOT have income from business or profession are EXEMPT from paying advance tax. They pay the entire tax liability as self-assessment tax when filing the ITR.</w:t>
      </w:r>
    </w:p>
    <w:p w14:paraId="13B4391D" w14:textId="77777777" w:rsidR="00860BBE" w:rsidRDefault="00860BBE">
      <w:pPr>
        <w:spacing w:after="40"/>
      </w:pPr>
    </w:p>
    <w:p w14:paraId="13B4391E"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FUNCTION requires_advance_tax(age, has_business_income, residential_status):</w:t>
      </w:r>
    </w:p>
    <w:p w14:paraId="13B4391F"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IF age &gt;= 80 AND NOT has_business_income:</w:t>
      </w:r>
    </w:p>
    <w:p w14:paraId="13B43920"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FALSE  // Very senior citizen exemption from advance tax</w:t>
      </w:r>
    </w:p>
    <w:p w14:paraId="13B43921" w14:textId="77777777" w:rsidR="00860BBE" w:rsidRDefault="00860BBE">
      <w:pPr>
        <w:shd w:val="clear" w:color="auto" w:fill="F0F4F8"/>
        <w:spacing w:before="25" w:after="25"/>
        <w:ind w:left="360"/>
      </w:pPr>
    </w:p>
    <w:p w14:paraId="13B43922"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IF residential_status == 'NR' AND only_investment_income_with_full_TDS:</w:t>
      </w:r>
    </w:p>
    <w:p w14:paraId="13B43923"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If TDS on NRO interest (30%) + dividend (20%) covers &gt;= 90% of liability</w:t>
      </w:r>
    </w:p>
    <w:p w14:paraId="13B43924"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advance tax may not be required — compute and check 90% rule</w:t>
      </w:r>
    </w:p>
    <w:p w14:paraId="13B43925"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check_90pct_rule(tds_deducted, estimated_liability)</w:t>
      </w:r>
    </w:p>
    <w:p w14:paraId="13B43926" w14:textId="77777777" w:rsidR="00860BBE" w:rsidRDefault="00860BBE">
      <w:pPr>
        <w:shd w:val="clear" w:color="auto" w:fill="F0F4F8"/>
        <w:spacing w:before="25" w:after="25"/>
        <w:ind w:left="360"/>
      </w:pPr>
    </w:p>
    <w:p w14:paraId="13B43927"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TRUE  // All others must pay advance tax if liability &gt; ₹10,000</w:t>
      </w:r>
    </w:p>
    <w:p w14:paraId="13B43928" w14:textId="77777777" w:rsidR="00860BBE" w:rsidRDefault="00860BBE">
      <w:pPr>
        <w:spacing w:after="100"/>
      </w:pPr>
    </w:p>
    <w:p w14:paraId="13B43929" w14:textId="77777777" w:rsidR="00860BBE" w:rsidRDefault="00A37B82">
      <w:pPr>
        <w:pStyle w:val="Heading1"/>
      </w:pPr>
      <w:r>
        <w:rPr>
          <w:color w:val="1E2D3D"/>
        </w:rPr>
        <w:t>Section 10 — Agricultural Income: Partial Integration Method</w:t>
      </w:r>
    </w:p>
    <w:p w14:paraId="13B4392A" w14:textId="77777777" w:rsidR="00860BBE" w:rsidRDefault="00A37B82">
      <w:pPr>
        <w:shd w:val="clear" w:color="auto" w:fill="EBF5FB"/>
        <w:spacing w:before="80" w:after="80"/>
        <w:ind w:left="360" w:right="360"/>
      </w:pPr>
      <w:r>
        <w:rPr>
          <w:b/>
          <w:bCs/>
          <w:color w:val="154360"/>
          <w:sz w:val="18"/>
          <w:szCs w:val="18"/>
        </w:rPr>
        <w:t xml:space="preserve">★   New in v3.0  </w:t>
      </w:r>
      <w:r>
        <w:rPr>
          <w:color w:val="154360"/>
          <w:sz w:val="18"/>
          <w:szCs w:val="18"/>
        </w:rPr>
        <w:t>New in v3.0 — merged from v2.0. Fix SS-16b (LOW). Source: s.10(1) and s.2(1A) of the Income Tax Act.</w:t>
      </w:r>
    </w:p>
    <w:p w14:paraId="13B4392B" w14:textId="77777777" w:rsidR="00860BBE" w:rsidRDefault="00860BBE">
      <w:pPr>
        <w:spacing w:after="60"/>
      </w:pPr>
    </w:p>
    <w:p w14:paraId="13B4392C" w14:textId="77777777" w:rsidR="00860BBE" w:rsidRDefault="00A37B82">
      <w:pPr>
        <w:spacing w:after="90"/>
      </w:pPr>
      <w:r>
        <w:t>Agricultural income is exempt from income tax under s.10(1). However, it is used for rate determination via the partial integration method. It increases the effective tax rate on non-agricultural income without itself being taxed.</w:t>
      </w:r>
    </w:p>
    <w:p w14:paraId="13B4392D" w14:textId="77777777" w:rsidR="00860BBE" w:rsidRDefault="00860BBE">
      <w:pPr>
        <w:spacing w:after="60"/>
      </w:pPr>
    </w:p>
    <w:p w14:paraId="13B4392E" w14:textId="77777777" w:rsidR="00860BBE" w:rsidRDefault="00A37B82">
      <w:pPr>
        <w:shd w:val="clear" w:color="auto" w:fill="EBF5FB"/>
        <w:spacing w:before="80"/>
        <w:ind w:left="360" w:right="360"/>
      </w:pPr>
      <w:r>
        <w:rPr>
          <w:b/>
          <w:bCs/>
          <w:color w:val="154360"/>
          <w:sz w:val="18"/>
          <w:szCs w:val="18"/>
        </w:rPr>
        <w:t xml:space="preserve">▌   Domestic only  </w:t>
      </w:r>
      <w:r>
        <w:rPr>
          <w:color w:val="154360"/>
          <w:sz w:val="18"/>
          <w:szCs w:val="18"/>
        </w:rPr>
        <w:t>Applies to: Resident individuals and HUF (ROR and RNOR).</w:t>
      </w:r>
    </w:p>
    <w:p w14:paraId="13B4392F" w14:textId="77777777" w:rsidR="00860BBE" w:rsidRDefault="00A37B82">
      <w:pPr>
        <w:shd w:val="clear" w:color="auto" w:fill="EBF5FB"/>
        <w:ind w:left="360" w:right="360"/>
      </w:pPr>
      <w:r>
        <w:rPr>
          <w:color w:val="154360"/>
          <w:sz w:val="18"/>
          <w:szCs w:val="18"/>
        </w:rPr>
        <w:t xml:space="preserve">       Does NOT apply to: NRIs (NR status), companies, or firms.</w:t>
      </w:r>
    </w:p>
    <w:p w14:paraId="13B43930" w14:textId="77777777" w:rsidR="00860BBE" w:rsidRDefault="00A37B82">
      <w:pPr>
        <w:shd w:val="clear" w:color="auto" w:fill="EBF5FB"/>
        <w:spacing w:after="80"/>
        <w:ind w:left="360" w:right="360"/>
      </w:pPr>
      <w:r>
        <w:rPr>
          <w:color w:val="154360"/>
          <w:sz w:val="18"/>
          <w:szCs w:val="18"/>
        </w:rPr>
        <w:t xml:space="preserve">       For NRIs: NRIs do not have India-source agricultural income in most cases. If they do and are ROR or RNOR in the relevant year, the same rule applies.</w:t>
      </w:r>
    </w:p>
    <w:p w14:paraId="13B43931" w14:textId="77777777" w:rsidR="00860BBE" w:rsidRDefault="00860BBE">
      <w:pPr>
        <w:spacing w:after="60"/>
      </w:pPr>
    </w:p>
    <w:p w14:paraId="13B43932" w14:textId="77777777" w:rsidR="00860BBE" w:rsidRDefault="00A37B82">
      <w:pPr>
        <w:pStyle w:val="Heading2"/>
      </w:pPr>
      <w:r>
        <w:rPr>
          <w:color w:val="1E2D3D"/>
        </w:rPr>
        <w:lastRenderedPageBreak/>
        <w:t>10.1 Why Partial Integration Exists</w:t>
      </w:r>
    </w:p>
    <w:p w14:paraId="13B43933" w14:textId="77777777" w:rsidR="00860BBE" w:rsidRDefault="00A37B82">
      <w:pPr>
        <w:spacing w:after="90"/>
      </w:pPr>
      <w:r>
        <w:t>India's progressive slab system means higher income equals a higher rate on incremental income. If agricultural income were completely ignored, a taxpayer with ₹5L agricultural + ₹5L other income would pay tax only on ₹5L at lower slab rates — an unintended benefit. Partial integration prevents this by increasing the effective rate on non-agricultural income without directly taxing agricultural income.</w:t>
      </w:r>
    </w:p>
    <w:p w14:paraId="13B43934" w14:textId="77777777" w:rsidR="00860BBE" w:rsidRDefault="00860BBE">
      <w:pPr>
        <w:spacing w:after="60"/>
      </w:pPr>
    </w:p>
    <w:p w14:paraId="13B43935" w14:textId="77777777" w:rsidR="00860BBE" w:rsidRDefault="00A37B82">
      <w:pPr>
        <w:pStyle w:val="Heading2"/>
      </w:pPr>
      <w:r>
        <w:rPr>
          <w:color w:val="1E2D3D"/>
        </w:rPr>
        <w:t>10.2 Two-Step Computation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860BBE" w14:paraId="13B43939"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36" w14:textId="77777777" w:rsidR="00860BBE" w:rsidRDefault="00A37B82">
            <w:r>
              <w:rPr>
                <w:b/>
                <w:bCs/>
                <w:color w:val="FFFFFF"/>
                <w:sz w:val="17"/>
                <w:szCs w:val="17"/>
              </w:rPr>
              <w:t>Step</w:t>
            </w:r>
          </w:p>
        </w:tc>
        <w:tc>
          <w:tcPr>
            <w:tcW w:w="42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37" w14:textId="77777777" w:rsidR="00860BBE" w:rsidRDefault="00A37B82">
            <w:r>
              <w:rPr>
                <w:b/>
                <w:bCs/>
                <w:color w:val="FFFFFF"/>
                <w:sz w:val="17"/>
                <w:szCs w:val="17"/>
              </w:rPr>
              <w:t>Formula</w:t>
            </w:r>
          </w:p>
        </w:tc>
        <w:tc>
          <w:tcPr>
            <w:tcW w:w="33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38" w14:textId="77777777" w:rsidR="00860BBE" w:rsidRDefault="00A37B82">
            <w:r>
              <w:rPr>
                <w:b/>
                <w:bCs/>
                <w:color w:val="FFFFFF"/>
                <w:sz w:val="17"/>
                <w:szCs w:val="17"/>
              </w:rPr>
              <w:t>Purpose</w:t>
            </w:r>
          </w:p>
        </w:tc>
      </w:tr>
      <w:tr w:rsidR="00860BBE" w14:paraId="13B439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3A" w14:textId="77777777" w:rsidR="00860BBE" w:rsidRDefault="00A37B82">
            <w:r>
              <w:rPr>
                <w:sz w:val="17"/>
                <w:szCs w:val="17"/>
              </w:rPr>
              <w:t>Step 1 — Notional tax</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3B" w14:textId="77777777" w:rsidR="00860BBE" w:rsidRDefault="00A37B82">
            <w:r>
              <w:rPr>
                <w:sz w:val="17"/>
                <w:szCs w:val="17"/>
              </w:rPr>
              <w:t>Compute tax on (Total Income + Agricultural Income) at applicable slab rates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3C" w14:textId="77777777" w:rsidR="00860BBE" w:rsidRDefault="00A37B82">
            <w:r>
              <w:rPr>
                <w:sz w:val="17"/>
                <w:szCs w:val="17"/>
              </w:rPr>
              <w:t>Determine the higher rate applicable due to combined income</w:t>
            </w:r>
          </w:p>
        </w:tc>
      </w:tr>
      <w:tr w:rsidR="00860BBE" w14:paraId="13B439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3E" w14:textId="77777777" w:rsidR="00860BBE" w:rsidRDefault="00A37B82">
            <w:r>
              <w:rPr>
                <w:sz w:val="17"/>
                <w:szCs w:val="17"/>
              </w:rPr>
              <w:t>Step 2 — Agricultural income tax</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3F" w14:textId="77777777" w:rsidR="00860BBE" w:rsidRDefault="00A37B82">
            <w:r>
              <w:rPr>
                <w:sz w:val="17"/>
                <w:szCs w:val="17"/>
              </w:rPr>
              <w:t>Compute tax on (Agricultural Income + Basic Exemption Limit) at applicable slab rates</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40" w14:textId="77777777" w:rsidR="00860BBE" w:rsidRDefault="00A37B82">
            <w:r>
              <w:rPr>
                <w:sz w:val="17"/>
                <w:szCs w:val="17"/>
              </w:rPr>
              <w:t>Determine how much of Step 1 tax is attributable to agricultural income</w:t>
            </w:r>
          </w:p>
        </w:tc>
      </w:tr>
      <w:tr w:rsidR="00860BBE" w14:paraId="13B439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42" w14:textId="77777777" w:rsidR="00860BBE" w:rsidRDefault="00A37B82">
            <w:r>
              <w:rPr>
                <w:sz w:val="17"/>
                <w:szCs w:val="17"/>
              </w:rPr>
              <w:t>Actual tax payable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43" w14:textId="77777777" w:rsidR="00860BBE" w:rsidRDefault="00A37B82">
            <w:r>
              <w:rPr>
                <w:sz w:val="17"/>
                <w:szCs w:val="17"/>
              </w:rPr>
              <w:t>Step 1 tax minus Step 2 tax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44" w14:textId="77777777" w:rsidR="00860BBE" w:rsidRDefault="00A37B82">
            <w:r>
              <w:rPr>
                <w:sz w:val="17"/>
                <w:szCs w:val="17"/>
              </w:rPr>
              <w:t>Tax on non-agricultural income at the higher rate, excluding direct tax on agricultural income</w:t>
            </w:r>
          </w:p>
        </w:tc>
      </w:tr>
      <w:tr w:rsidR="00860BBE" w14:paraId="13B4394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46" w14:textId="77777777" w:rsidR="00860BBE" w:rsidRDefault="00A37B82">
            <w:r>
              <w:rPr>
                <w:sz w:val="17"/>
                <w:szCs w:val="17"/>
              </w:rPr>
              <w:t>Add surcharge</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47" w14:textId="77777777" w:rsidR="00860BBE" w:rsidRDefault="00A37B82">
            <w:r>
              <w:rPr>
                <w:sz w:val="17"/>
                <w:szCs w:val="17"/>
              </w:rPr>
              <w:t>On actual tax payable at applicable surcharge rates</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48" w14:textId="77777777" w:rsidR="00860BBE" w:rsidRDefault="00860BBE"/>
        </w:tc>
      </w:tr>
      <w:tr w:rsidR="00860BBE" w14:paraId="13B4394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4A" w14:textId="77777777" w:rsidR="00860BBE" w:rsidRDefault="00A37B82">
            <w:r>
              <w:rPr>
                <w:sz w:val="17"/>
                <w:szCs w:val="17"/>
              </w:rPr>
              <w:t>Add cess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4B" w14:textId="77777777" w:rsidR="00860BBE" w:rsidRDefault="00A37B82">
            <w:r>
              <w:rPr>
                <w:sz w:val="17"/>
                <w:szCs w:val="17"/>
              </w:rPr>
              <w:t>4% on (tax + surcharge)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4C" w14:textId="77777777" w:rsidR="00860BBE" w:rsidRDefault="00860BBE"/>
        </w:tc>
      </w:tr>
    </w:tbl>
    <w:p w14:paraId="13B4394E" w14:textId="77777777" w:rsidR="00860BBE" w:rsidRDefault="00860BBE">
      <w:pPr>
        <w:spacing w:after="60"/>
      </w:pPr>
    </w:p>
    <w:p w14:paraId="13B4394F" w14:textId="77777777" w:rsidR="00860BBE" w:rsidRDefault="00A37B82">
      <w:pPr>
        <w:pStyle w:val="Heading2"/>
      </w:pPr>
      <w:r>
        <w:rPr>
          <w:color w:val="1E2D3D"/>
        </w:rPr>
        <w:t>10.3 Worked Example</w:t>
      </w:r>
    </w:p>
    <w:p w14:paraId="13B43950" w14:textId="77777777" w:rsidR="00860BBE" w:rsidRDefault="00A37B82">
      <w:pPr>
        <w:shd w:val="clear" w:color="auto" w:fill="E8F4F8"/>
        <w:spacing w:before="80" w:after="80"/>
        <w:ind w:left="360" w:right="360"/>
      </w:pPr>
      <w:r>
        <w:rPr>
          <w:b/>
          <w:bCs/>
          <w:color w:val="004D6B"/>
          <w:sz w:val="18"/>
          <w:szCs w:val="18"/>
        </w:rPr>
        <w:t xml:space="preserve">ℹ   Note  </w:t>
      </w:r>
      <w:r>
        <w:rPr>
          <w:color w:val="004D6B"/>
          <w:sz w:val="18"/>
          <w:szCs w:val="18"/>
        </w:rPr>
        <w:t>Taxpayer: ₹3L agricultural income (exempt) + ₹7L other income. New regime. FY 2025-26.</w:t>
      </w:r>
    </w:p>
    <w:p w14:paraId="13B43951" w14:textId="77777777" w:rsidR="00860BBE" w:rsidRDefault="00860BB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2360"/>
      </w:tblGrid>
      <w:tr w:rsidR="00860BBE" w14:paraId="13B4395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52" w14:textId="77777777" w:rsidR="00860BBE" w:rsidRDefault="00A37B82">
            <w:r>
              <w:rPr>
                <w:b/>
                <w:bCs/>
                <w:color w:val="FFFFFF"/>
                <w:sz w:val="17"/>
                <w:szCs w:val="17"/>
              </w:rPr>
              <w:t>Step</w:t>
            </w:r>
          </w:p>
        </w:tc>
        <w:tc>
          <w:tcPr>
            <w:tcW w:w="40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53" w14:textId="77777777" w:rsidR="00860BBE" w:rsidRDefault="00A37B82">
            <w:r>
              <w:rPr>
                <w:b/>
                <w:bCs/>
                <w:color w:val="FFFFFF"/>
                <w:sz w:val="17"/>
                <w:szCs w:val="17"/>
              </w:rPr>
              <w:t>Computation</w:t>
            </w:r>
          </w:p>
        </w:tc>
        <w:tc>
          <w:tcPr>
            <w:tcW w:w="23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54" w14:textId="77777777" w:rsidR="00860BBE" w:rsidRDefault="00A37B82">
            <w:r>
              <w:rPr>
                <w:b/>
                <w:bCs/>
                <w:color w:val="FFFFFF"/>
                <w:sz w:val="17"/>
                <w:szCs w:val="17"/>
              </w:rPr>
              <w:t>Amount</w:t>
            </w:r>
          </w:p>
        </w:tc>
      </w:tr>
      <w:tr w:rsidR="00860BBE" w14:paraId="13B439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56" w14:textId="77777777" w:rsidR="00860BBE" w:rsidRDefault="00A37B82">
            <w:r>
              <w:rPr>
                <w:sz w:val="17"/>
                <w:szCs w:val="17"/>
              </w:rPr>
              <w:t>Step 1: Tax on ₹10L (₹7L + ₹3L combined)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57" w14:textId="77777777" w:rsidR="00860BBE" w:rsidRDefault="00A37B82">
            <w:r>
              <w:rPr>
                <w:sz w:val="17"/>
                <w:szCs w:val="17"/>
              </w:rPr>
              <w:t>New regime slabs: 0 on ₹3L + 5% on ₹3–7L + 10% on ₹7–10L = ₹0 + ₹20,000 + ₹30,000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58" w14:textId="77777777" w:rsidR="00860BBE" w:rsidRDefault="00A37B82">
            <w:r>
              <w:rPr>
                <w:sz w:val="17"/>
                <w:szCs w:val="17"/>
              </w:rPr>
              <w:t>₹50,000</w:t>
            </w:r>
          </w:p>
        </w:tc>
      </w:tr>
      <w:tr w:rsidR="00860BBE" w14:paraId="13B439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5A" w14:textId="77777777" w:rsidR="00860BBE" w:rsidRDefault="00A37B82">
            <w:r>
              <w:rPr>
                <w:sz w:val="17"/>
                <w:szCs w:val="17"/>
              </w:rPr>
              <w:t>Step 2: Tax on ₹6L (₹3L agri + ₹3L basic exemption)</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5B" w14:textId="77777777" w:rsidR="00860BBE" w:rsidRDefault="00A37B82">
            <w:r>
              <w:rPr>
                <w:sz w:val="17"/>
                <w:szCs w:val="17"/>
              </w:rPr>
              <w:t>New regime slabs: 0 on ₹3L + 5% on ₹3–6L = ₹15,000</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5C" w14:textId="77777777" w:rsidR="00860BBE" w:rsidRDefault="00A37B82">
            <w:r>
              <w:rPr>
                <w:sz w:val="17"/>
                <w:szCs w:val="17"/>
              </w:rPr>
              <w:t>₹15,000</w:t>
            </w:r>
          </w:p>
        </w:tc>
      </w:tr>
      <w:tr w:rsidR="00860BBE" w14:paraId="13B439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5E" w14:textId="77777777" w:rsidR="00860BBE" w:rsidRDefault="00A37B82">
            <w:r>
              <w:rPr>
                <w:sz w:val="17"/>
                <w:szCs w:val="17"/>
              </w:rPr>
              <w:t>Actual tax payable = Step 1 minus Step 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5F" w14:textId="77777777" w:rsidR="00860BBE" w:rsidRDefault="00A37B82">
            <w:r>
              <w:rPr>
                <w:sz w:val="17"/>
                <w:szCs w:val="17"/>
              </w:rPr>
              <w:t>₹50,000 minus ₹15,000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60" w14:textId="77777777" w:rsidR="00860BBE" w:rsidRDefault="00A37B82">
            <w:r>
              <w:rPr>
                <w:sz w:val="17"/>
                <w:szCs w:val="17"/>
              </w:rPr>
              <w:t>₹35,000</w:t>
            </w:r>
          </w:p>
        </w:tc>
      </w:tr>
      <w:tr w:rsidR="00860BBE" w14:paraId="13B439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62" w14:textId="77777777" w:rsidR="00860BBE" w:rsidRDefault="00A37B82">
            <w:r>
              <w:rPr>
                <w:sz w:val="17"/>
                <w:szCs w:val="17"/>
              </w:rPr>
              <w:t>Cess @ 4%</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63" w14:textId="77777777" w:rsidR="00860BBE" w:rsidRDefault="00A37B82">
            <w:r>
              <w:rPr>
                <w:sz w:val="17"/>
                <w:szCs w:val="17"/>
              </w:rPr>
              <w:t>₹35,000 × 4%</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64" w14:textId="77777777" w:rsidR="00860BBE" w:rsidRDefault="00A37B82">
            <w:r>
              <w:rPr>
                <w:sz w:val="17"/>
                <w:szCs w:val="17"/>
              </w:rPr>
              <w:t>₹1,400</w:t>
            </w:r>
          </w:p>
        </w:tc>
      </w:tr>
      <w:tr w:rsidR="00860BBE" w14:paraId="13B439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66" w14:textId="77777777" w:rsidR="00860BBE" w:rsidRDefault="00A37B82">
            <w:r>
              <w:rPr>
                <w:sz w:val="17"/>
                <w:szCs w:val="17"/>
              </w:rPr>
              <w:t>Total tax payable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67" w14:textId="77777777" w:rsidR="00860BBE" w:rsidRDefault="00860BBE"/>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68" w14:textId="77777777" w:rsidR="00860BBE" w:rsidRDefault="00A37B82">
            <w:r>
              <w:rPr>
                <w:sz w:val="17"/>
                <w:szCs w:val="17"/>
              </w:rPr>
              <w:t>₹36,400</w:t>
            </w:r>
          </w:p>
        </w:tc>
      </w:tr>
      <w:tr w:rsidR="00860BBE" w14:paraId="13B439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6A" w14:textId="77777777" w:rsidR="00860BBE" w:rsidRDefault="00A37B82">
            <w:r>
              <w:rPr>
                <w:sz w:val="17"/>
                <w:szCs w:val="17"/>
              </w:rPr>
              <w:t>Without partial integration (just taxing ₹7L)</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6B" w14:textId="77777777" w:rsidR="00860BBE" w:rsidRDefault="00A37B82">
            <w:r>
              <w:rPr>
                <w:sz w:val="17"/>
                <w:szCs w:val="17"/>
              </w:rPr>
              <w:t>New regime: 0 on ₹3L + 5% on ₹3–7L = ₹20,000 + cess ₹800</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6C" w14:textId="77777777" w:rsidR="00860BBE" w:rsidRDefault="00A37B82">
            <w:r>
              <w:rPr>
                <w:sz w:val="17"/>
                <w:szCs w:val="17"/>
              </w:rPr>
              <w:t>₹20,800</w:t>
            </w:r>
          </w:p>
        </w:tc>
      </w:tr>
      <w:tr w:rsidR="00860BBE" w14:paraId="13B439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6E" w14:textId="77777777" w:rsidR="00860BBE" w:rsidRDefault="00A37B82">
            <w:r>
              <w:rPr>
                <w:sz w:val="17"/>
                <w:szCs w:val="17"/>
              </w:rPr>
              <w:t>Additional tax due to partial integration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6F" w14:textId="77777777" w:rsidR="00860BBE" w:rsidRDefault="00A37B82">
            <w:r>
              <w:rPr>
                <w:sz w:val="17"/>
                <w:szCs w:val="17"/>
              </w:rPr>
              <w:t>₹36,400 minus ₹20,800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70" w14:textId="77777777" w:rsidR="00860BBE" w:rsidRDefault="00A37B82">
            <w:r>
              <w:rPr>
                <w:sz w:val="17"/>
                <w:szCs w:val="17"/>
              </w:rPr>
              <w:t>₹15,600</w:t>
            </w:r>
          </w:p>
        </w:tc>
      </w:tr>
    </w:tbl>
    <w:p w14:paraId="13B43972" w14:textId="77777777" w:rsidR="00860BBE" w:rsidRDefault="00860BBE">
      <w:pPr>
        <w:spacing w:after="60"/>
      </w:pPr>
    </w:p>
    <w:p w14:paraId="13B43973" w14:textId="77777777" w:rsidR="00860BBE" w:rsidRDefault="00A37B82">
      <w:pPr>
        <w:pStyle w:val="Heading2"/>
      </w:pPr>
      <w:r>
        <w:rPr>
          <w:color w:val="1E2D3D"/>
        </w:rPr>
        <w:t>10.4 Agricultural Income — Definition and Scope (s.2(1A))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60BBE" w14:paraId="13B4397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74" w14:textId="77777777" w:rsidR="00860BBE" w:rsidRDefault="00A37B82">
            <w:r>
              <w:rPr>
                <w:b/>
                <w:bCs/>
                <w:color w:val="FFFFFF"/>
                <w:sz w:val="17"/>
                <w:szCs w:val="17"/>
              </w:rPr>
              <w:t>Item</w:t>
            </w:r>
          </w:p>
        </w:tc>
        <w:tc>
          <w:tcPr>
            <w:tcW w:w="75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75" w14:textId="77777777" w:rsidR="00860BBE" w:rsidRDefault="00A37B82">
            <w:r>
              <w:rPr>
                <w:b/>
                <w:bCs/>
                <w:color w:val="FFFFFF"/>
                <w:sz w:val="17"/>
                <w:szCs w:val="17"/>
              </w:rPr>
              <w:t>Rule</w:t>
            </w:r>
          </w:p>
        </w:tc>
      </w:tr>
      <w:tr w:rsidR="00860BBE" w14:paraId="13B4397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77" w14:textId="77777777" w:rsidR="00860BBE" w:rsidRDefault="00A37B82">
            <w:r>
              <w:rPr>
                <w:sz w:val="17"/>
                <w:szCs w:val="17"/>
              </w:rPr>
              <w:t>Definition s.2(1A)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78" w14:textId="77777777" w:rsidR="00860BBE" w:rsidRDefault="00A37B82">
            <w:r>
              <w:rPr>
                <w:sz w:val="17"/>
                <w:szCs w:val="17"/>
              </w:rPr>
              <w:t>Income from land situated in India used for agricultural purposes. Includes: (a) income from land — crops, plants, (b) income from buildings on agricultural land used for agricultural operations.</w:t>
            </w:r>
          </w:p>
        </w:tc>
      </w:tr>
      <w:tr w:rsidR="00860BBE" w14:paraId="13B439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7A" w14:textId="77777777" w:rsidR="00860BBE" w:rsidRDefault="00A37B82">
            <w:r>
              <w:rPr>
                <w:sz w:val="17"/>
                <w:szCs w:val="17"/>
              </w:rPr>
              <w:t>Incidental income</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7B" w14:textId="77777777" w:rsidR="00860BBE" w:rsidRDefault="00A37B82">
            <w:r>
              <w:rPr>
                <w:sz w:val="17"/>
                <w:szCs w:val="17"/>
              </w:rPr>
              <w:t>Income from processing agricultural produce to make it fit for market, or from sale of produce — treated as agricultural income if operations are related to agriculture.</w:t>
            </w:r>
          </w:p>
        </w:tc>
      </w:tr>
      <w:tr w:rsidR="00860BBE" w14:paraId="13B4397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7D" w14:textId="77777777" w:rsidR="00860BBE" w:rsidRDefault="00A37B82">
            <w:r>
              <w:rPr>
                <w:sz w:val="17"/>
                <w:szCs w:val="17"/>
              </w:rPr>
              <w:lastRenderedPageBreak/>
              <w:t>Composite income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7E" w14:textId="77777777" w:rsidR="00860BBE" w:rsidRDefault="00A37B82">
            <w:r>
              <w:rPr>
                <w:sz w:val="17"/>
                <w:szCs w:val="17"/>
              </w:rPr>
              <w:t>If income is partly agricultural and partly non-agricultural (e.g. plantation income): rules in s.7 apply to split. Specific percentages prescribed in IT Rules.</w:t>
            </w:r>
          </w:p>
        </w:tc>
      </w:tr>
      <w:tr w:rsidR="00860BBE" w14:paraId="13B4398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80" w14:textId="77777777" w:rsidR="00860BBE" w:rsidRDefault="00A37B82">
            <w:r>
              <w:rPr>
                <w:sz w:val="17"/>
                <w:szCs w:val="17"/>
              </w:rPr>
              <w:t>Not agricultural</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81" w14:textId="77777777" w:rsidR="00860BBE" w:rsidRDefault="00A37B82">
            <w:r>
              <w:rPr>
                <w:sz w:val="17"/>
                <w:szCs w:val="17"/>
              </w:rPr>
              <w:t>Poultry farming on agricultural land (not agricultural). Growing flowers for export (depends on nature of operations).</w:t>
            </w:r>
          </w:p>
        </w:tc>
      </w:tr>
      <w:tr w:rsidR="00860BBE" w14:paraId="13B439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83" w14:textId="77777777" w:rsidR="00860BBE" w:rsidRDefault="00A37B82">
            <w:r>
              <w:rPr>
                <w:sz w:val="17"/>
                <w:szCs w:val="17"/>
              </w:rPr>
              <w:t>Land must be in India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84" w14:textId="77777777" w:rsidR="00860BBE" w:rsidRDefault="00A37B82">
            <w:r>
              <w:rPr>
                <w:sz w:val="17"/>
                <w:szCs w:val="17"/>
              </w:rPr>
              <w:t>Foreign agricultural income is NOT agricultural income. Taxable as business or other income.</w:t>
            </w:r>
          </w:p>
        </w:tc>
      </w:tr>
    </w:tbl>
    <w:p w14:paraId="13B43986" w14:textId="77777777" w:rsidR="00860BBE" w:rsidRDefault="00860BBE">
      <w:pPr>
        <w:spacing w:after="60"/>
      </w:pPr>
    </w:p>
    <w:p w14:paraId="13B43987" w14:textId="77777777" w:rsidR="00860BBE" w:rsidRDefault="00A37B82">
      <w:pPr>
        <w:pStyle w:val="Heading2"/>
      </w:pPr>
      <w:r>
        <w:rPr>
          <w:color w:val="1E2D3D"/>
        </w:rPr>
        <w:t>10.5 Engine Flag and Implementation</w:t>
      </w:r>
    </w:p>
    <w:p w14:paraId="13B43988" w14:textId="77777777" w:rsidR="00860BBE" w:rsidRDefault="00A37B82">
      <w:pPr>
        <w:shd w:val="clear" w:color="auto" w:fill="FDEDEC"/>
        <w:spacing w:before="80" w:after="80"/>
        <w:ind w:left="360" w:right="360"/>
      </w:pPr>
      <w:r>
        <w:rPr>
          <w:b/>
          <w:bCs/>
          <w:color w:val="B03A2E"/>
          <w:sz w:val="18"/>
          <w:szCs w:val="18"/>
        </w:rPr>
        <w:t xml:space="preserve">🚫  Critical  </w:t>
      </w:r>
      <w:r>
        <w:rPr>
          <w:color w:val="B03A2E"/>
          <w:sz w:val="18"/>
          <w:szCs w:val="18"/>
        </w:rPr>
        <w:t>Engine flag: AGRI_INCOME_PARTIAL_INTEGRATION — when user reports agricultural income &gt; 0 AND residential status is ROR or RNOR: apply the two-step computation from Section 10.2. Do NOT simply add agricultural income to total income and compute tax directly.</w:t>
      </w:r>
    </w:p>
    <w:p w14:paraId="13B43989" w14:textId="77777777" w:rsidR="00860BBE" w:rsidRDefault="00860BBE">
      <w:pPr>
        <w:spacing w:after="60"/>
      </w:pPr>
    </w:p>
    <w:p w14:paraId="13B4398A"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FUNCTION compute_tax_with_agri_integration(total_income, agri_income, regime, basic_exemption):</w:t>
      </w:r>
    </w:p>
    <w:p w14:paraId="13B4398B"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IF agri_income &lt;= 0:</w:t>
      </w:r>
    </w:p>
    <w:p w14:paraId="13B4398C"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compute_slab_tax(total_income, regime)  // No integration needed</w:t>
      </w:r>
    </w:p>
    <w:p w14:paraId="13B4398D" w14:textId="77777777" w:rsidR="00860BBE" w:rsidRDefault="00860BBE">
      <w:pPr>
        <w:shd w:val="clear" w:color="auto" w:fill="F0F4F8"/>
        <w:spacing w:before="25" w:after="25"/>
        <w:ind w:left="360"/>
      </w:pPr>
    </w:p>
    <w:p w14:paraId="13B4398E"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Step 1: Tax on combined income (total + agri)</w:t>
      </w:r>
    </w:p>
    <w:p w14:paraId="13B4398F"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step1_tax = compute_slab_tax(total_income + agri_income, regime)</w:t>
      </w:r>
    </w:p>
    <w:p w14:paraId="13B43990" w14:textId="77777777" w:rsidR="00860BBE" w:rsidRDefault="00860BBE">
      <w:pPr>
        <w:shd w:val="clear" w:color="auto" w:fill="F0F4F8"/>
        <w:spacing w:before="25" w:after="25"/>
        <w:ind w:left="360"/>
      </w:pPr>
    </w:p>
    <w:p w14:paraId="13B43991"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Step 2: Tax on agri income + basic exemption</w:t>
      </w:r>
    </w:p>
    <w:p w14:paraId="13B43992"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step2_tax = compute_slab_tax(agri_income + basic_exemption, regime)</w:t>
      </w:r>
    </w:p>
    <w:p w14:paraId="13B43993" w14:textId="77777777" w:rsidR="00860BBE" w:rsidRDefault="00860BBE">
      <w:pPr>
        <w:shd w:val="clear" w:color="auto" w:fill="F0F4F8"/>
        <w:spacing w:before="25" w:after="25"/>
        <w:ind w:left="360"/>
      </w:pPr>
    </w:p>
    <w:p w14:paraId="13B43994"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Actual tax = Step 1 minus Step 2</w:t>
      </w:r>
    </w:p>
    <w:p w14:paraId="13B43995"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actual_tax = step1_tax - step2_tax</w:t>
      </w:r>
    </w:p>
    <w:p w14:paraId="13B43996" w14:textId="77777777" w:rsidR="00860BBE" w:rsidRDefault="00860BBE">
      <w:pPr>
        <w:shd w:val="clear" w:color="auto" w:fill="F0F4F8"/>
        <w:spacing w:before="25" w:after="25"/>
        <w:ind w:left="360"/>
      </w:pPr>
    </w:p>
    <w:p w14:paraId="13B43997"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 Then add surcharge + 4% cess on actual_tax normally</w:t>
      </w:r>
    </w:p>
    <w:p w14:paraId="13B43998" w14:textId="77777777" w:rsidR="00860BBE" w:rsidRDefault="00A37B82">
      <w:pPr>
        <w:shd w:val="clear" w:color="auto" w:fill="F0F4F8"/>
        <w:spacing w:before="25" w:after="25"/>
        <w:ind w:left="360"/>
      </w:pPr>
      <w:r>
        <w:rPr>
          <w:rFonts w:ascii="Courier New" w:eastAsia="Courier New" w:hAnsi="Courier New" w:cs="Courier New"/>
          <w:color w:val="1A3A5C"/>
          <w:sz w:val="17"/>
          <w:szCs w:val="17"/>
        </w:rPr>
        <w:t xml:space="preserve">  RETURN actual_tax</w:t>
      </w:r>
    </w:p>
    <w:p w14:paraId="13B43999" w14:textId="77777777" w:rsidR="00860BBE" w:rsidRDefault="00860BBE">
      <w:pPr>
        <w:spacing w:after="100"/>
      </w:pPr>
    </w:p>
    <w:p w14:paraId="13B4399A" w14:textId="77777777" w:rsidR="00860BBE" w:rsidRDefault="00A37B82">
      <w:pPr>
        <w:pStyle w:val="Heading1"/>
      </w:pPr>
      <w:r>
        <w:rPr>
          <w:color w:val="1E2D3D"/>
        </w:rPr>
        <w:t>Section 11 — CA Sign-Off Register</w:t>
      </w:r>
    </w:p>
    <w:p w14:paraId="13B4399B" w14:textId="77777777" w:rsidR="00860BBE" w:rsidRDefault="00A37B82">
      <w:pPr>
        <w:shd w:val="clear" w:color="auto" w:fill="FFF3E0"/>
        <w:spacing w:before="80" w:after="80"/>
        <w:ind w:left="360" w:right="360"/>
      </w:pPr>
      <w:r>
        <w:rPr>
          <w:b/>
          <w:bCs/>
          <w:color w:val="E65100"/>
          <w:sz w:val="18"/>
          <w:szCs w:val="18"/>
        </w:rPr>
        <w:t xml:space="preserve">✎   CA Sign-Off Required  </w:t>
      </w:r>
      <w:r>
        <w:rPr>
          <w:color w:val="E65100"/>
          <w:sz w:val="18"/>
          <w:szCs w:val="18"/>
        </w:rPr>
        <w:t>All 8 items confirmed by CA. Sections 2.1 and 7.1/7.2 added per CA review comments. Ayush may proceed with build.</w:t>
      </w:r>
    </w:p>
    <w:p w14:paraId="13B4399C" w14:textId="77777777" w:rsidR="00860BBE" w:rsidRDefault="00860B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
        <w:gridCol w:w="3491"/>
        <w:gridCol w:w="992"/>
        <w:gridCol w:w="1062"/>
        <w:gridCol w:w="2154"/>
        <w:gridCol w:w="1326"/>
      </w:tblGrid>
      <w:tr w:rsidR="00860BBE" w14:paraId="13B439A3" w14:textId="77777777" w:rsidTr="007224F3">
        <w:trPr>
          <w:tblHeader/>
        </w:trPr>
        <w:tc>
          <w:tcPr>
            <w:tcW w:w="335"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9D" w14:textId="77777777" w:rsidR="00860BBE" w:rsidRDefault="00A37B82">
            <w:r>
              <w:rPr>
                <w:b/>
                <w:bCs/>
                <w:color w:val="FFFFFF"/>
                <w:sz w:val="17"/>
                <w:szCs w:val="17"/>
              </w:rPr>
              <w:t>#</w:t>
            </w:r>
          </w:p>
        </w:tc>
        <w:tc>
          <w:tcPr>
            <w:tcW w:w="3491"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9E" w14:textId="77777777" w:rsidR="00860BBE" w:rsidRDefault="00A37B82">
            <w:r>
              <w:rPr>
                <w:b/>
                <w:bCs/>
                <w:color w:val="FFFFFF"/>
                <w:sz w:val="17"/>
                <w:szCs w:val="17"/>
              </w:rPr>
              <w:t>Item</w:t>
            </w:r>
          </w:p>
        </w:tc>
        <w:tc>
          <w:tcPr>
            <w:tcW w:w="992"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9F" w14:textId="77777777" w:rsidR="00860BBE" w:rsidRDefault="00A37B82">
            <w:r>
              <w:rPr>
                <w:b/>
                <w:bCs/>
                <w:color w:val="FFFFFF"/>
                <w:sz w:val="17"/>
                <w:szCs w:val="17"/>
              </w:rPr>
              <w:t>Owner</w:t>
            </w:r>
          </w:p>
        </w:tc>
        <w:tc>
          <w:tcPr>
            <w:tcW w:w="1062"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A0" w14:textId="77777777" w:rsidR="00860BBE" w:rsidRDefault="00A37B82">
            <w:r>
              <w:rPr>
                <w:b/>
                <w:bCs/>
                <w:color w:val="FFFFFF"/>
                <w:sz w:val="17"/>
                <w:szCs w:val="17"/>
              </w:rPr>
              <w:t>Blocking?</w:t>
            </w:r>
          </w:p>
        </w:tc>
        <w:tc>
          <w:tcPr>
            <w:tcW w:w="2154"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A1" w14:textId="77777777" w:rsidR="00860BBE" w:rsidRDefault="00A37B82">
            <w:r>
              <w:rPr>
                <w:b/>
                <w:bCs/>
                <w:color w:val="FFFFFF"/>
                <w:sz w:val="17"/>
                <w:szCs w:val="17"/>
              </w:rPr>
              <w:t>CA sign-off</w:t>
            </w:r>
          </w:p>
        </w:tc>
        <w:tc>
          <w:tcPr>
            <w:tcW w:w="1326"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A2" w14:textId="77777777" w:rsidR="00860BBE" w:rsidRDefault="00A37B82">
            <w:r>
              <w:rPr>
                <w:b/>
                <w:bCs/>
                <w:color w:val="FFFFFF"/>
                <w:sz w:val="17"/>
                <w:szCs w:val="17"/>
              </w:rPr>
              <w:t>Date</w:t>
            </w:r>
          </w:p>
        </w:tc>
      </w:tr>
      <w:tr w:rsidR="00860BBE" w14:paraId="13B439AA" w14:textId="77777777" w:rsidTr="007224F3">
        <w:tc>
          <w:tcPr>
            <w:tcW w:w="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A4" w14:textId="77777777" w:rsidR="00860BBE" w:rsidRDefault="00A37B82">
            <w:r>
              <w:rPr>
                <w:sz w:val="17"/>
                <w:szCs w:val="17"/>
              </w:rPr>
              <w:t>1</w:t>
            </w:r>
          </w:p>
        </w:tc>
        <w:tc>
          <w:tcPr>
            <w:tcW w:w="3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A5" w14:textId="77777777" w:rsidR="00860BBE" w:rsidRDefault="00A37B82">
            <w:r>
              <w:rPr>
                <w:sz w:val="17"/>
                <w:szCs w:val="17"/>
              </w:rPr>
              <w:t>Confirm new regime slab rates are correct for ITA 2025 — specifically the FY 2026-27 bands (₹3L, ₹7L, ₹10L, ₹12L, ₹15L breakpoints)</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A6" w14:textId="77777777" w:rsidR="00860BBE" w:rsidRDefault="00A37B82">
            <w:r>
              <w:rPr>
                <w:sz w:val="17"/>
                <w:szCs w:val="17"/>
              </w:rPr>
              <w:t>Sarthak</w:t>
            </w:r>
          </w:p>
        </w:tc>
        <w:tc>
          <w:tcPr>
            <w:tcW w:w="10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A7" w14:textId="77777777" w:rsidR="00860BBE" w:rsidRDefault="00A37B82">
            <w:r>
              <w:rPr>
                <w:sz w:val="17"/>
                <w:szCs w:val="17"/>
              </w:rPr>
              <w:t>YES</w:t>
            </w:r>
          </w:p>
        </w:tc>
        <w:tc>
          <w:tcPr>
            <w:tcW w:w="21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A8" w14:textId="682961D2" w:rsidR="00860BBE" w:rsidRDefault="007224F3">
            <w:r>
              <w:t>Confirm</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A9" w14:textId="77777777" w:rsidR="00860BBE" w:rsidRDefault="00860BBE"/>
        </w:tc>
      </w:tr>
      <w:tr w:rsidR="00860BBE" w14:paraId="13B439B1" w14:textId="77777777" w:rsidTr="007224F3">
        <w:tc>
          <w:tcPr>
            <w:tcW w:w="33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AB" w14:textId="77777777" w:rsidR="00860BBE" w:rsidRDefault="00A37B82">
            <w:r>
              <w:rPr>
                <w:sz w:val="17"/>
                <w:szCs w:val="17"/>
              </w:rPr>
              <w:t>2</w:t>
            </w:r>
          </w:p>
        </w:tc>
        <w:tc>
          <w:tcPr>
            <w:tcW w:w="349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AC" w14:textId="77777777" w:rsidR="00860BBE" w:rsidRDefault="00A37B82">
            <w:r>
              <w:rPr>
                <w:sz w:val="17"/>
                <w:szCs w:val="17"/>
              </w:rPr>
              <w:t>Confirm inter-head set-off ordering — especially HP loss vs salary and F&amp;O loss vs other heads</w:t>
            </w:r>
          </w:p>
        </w:tc>
        <w:tc>
          <w:tcPr>
            <w:tcW w:w="9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AD" w14:textId="77777777" w:rsidR="00860BBE" w:rsidRDefault="00A37B82">
            <w:r>
              <w:rPr>
                <w:sz w:val="17"/>
                <w:szCs w:val="17"/>
              </w:rPr>
              <w:t>Sarthak</w:t>
            </w:r>
          </w:p>
        </w:tc>
        <w:tc>
          <w:tcPr>
            <w:tcW w:w="106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AE" w14:textId="77777777" w:rsidR="00860BBE" w:rsidRDefault="00A37B82">
            <w:r>
              <w:rPr>
                <w:sz w:val="17"/>
                <w:szCs w:val="17"/>
              </w:rPr>
              <w:t>YES</w:t>
            </w:r>
          </w:p>
        </w:tc>
        <w:tc>
          <w:tcPr>
            <w:tcW w:w="215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95559E" w14:textId="77777777" w:rsidR="00860BBE" w:rsidRDefault="007224F3">
            <w:r>
              <w:t>Confirmed — with comment. Section 2.1 added.</w:t>
            </w:r>
          </w:p>
          <w:p w14:paraId="13B439AF" w14:textId="54CE5688" w:rsidR="007224F3" w:rsidRDefault="007224F3"/>
        </w:tc>
        <w:tc>
          <w:tcPr>
            <w:tcW w:w="1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B0" w14:textId="77777777" w:rsidR="00860BBE" w:rsidRDefault="00860BBE"/>
        </w:tc>
      </w:tr>
      <w:tr w:rsidR="00860BBE" w14:paraId="13B439B8" w14:textId="77777777" w:rsidTr="007224F3">
        <w:tc>
          <w:tcPr>
            <w:tcW w:w="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B2" w14:textId="77777777" w:rsidR="00860BBE" w:rsidRDefault="00A37B82">
            <w:r>
              <w:rPr>
                <w:sz w:val="17"/>
                <w:szCs w:val="17"/>
              </w:rPr>
              <w:t>3</w:t>
            </w:r>
          </w:p>
        </w:tc>
        <w:tc>
          <w:tcPr>
            <w:tcW w:w="3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B3" w14:textId="77777777" w:rsidR="00860BBE" w:rsidRDefault="00A37B82">
            <w:r>
              <w:rPr>
                <w:sz w:val="17"/>
                <w:szCs w:val="17"/>
              </w:rPr>
              <w:t>Confirm marginal relief computation logic is correct at all four surcharge thresholds</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B4" w14:textId="77777777" w:rsidR="00860BBE" w:rsidRDefault="00A37B82">
            <w:r>
              <w:rPr>
                <w:sz w:val="17"/>
                <w:szCs w:val="17"/>
              </w:rPr>
              <w:t>Sarthak</w:t>
            </w:r>
          </w:p>
        </w:tc>
        <w:tc>
          <w:tcPr>
            <w:tcW w:w="10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B5" w14:textId="77777777" w:rsidR="00860BBE" w:rsidRDefault="00A37B82">
            <w:r>
              <w:rPr>
                <w:sz w:val="17"/>
                <w:szCs w:val="17"/>
              </w:rPr>
              <w:t>YES</w:t>
            </w:r>
          </w:p>
        </w:tc>
        <w:tc>
          <w:tcPr>
            <w:tcW w:w="21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ACF4B" w14:textId="77777777" w:rsidR="00860BBE" w:rsidRDefault="007224F3">
            <w:r>
              <w:t>Confirm</w:t>
            </w:r>
          </w:p>
          <w:p w14:paraId="13B439B6" w14:textId="3B5D1968" w:rsidR="007224F3" w:rsidRDefault="007224F3"/>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B7" w14:textId="77777777" w:rsidR="00860BBE" w:rsidRDefault="00860BBE"/>
        </w:tc>
      </w:tr>
      <w:tr w:rsidR="00860BBE" w14:paraId="13B439BF" w14:textId="77777777" w:rsidTr="007224F3">
        <w:tc>
          <w:tcPr>
            <w:tcW w:w="33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B9" w14:textId="77777777" w:rsidR="00860BBE" w:rsidRDefault="00A37B82">
            <w:r>
              <w:rPr>
                <w:sz w:val="17"/>
                <w:szCs w:val="17"/>
              </w:rPr>
              <w:t>4</w:t>
            </w:r>
          </w:p>
        </w:tc>
        <w:tc>
          <w:tcPr>
            <w:tcW w:w="349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BA" w14:textId="22AF2AC7" w:rsidR="00860BBE" w:rsidRDefault="00A37B82">
            <w:r>
              <w:rPr>
                <w:sz w:val="17"/>
                <w:szCs w:val="17"/>
              </w:rPr>
              <w:t>Confirm rebate s.144 ceiling is ₹12L (FA 2025) and ₹60,000 maximum under new regime (only apply to ROR and specifically excludes RNOR)</w:t>
            </w:r>
          </w:p>
        </w:tc>
        <w:tc>
          <w:tcPr>
            <w:tcW w:w="9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BB" w14:textId="77777777" w:rsidR="00860BBE" w:rsidRDefault="00A37B82">
            <w:r>
              <w:rPr>
                <w:sz w:val="17"/>
                <w:szCs w:val="17"/>
              </w:rPr>
              <w:t>Sarthak</w:t>
            </w:r>
          </w:p>
        </w:tc>
        <w:tc>
          <w:tcPr>
            <w:tcW w:w="106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BC" w14:textId="77777777" w:rsidR="00860BBE" w:rsidRDefault="00A37B82">
            <w:r>
              <w:rPr>
                <w:sz w:val="17"/>
                <w:szCs w:val="17"/>
              </w:rPr>
              <w:t>YES</w:t>
            </w:r>
          </w:p>
        </w:tc>
        <w:tc>
          <w:tcPr>
            <w:tcW w:w="215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BD" w14:textId="3AEBA538" w:rsidR="00860BBE" w:rsidRDefault="007224F3">
            <w:r>
              <w:t>Confirm</w:t>
            </w:r>
          </w:p>
        </w:tc>
        <w:tc>
          <w:tcPr>
            <w:tcW w:w="1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BE" w14:textId="77777777" w:rsidR="00860BBE" w:rsidRDefault="00860BBE"/>
        </w:tc>
      </w:tr>
      <w:tr w:rsidR="00860BBE" w14:paraId="13B439C6" w14:textId="77777777" w:rsidTr="007224F3">
        <w:tc>
          <w:tcPr>
            <w:tcW w:w="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C0" w14:textId="77777777" w:rsidR="00860BBE" w:rsidRDefault="00A37B82">
            <w:r>
              <w:rPr>
                <w:sz w:val="17"/>
                <w:szCs w:val="17"/>
              </w:rPr>
              <w:lastRenderedPageBreak/>
              <w:t>5</w:t>
            </w:r>
          </w:p>
        </w:tc>
        <w:tc>
          <w:tcPr>
            <w:tcW w:w="3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C1" w14:textId="77777777" w:rsidR="00860BBE" w:rsidRDefault="00A37B82">
            <w:r>
              <w:rPr>
                <w:sz w:val="17"/>
                <w:szCs w:val="17"/>
              </w:rPr>
              <w:t>Confirm surcharge on CG is capped at 15% — including for LTCG on equity, debt, property</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C2" w14:textId="77777777" w:rsidR="00860BBE" w:rsidRDefault="00A37B82">
            <w:r>
              <w:rPr>
                <w:sz w:val="17"/>
                <w:szCs w:val="17"/>
              </w:rPr>
              <w:t>Sarthak</w:t>
            </w:r>
          </w:p>
        </w:tc>
        <w:tc>
          <w:tcPr>
            <w:tcW w:w="10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C3" w14:textId="77777777" w:rsidR="00860BBE" w:rsidRDefault="00A37B82">
            <w:r>
              <w:rPr>
                <w:sz w:val="17"/>
                <w:szCs w:val="17"/>
              </w:rPr>
              <w:t>YES</w:t>
            </w:r>
          </w:p>
        </w:tc>
        <w:tc>
          <w:tcPr>
            <w:tcW w:w="21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C4" w14:textId="7D2E2909" w:rsidR="00860BBE" w:rsidRDefault="007224F3">
            <w:r>
              <w:t>Confirm</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C5" w14:textId="77777777" w:rsidR="00860BBE" w:rsidRDefault="00860BBE"/>
        </w:tc>
      </w:tr>
      <w:tr w:rsidR="007224F3" w14:paraId="13B439CD" w14:textId="77777777" w:rsidTr="007224F3">
        <w:tc>
          <w:tcPr>
            <w:tcW w:w="33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C7" w14:textId="77777777" w:rsidR="007224F3" w:rsidRDefault="007224F3" w:rsidP="007224F3">
            <w:r>
              <w:rPr>
                <w:sz w:val="17"/>
                <w:szCs w:val="17"/>
              </w:rPr>
              <w:t>6</w:t>
            </w:r>
          </w:p>
        </w:tc>
        <w:tc>
          <w:tcPr>
            <w:tcW w:w="349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C8" w14:textId="77777777" w:rsidR="007224F3" w:rsidRDefault="007224F3" w:rsidP="007224F3">
            <w:r>
              <w:rPr>
                <w:sz w:val="17"/>
                <w:szCs w:val="17"/>
              </w:rPr>
              <w:t>Confirm agricultural income partial integration: Step 1 uses total income + agri, Step 2 uses agri + basic exemption limit — not agri + total income</w:t>
            </w:r>
          </w:p>
        </w:tc>
        <w:tc>
          <w:tcPr>
            <w:tcW w:w="9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C9" w14:textId="77777777" w:rsidR="007224F3" w:rsidRDefault="007224F3" w:rsidP="007224F3">
            <w:r>
              <w:rPr>
                <w:sz w:val="17"/>
                <w:szCs w:val="17"/>
              </w:rPr>
              <w:t>Sarthak</w:t>
            </w:r>
          </w:p>
        </w:tc>
        <w:tc>
          <w:tcPr>
            <w:tcW w:w="106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CA" w14:textId="77777777" w:rsidR="007224F3" w:rsidRDefault="007224F3" w:rsidP="007224F3">
            <w:r>
              <w:rPr>
                <w:sz w:val="17"/>
                <w:szCs w:val="17"/>
              </w:rPr>
              <w:t>YES</w:t>
            </w:r>
          </w:p>
        </w:tc>
        <w:tc>
          <w:tcPr>
            <w:tcW w:w="215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CB" w14:textId="7651ABD6" w:rsidR="007224F3" w:rsidRDefault="007224F3" w:rsidP="007224F3">
            <w:r>
              <w:t>Confirm</w:t>
            </w:r>
          </w:p>
        </w:tc>
        <w:tc>
          <w:tcPr>
            <w:tcW w:w="1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CC" w14:textId="77777777" w:rsidR="007224F3" w:rsidRDefault="007224F3" w:rsidP="007224F3"/>
        </w:tc>
      </w:tr>
      <w:tr w:rsidR="007224F3" w14:paraId="13B439D4" w14:textId="77777777" w:rsidTr="007224F3">
        <w:tc>
          <w:tcPr>
            <w:tcW w:w="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CE" w14:textId="77777777" w:rsidR="007224F3" w:rsidRDefault="007224F3" w:rsidP="007224F3">
            <w:r>
              <w:rPr>
                <w:sz w:val="17"/>
                <w:szCs w:val="17"/>
              </w:rPr>
              <w:t>7</w:t>
            </w:r>
          </w:p>
        </w:tc>
        <w:tc>
          <w:tcPr>
            <w:tcW w:w="3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CF" w14:textId="77777777" w:rsidR="007224F3" w:rsidRDefault="007224F3" w:rsidP="007224F3">
            <w:r>
              <w:rPr>
                <w:sz w:val="17"/>
                <w:szCs w:val="17"/>
              </w:rPr>
              <w:t>Confirm partial integration applies to RNOR users who have India-source agricultural income</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D0" w14:textId="77777777" w:rsidR="007224F3" w:rsidRDefault="007224F3" w:rsidP="007224F3">
            <w:r>
              <w:rPr>
                <w:sz w:val="17"/>
                <w:szCs w:val="17"/>
              </w:rPr>
              <w:t>Sarthak</w:t>
            </w:r>
          </w:p>
        </w:tc>
        <w:tc>
          <w:tcPr>
            <w:tcW w:w="10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D1" w14:textId="77777777" w:rsidR="007224F3" w:rsidRDefault="007224F3" w:rsidP="007224F3">
            <w:r>
              <w:rPr>
                <w:sz w:val="17"/>
                <w:szCs w:val="17"/>
              </w:rPr>
              <w:t>YES</w:t>
            </w:r>
          </w:p>
        </w:tc>
        <w:tc>
          <w:tcPr>
            <w:tcW w:w="21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D2" w14:textId="363A1659" w:rsidR="007224F3" w:rsidRDefault="007224F3" w:rsidP="007224F3">
            <w:r>
              <w:t>Confirm</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D3" w14:textId="77777777" w:rsidR="007224F3" w:rsidRDefault="007224F3" w:rsidP="007224F3"/>
        </w:tc>
      </w:tr>
      <w:tr w:rsidR="00860BBE" w14:paraId="13B439DB" w14:textId="77777777" w:rsidTr="007224F3">
        <w:tc>
          <w:tcPr>
            <w:tcW w:w="33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D5" w14:textId="77777777" w:rsidR="00860BBE" w:rsidRDefault="00A37B82">
            <w:r>
              <w:rPr>
                <w:sz w:val="17"/>
                <w:szCs w:val="17"/>
              </w:rPr>
              <w:t>8</w:t>
            </w:r>
          </w:p>
        </w:tc>
        <w:tc>
          <w:tcPr>
            <w:tcW w:w="349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D6" w14:textId="77777777" w:rsidR="00860BBE" w:rsidRDefault="00A37B82">
            <w:r>
              <w:rPr>
                <w:sz w:val="17"/>
                <w:szCs w:val="17"/>
              </w:rPr>
              <w:t>AMT (s.115JC): advise whether any Wising user profiles (NRI, RNOR returning, high-deduction ROR) are likely to be subject to AMT</w:t>
            </w:r>
          </w:p>
        </w:tc>
        <w:tc>
          <w:tcPr>
            <w:tcW w:w="99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D7" w14:textId="77777777" w:rsidR="00860BBE" w:rsidRDefault="00A37B82">
            <w:r>
              <w:rPr>
                <w:sz w:val="17"/>
                <w:szCs w:val="17"/>
              </w:rPr>
              <w:t>Sarthak</w:t>
            </w:r>
          </w:p>
        </w:tc>
        <w:tc>
          <w:tcPr>
            <w:tcW w:w="106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D8" w14:textId="77777777" w:rsidR="00860BBE" w:rsidRDefault="00A37B82">
            <w:r>
              <w:rPr>
                <w:sz w:val="17"/>
                <w:szCs w:val="17"/>
              </w:rPr>
              <w:t>CA assess</w:t>
            </w:r>
          </w:p>
        </w:tc>
        <w:tc>
          <w:tcPr>
            <w:tcW w:w="215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D9" w14:textId="1D89F6DB" w:rsidR="00860BBE" w:rsidRDefault="00AA08D6">
            <w:r>
              <w:t>Confirmed</w:t>
            </w:r>
          </w:p>
        </w:tc>
        <w:tc>
          <w:tcPr>
            <w:tcW w:w="1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DA" w14:textId="77777777" w:rsidR="00860BBE" w:rsidRDefault="00860BBE"/>
        </w:tc>
      </w:tr>
    </w:tbl>
    <w:p w14:paraId="13B439DC" w14:textId="77777777" w:rsidR="00860BBE" w:rsidRDefault="00860BBE">
      <w:pPr>
        <w:spacing w:after="100"/>
      </w:pPr>
    </w:p>
    <w:p w14:paraId="13B439DD" w14:textId="77777777" w:rsidR="00860BBE" w:rsidRDefault="00A37B82">
      <w:pPr>
        <w:pStyle w:val="Heading1"/>
      </w:pPr>
      <w:r>
        <w:rPr>
          <w:color w:val="1E2D3D"/>
        </w:rPr>
        <w:t>Section 12 — Build Open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
        <w:gridCol w:w="4094"/>
        <w:gridCol w:w="1375"/>
        <w:gridCol w:w="3556"/>
      </w:tblGrid>
      <w:tr w:rsidR="00860BBE" w14:paraId="13B439E2" w14:textId="77777777">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DE" w14:textId="77777777" w:rsidR="00860BBE" w:rsidRDefault="00A37B82">
            <w:r>
              <w:rPr>
                <w:b/>
                <w:bCs/>
                <w:color w:val="FFFFFF"/>
                <w:sz w:val="17"/>
                <w:szCs w:val="17"/>
              </w:rPr>
              <w:t>#</w:t>
            </w:r>
          </w:p>
        </w:tc>
        <w:tc>
          <w:tcPr>
            <w:tcW w:w="42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DF" w14:textId="77777777" w:rsidR="00860BBE" w:rsidRDefault="00A37B82">
            <w:r>
              <w:rPr>
                <w:b/>
                <w:bCs/>
                <w:color w:val="FFFFFF"/>
                <w:sz w:val="17"/>
                <w:szCs w:val="17"/>
              </w:rPr>
              <w:t>Item</w:t>
            </w:r>
          </w:p>
        </w:tc>
        <w:tc>
          <w:tcPr>
            <w:tcW w:w="14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E0" w14:textId="77777777" w:rsidR="00860BBE" w:rsidRDefault="00A37B82">
            <w:r>
              <w:rPr>
                <w:b/>
                <w:bCs/>
                <w:color w:val="FFFFFF"/>
                <w:sz w:val="17"/>
                <w:szCs w:val="17"/>
              </w:rPr>
              <w:t>Owner</w:t>
            </w:r>
          </w:p>
        </w:tc>
        <w:tc>
          <w:tcPr>
            <w:tcW w:w="36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B439E1" w14:textId="77777777" w:rsidR="00860BBE" w:rsidRDefault="00A37B82">
            <w:r>
              <w:rPr>
                <w:b/>
                <w:bCs/>
                <w:color w:val="FFFFFF"/>
                <w:sz w:val="17"/>
                <w:szCs w:val="17"/>
              </w:rPr>
              <w:t>Blocking?</w:t>
            </w:r>
          </w:p>
        </w:tc>
      </w:tr>
      <w:tr w:rsidR="00860BBE" w14:paraId="13B439E7"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E3" w14:textId="77777777" w:rsidR="00860BBE" w:rsidRDefault="00A37B82">
            <w:r>
              <w:rPr>
                <w:sz w:val="17"/>
                <w:szCs w:val="17"/>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E4" w14:textId="77777777" w:rsidR="00860BBE" w:rsidRDefault="00A37B82">
            <w:r>
              <w:rPr>
                <w:sz w:val="17"/>
                <w:szCs w:val="17"/>
              </w:rPr>
              <w:t>Build master GTI assembly function — Section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E5" w14:textId="77777777" w:rsidR="00860BBE" w:rsidRDefault="00A37B82">
            <w:r>
              <w:rPr>
                <w:sz w:val="17"/>
                <w:szCs w:val="17"/>
              </w:rPr>
              <w:t>Ayush</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E6" w14:textId="77777777" w:rsidR="00860BBE" w:rsidRDefault="00A37B82">
            <w:r>
              <w:rPr>
                <w:sz w:val="17"/>
                <w:szCs w:val="17"/>
              </w:rPr>
              <w:t>YES — P0</w:t>
            </w:r>
          </w:p>
        </w:tc>
      </w:tr>
      <w:tr w:rsidR="00860BBE" w14:paraId="13B439EC" w14:textId="77777777">
        <w:tc>
          <w:tcPr>
            <w:tcW w:w="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E8" w14:textId="77777777" w:rsidR="00860BBE" w:rsidRDefault="00A37B82">
            <w:r>
              <w:rPr>
                <w:sz w:val="17"/>
                <w:szCs w:val="17"/>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E9" w14:textId="77777777" w:rsidR="00860BBE" w:rsidRDefault="00A37B82">
            <w:r>
              <w:rPr>
                <w:sz w:val="17"/>
                <w:szCs w:val="17"/>
              </w:rPr>
              <w:t>Build final tax computation master function — Section 7</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EA" w14:textId="77777777" w:rsidR="00860BBE" w:rsidRDefault="00A37B82">
            <w:r>
              <w:rPr>
                <w:sz w:val="17"/>
                <w:szCs w:val="17"/>
              </w:rPr>
              <w:t>Ayush</w:t>
            </w:r>
          </w:p>
        </w:tc>
        <w:tc>
          <w:tcPr>
            <w:tcW w:w="3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EB" w14:textId="77777777" w:rsidR="00860BBE" w:rsidRDefault="00A37B82">
            <w:r>
              <w:rPr>
                <w:sz w:val="17"/>
                <w:szCs w:val="17"/>
              </w:rPr>
              <w:t>YES — P0</w:t>
            </w:r>
          </w:p>
        </w:tc>
      </w:tr>
      <w:tr w:rsidR="00860BBE" w14:paraId="13B439F1"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ED" w14:textId="77777777" w:rsidR="00860BBE" w:rsidRDefault="00A37B82">
            <w:r>
              <w:rPr>
                <w:sz w:val="17"/>
                <w:szCs w:val="17"/>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EE" w14:textId="77777777" w:rsidR="00860BBE" w:rsidRDefault="00A37B82">
            <w:r>
              <w:rPr>
                <w:sz w:val="17"/>
                <w:szCs w:val="17"/>
              </w:rPr>
              <w:t>Build agricultural income partial integration — Section 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EF" w14:textId="77777777" w:rsidR="00860BBE" w:rsidRDefault="00A37B82">
            <w:r>
              <w:rPr>
                <w:sz w:val="17"/>
                <w:szCs w:val="17"/>
              </w:rPr>
              <w:t>Ayush</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F0" w14:textId="77777777" w:rsidR="00860BBE" w:rsidRDefault="00A37B82">
            <w:r>
              <w:rPr>
                <w:sz w:val="17"/>
                <w:szCs w:val="17"/>
              </w:rPr>
              <w:t>YES</w:t>
            </w:r>
          </w:p>
        </w:tc>
      </w:tr>
      <w:tr w:rsidR="00860BBE" w14:paraId="13B439F6" w14:textId="77777777">
        <w:tc>
          <w:tcPr>
            <w:tcW w:w="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F2" w14:textId="77777777" w:rsidR="00860BBE" w:rsidRDefault="00A37B82">
            <w:r>
              <w:rPr>
                <w:sz w:val="17"/>
                <w:szCs w:val="17"/>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F3" w14:textId="77777777" w:rsidR="00860BBE" w:rsidRDefault="00A37B82">
            <w:r>
              <w:rPr>
                <w:sz w:val="17"/>
                <w:szCs w:val="17"/>
              </w:rPr>
              <w:t>Regime selection UI: auto-compute both old and new for RNOR and present lower; block old for NR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F4" w14:textId="77777777" w:rsidR="00860BBE" w:rsidRDefault="00A37B82">
            <w:r>
              <w:rPr>
                <w:sz w:val="17"/>
                <w:szCs w:val="17"/>
              </w:rPr>
              <w:t>Nihal</w:t>
            </w:r>
          </w:p>
        </w:tc>
        <w:tc>
          <w:tcPr>
            <w:tcW w:w="3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F5" w14:textId="77777777" w:rsidR="00860BBE" w:rsidRDefault="00A37B82">
            <w:r>
              <w:rPr>
                <w:sz w:val="17"/>
                <w:szCs w:val="17"/>
              </w:rPr>
              <w:t>YES</w:t>
            </w:r>
          </w:p>
        </w:tc>
      </w:tr>
      <w:tr w:rsidR="00860BBE" w14:paraId="13B439FB"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F7" w14:textId="77777777" w:rsidR="00860BBE" w:rsidRDefault="00A37B82">
            <w:r>
              <w:rPr>
                <w:sz w:val="17"/>
                <w:szCs w:val="17"/>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F8" w14:textId="77777777" w:rsidR="00860BBE" w:rsidRDefault="00A37B82">
            <w:r>
              <w:rPr>
                <w:sz w:val="17"/>
                <w:szCs w:val="17"/>
              </w:rPr>
              <w:t>FTC integration point: deduct FTC from gross_tax_liability after surcharge and cess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F9" w14:textId="77777777" w:rsidR="00860BBE" w:rsidRDefault="00A37B82">
            <w:r>
              <w:rPr>
                <w:sz w:val="17"/>
                <w:szCs w:val="17"/>
              </w:rPr>
              <w:t>Ayush</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9FA" w14:textId="77777777" w:rsidR="00860BBE" w:rsidRDefault="00A37B82">
            <w:r>
              <w:rPr>
                <w:sz w:val="17"/>
                <w:szCs w:val="17"/>
              </w:rPr>
              <w:t>YES</w:t>
            </w:r>
          </w:p>
        </w:tc>
      </w:tr>
      <w:tr w:rsidR="00860BBE" w14:paraId="13B43A00" w14:textId="77777777">
        <w:tc>
          <w:tcPr>
            <w:tcW w:w="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FC" w14:textId="77777777" w:rsidR="00860BBE" w:rsidRDefault="00A37B82">
            <w:r>
              <w:rPr>
                <w:sz w:val="17"/>
                <w:szCs w:val="17"/>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FD" w14:textId="77777777" w:rsidR="00860BBE" w:rsidRDefault="00A37B82">
            <w:r>
              <w:rPr>
                <w:sz w:val="17"/>
                <w:szCs w:val="17"/>
              </w:rPr>
              <w:t>Senior citizen age flag: collect date of birth at onboarding, compute age at start of tax year, apply higher basic exemption in old regime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FE" w14:textId="77777777" w:rsidR="00860BBE" w:rsidRDefault="00A37B82">
            <w:r>
              <w:rPr>
                <w:sz w:val="17"/>
                <w:szCs w:val="17"/>
              </w:rPr>
              <w:t>Ayush</w:t>
            </w:r>
          </w:p>
        </w:tc>
        <w:tc>
          <w:tcPr>
            <w:tcW w:w="3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439FF" w14:textId="77777777" w:rsidR="00860BBE" w:rsidRDefault="00A37B82">
            <w:r>
              <w:rPr>
                <w:sz w:val="17"/>
                <w:szCs w:val="17"/>
              </w:rPr>
              <w:t>YES</w:t>
            </w:r>
          </w:p>
        </w:tc>
      </w:tr>
      <w:tr w:rsidR="00860BBE" w14:paraId="13B43A05"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A01" w14:textId="77777777" w:rsidR="00860BBE" w:rsidRDefault="00A37B82">
            <w:r>
              <w:rPr>
                <w:sz w:val="17"/>
                <w:szCs w:val="17"/>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A02" w14:textId="77777777" w:rsidR="00860BBE" w:rsidRDefault="00A37B82">
            <w:r>
              <w:rPr>
                <w:sz w:val="17"/>
                <w:szCs w:val="17"/>
              </w:rPr>
              <w:t>Very senior citizen advance tax exception: IF age &gt;= 80 AND no business income — skip advance tax computation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A03" w14:textId="77777777" w:rsidR="00860BBE" w:rsidRDefault="00A37B82">
            <w:r>
              <w:rPr>
                <w:sz w:val="17"/>
                <w:szCs w:val="17"/>
              </w:rPr>
              <w:t>Ayush</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3A04" w14:textId="77777777" w:rsidR="00860BBE" w:rsidRDefault="00A37B82">
            <w:r>
              <w:rPr>
                <w:sz w:val="17"/>
                <w:szCs w:val="17"/>
              </w:rPr>
              <w:t>YES</w:t>
            </w:r>
          </w:p>
        </w:tc>
      </w:tr>
    </w:tbl>
    <w:p w14:paraId="13B43A06" w14:textId="77777777" w:rsidR="00860BBE" w:rsidRDefault="00860BBE">
      <w:pPr>
        <w:spacing w:after="100"/>
      </w:pPr>
    </w:p>
    <w:p w14:paraId="13B43A07" w14:textId="77777777" w:rsidR="00860BBE" w:rsidRDefault="00A37B82">
      <w:pPr>
        <w:spacing w:after="90"/>
      </w:pPr>
      <w:r>
        <w:rPr>
          <w:i/>
          <w:iCs/>
          <w:color w:val="888888"/>
        </w:rPr>
        <w:t>WISING-DOM-TAX-005 v3.0  |  Wising Intelligence  |  wising.app  |  March 2026</w:t>
      </w:r>
    </w:p>
    <w:p w14:paraId="13B43A08" w14:textId="77777777" w:rsidR="00860BBE" w:rsidRDefault="00A37B82">
      <w:pPr>
        <w:spacing w:after="90"/>
      </w:pPr>
      <w:r>
        <w:rPr>
          <w:i/>
          <w:iCs/>
          <w:color w:val="888888"/>
        </w:rPr>
        <w:t>GTI, Slabs and Tax Computation. Supersedes v1.0 and v2.0. Internal reference. Confidential.</w:t>
      </w:r>
    </w:p>
    <w:sectPr w:rsidR="00860BBE">
      <w:footerReference w:type="default" r:id="rId11"/>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ILASH JALAN" w:date="2026-03-23T23:22:00Z" w:initials="KJ">
    <w:p w14:paraId="48579FCF" w14:textId="54A41CAC" w:rsidR="009F0484" w:rsidRDefault="009F0484">
      <w:pPr>
        <w:pStyle w:val="CommentText"/>
      </w:pPr>
      <w:r>
        <w:rPr>
          <w:rStyle w:val="CommentReference"/>
        </w:rPr>
        <w:annotationRef/>
      </w:r>
      <w:r>
        <w:t>Loss set off during the current year from other heads and Carry forward loss set off from different heads .Required to insert a column separately for same yr and c/f years for inter head set off.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579FC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B096F3" w16cex:dateUtc="2026-03-23T1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579FCF" w16cid:durableId="73B096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E1FF2" w14:textId="77777777" w:rsidR="00114A93" w:rsidRDefault="00114A93">
      <w:r>
        <w:separator/>
      </w:r>
    </w:p>
  </w:endnote>
  <w:endnote w:type="continuationSeparator" w:id="0">
    <w:p w14:paraId="1C9F0FE5" w14:textId="77777777" w:rsidR="00114A93" w:rsidRDefault="00114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43A09" w14:textId="4D9F82AF" w:rsidR="00860BBE" w:rsidRDefault="00A37B82">
    <w:pPr>
      <w:jc w:val="right"/>
    </w:pPr>
    <w:r>
      <w:rPr>
        <w:color w:val="888888"/>
        <w:sz w:val="16"/>
        <w:szCs w:val="16"/>
      </w:rPr>
      <w:t xml:space="preserve">WISING-DOM-TAX-005 v3.0  |  GTI, Slabs and Tax Computation  |  DRAFT — CA Sign-Off Required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B9634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76206" w14:textId="77777777" w:rsidR="00114A93" w:rsidRDefault="00114A93">
      <w:r>
        <w:separator/>
      </w:r>
    </w:p>
  </w:footnote>
  <w:footnote w:type="continuationSeparator" w:id="0">
    <w:p w14:paraId="27056FFA" w14:textId="77777777" w:rsidR="00114A93" w:rsidRDefault="00114A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53D"/>
    <w:multiLevelType w:val="hybridMultilevel"/>
    <w:tmpl w:val="9A64778A"/>
    <w:lvl w:ilvl="0" w:tplc="537E5F68">
      <w:start w:val="1"/>
      <w:numFmt w:val="bullet"/>
      <w:lvlText w:val="●"/>
      <w:lvlJc w:val="left"/>
      <w:pPr>
        <w:ind w:left="720" w:hanging="360"/>
      </w:pPr>
    </w:lvl>
    <w:lvl w:ilvl="1" w:tplc="97A295D8">
      <w:start w:val="1"/>
      <w:numFmt w:val="bullet"/>
      <w:lvlText w:val="○"/>
      <w:lvlJc w:val="left"/>
      <w:pPr>
        <w:ind w:left="1440" w:hanging="360"/>
      </w:pPr>
    </w:lvl>
    <w:lvl w:ilvl="2" w:tplc="EF44B4EE">
      <w:start w:val="1"/>
      <w:numFmt w:val="bullet"/>
      <w:lvlText w:val="■"/>
      <w:lvlJc w:val="left"/>
      <w:pPr>
        <w:ind w:left="2160" w:hanging="360"/>
      </w:pPr>
    </w:lvl>
    <w:lvl w:ilvl="3" w:tplc="9A4CF508">
      <w:start w:val="1"/>
      <w:numFmt w:val="bullet"/>
      <w:lvlText w:val="●"/>
      <w:lvlJc w:val="left"/>
      <w:pPr>
        <w:ind w:left="2880" w:hanging="360"/>
      </w:pPr>
    </w:lvl>
    <w:lvl w:ilvl="4" w:tplc="EA30ECD4">
      <w:start w:val="1"/>
      <w:numFmt w:val="bullet"/>
      <w:lvlText w:val="○"/>
      <w:lvlJc w:val="left"/>
      <w:pPr>
        <w:ind w:left="3600" w:hanging="360"/>
      </w:pPr>
    </w:lvl>
    <w:lvl w:ilvl="5" w:tplc="2A8A461A">
      <w:start w:val="1"/>
      <w:numFmt w:val="bullet"/>
      <w:lvlText w:val="■"/>
      <w:lvlJc w:val="left"/>
      <w:pPr>
        <w:ind w:left="4320" w:hanging="360"/>
      </w:pPr>
    </w:lvl>
    <w:lvl w:ilvl="6" w:tplc="9FE6E5A6">
      <w:start w:val="1"/>
      <w:numFmt w:val="bullet"/>
      <w:lvlText w:val="●"/>
      <w:lvlJc w:val="left"/>
      <w:pPr>
        <w:ind w:left="5040" w:hanging="360"/>
      </w:pPr>
    </w:lvl>
    <w:lvl w:ilvl="7" w:tplc="A9DCE8CC">
      <w:start w:val="1"/>
      <w:numFmt w:val="bullet"/>
      <w:lvlText w:val="●"/>
      <w:lvlJc w:val="left"/>
      <w:pPr>
        <w:ind w:left="5760" w:hanging="360"/>
      </w:pPr>
    </w:lvl>
    <w:lvl w:ilvl="8" w:tplc="9B8488A0">
      <w:start w:val="1"/>
      <w:numFmt w:val="bullet"/>
      <w:lvlText w:val="●"/>
      <w:lvlJc w:val="left"/>
      <w:pPr>
        <w:ind w:left="6480" w:hanging="360"/>
      </w:pPr>
    </w:lvl>
  </w:abstractNum>
  <w:abstractNum w:abstractNumId="1" w15:restartNumberingAfterBreak="0">
    <w:nsid w:val="11534F63"/>
    <w:multiLevelType w:val="multilevel"/>
    <w:tmpl w:val="B338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9C4A74"/>
    <w:multiLevelType w:val="multilevel"/>
    <w:tmpl w:val="2E4E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87929">
    <w:abstractNumId w:val="0"/>
    <w:lvlOverride w:ilvl="0">
      <w:startOverride w:val="1"/>
    </w:lvlOverride>
  </w:num>
  <w:num w:numId="2" w16cid:durableId="2074501685">
    <w:abstractNumId w:val="1"/>
  </w:num>
  <w:num w:numId="3" w16cid:durableId="7254884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ILASH JALAN">
    <w15:presenceInfo w15:providerId="Windows Live" w15:userId="edc91391aec832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BBE"/>
    <w:rsid w:val="00034656"/>
    <w:rsid w:val="000D0069"/>
    <w:rsid w:val="00114A93"/>
    <w:rsid w:val="0014469A"/>
    <w:rsid w:val="00164DE3"/>
    <w:rsid w:val="0019082E"/>
    <w:rsid w:val="001A5ECA"/>
    <w:rsid w:val="001A6CF0"/>
    <w:rsid w:val="00265C62"/>
    <w:rsid w:val="002F54EA"/>
    <w:rsid w:val="00301DDA"/>
    <w:rsid w:val="00336056"/>
    <w:rsid w:val="00343F0F"/>
    <w:rsid w:val="0036612D"/>
    <w:rsid w:val="003F18EA"/>
    <w:rsid w:val="00411340"/>
    <w:rsid w:val="004455B1"/>
    <w:rsid w:val="00470CFA"/>
    <w:rsid w:val="00487A7A"/>
    <w:rsid w:val="004A4BDB"/>
    <w:rsid w:val="004B2546"/>
    <w:rsid w:val="004E6257"/>
    <w:rsid w:val="005140FA"/>
    <w:rsid w:val="00557067"/>
    <w:rsid w:val="0058579C"/>
    <w:rsid w:val="005C6E2C"/>
    <w:rsid w:val="006527A1"/>
    <w:rsid w:val="00654088"/>
    <w:rsid w:val="006656E8"/>
    <w:rsid w:val="006761CD"/>
    <w:rsid w:val="00676864"/>
    <w:rsid w:val="0069044C"/>
    <w:rsid w:val="006F54A7"/>
    <w:rsid w:val="007224F3"/>
    <w:rsid w:val="00860BBE"/>
    <w:rsid w:val="00865BBA"/>
    <w:rsid w:val="008D27AB"/>
    <w:rsid w:val="008E5C2D"/>
    <w:rsid w:val="008F27EA"/>
    <w:rsid w:val="0091793D"/>
    <w:rsid w:val="00930C5F"/>
    <w:rsid w:val="00932BF4"/>
    <w:rsid w:val="00967A3B"/>
    <w:rsid w:val="009A508D"/>
    <w:rsid w:val="009E2A96"/>
    <w:rsid w:val="009F0484"/>
    <w:rsid w:val="00A37B82"/>
    <w:rsid w:val="00A65941"/>
    <w:rsid w:val="00A96E1C"/>
    <w:rsid w:val="00AA08D6"/>
    <w:rsid w:val="00B1771B"/>
    <w:rsid w:val="00B6372E"/>
    <w:rsid w:val="00B9634D"/>
    <w:rsid w:val="00CD6800"/>
    <w:rsid w:val="00CE6000"/>
    <w:rsid w:val="00DC3D6F"/>
    <w:rsid w:val="00EA2918"/>
    <w:rsid w:val="00F01FF6"/>
    <w:rsid w:val="00F55FFA"/>
    <w:rsid w:val="00F67934"/>
    <w:rsid w:val="00FA5D9C"/>
    <w:rsid w:val="00FC3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37F3"/>
  <w15:docId w15:val="{D594A292-15F2-469B-9B13-9903C9A0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sz w:val="32"/>
      <w:szCs w:val="32"/>
    </w:rPr>
  </w:style>
  <w:style w:type="paragraph" w:styleId="Heading2">
    <w:name w:val="heading 2"/>
    <w:uiPriority w:val="9"/>
    <w:unhideWhenUsed/>
    <w:qFormat/>
    <w:pPr>
      <w:spacing w:before="26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58579C"/>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4B2546"/>
    <w:rPr>
      <w:sz w:val="16"/>
      <w:szCs w:val="16"/>
    </w:rPr>
  </w:style>
  <w:style w:type="paragraph" w:styleId="CommentText">
    <w:name w:val="annotation text"/>
    <w:basedOn w:val="Normal"/>
    <w:link w:val="CommentTextChar"/>
    <w:uiPriority w:val="99"/>
    <w:semiHidden/>
    <w:unhideWhenUsed/>
    <w:rsid w:val="004B2546"/>
  </w:style>
  <w:style w:type="character" w:customStyle="1" w:styleId="CommentTextChar">
    <w:name w:val="Comment Text Char"/>
    <w:basedOn w:val="DefaultParagraphFont"/>
    <w:link w:val="CommentText"/>
    <w:uiPriority w:val="99"/>
    <w:semiHidden/>
    <w:rsid w:val="004B2546"/>
  </w:style>
  <w:style w:type="paragraph" w:styleId="CommentSubject">
    <w:name w:val="annotation subject"/>
    <w:basedOn w:val="CommentText"/>
    <w:next w:val="CommentText"/>
    <w:link w:val="CommentSubjectChar"/>
    <w:uiPriority w:val="99"/>
    <w:semiHidden/>
    <w:unhideWhenUsed/>
    <w:rsid w:val="004B2546"/>
    <w:rPr>
      <w:b/>
      <w:bCs/>
    </w:rPr>
  </w:style>
  <w:style w:type="character" w:customStyle="1" w:styleId="CommentSubjectChar">
    <w:name w:val="Comment Subject Char"/>
    <w:basedOn w:val="CommentTextChar"/>
    <w:link w:val="CommentSubject"/>
    <w:uiPriority w:val="99"/>
    <w:semiHidden/>
    <w:rsid w:val="004B25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2903</Words>
  <Characters>16553</Characters>
  <Application>Microsoft Office Word</Application>
  <DocSecurity>0</DocSecurity>
  <Lines>137</Lines>
  <Paragraphs>38</Paragraphs>
  <ScaleCrop>false</ScaleCrop>
  <Company/>
  <LinksUpToDate>false</LinksUpToDate>
  <CharactersWithSpaces>19418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sarthakjalan456@outlook.com</cp:lastModifiedBy>
  <cp:revision>22</cp:revision>
  <dcterms:created xsi:type="dcterms:W3CDTF">2026-03-25T11:49:00Z</dcterms:created>
  <dcterms:modified xsi:type="dcterms:W3CDTF">2026-03-26T09:28:00Z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62d9f9ef-fb0d-4564-81fe-014152899781</vt:lpwstr>
  </property>
</Properties>
</file>