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E3E3" w14:textId="77777777" w:rsidR="00F455D6" w:rsidRDefault="001C57C7">
      <w:pPr>
        <w:spacing w:before="480" w:after="120"/>
      </w:pPr>
      <w:r>
        <w:rPr>
          <w:b/>
          <w:bCs/>
          <w:color w:val="2E4057"/>
          <w:sz w:val="28"/>
          <w:szCs w:val="28"/>
        </w:rPr>
        <w:t>WISING INTELLIGENCE PRIVATE LIMITED</w:t>
      </w:r>
    </w:p>
    <w:p w14:paraId="34CB3F0D" w14:textId="77777777" w:rsidR="00F455D6" w:rsidRDefault="001C57C7">
      <w:pPr>
        <w:spacing w:after="80"/>
      </w:pPr>
      <w:r>
        <w:rPr>
          <w:color w:val="666666"/>
          <w:sz w:val="22"/>
          <w:szCs w:val="22"/>
        </w:rPr>
        <w:t>WISING-TAX-DOM-010</w:t>
      </w:r>
    </w:p>
    <w:p w14:paraId="743EA96A" w14:textId="77777777" w:rsidR="00F455D6" w:rsidRDefault="001C57C7">
      <w:pPr>
        <w:spacing w:after="400"/>
      </w:pPr>
      <w:r>
        <w:rPr>
          <w:b/>
          <w:bCs/>
          <w:color w:val="2E4057"/>
          <w:sz w:val="36"/>
          <w:szCs w:val="36"/>
        </w:rPr>
        <w:t>Special Income Situations: Online Gaming, Clubbing, Agricultural Integration, Jewellery CG, Foreign Asset CG, AMT</w:t>
      </w:r>
    </w:p>
    <w:p w14:paraId="22F64397" w14:textId="77777777" w:rsidR="00F455D6" w:rsidRDefault="001C57C7">
      <w:pPr>
        <w:spacing w:before="80" w:after="80"/>
      </w:pPr>
      <w:r>
        <w:rPr>
          <w:b/>
          <w:bCs/>
          <w:sz w:val="18"/>
          <w:szCs w:val="18"/>
        </w:rPr>
        <w:t xml:space="preserve">Scope colour legend:  </w:t>
      </w:r>
      <w:r>
        <w:rPr>
          <w:b/>
          <w:bCs/>
          <w:color w:val="1B4F8A"/>
          <w:sz w:val="18"/>
          <w:szCs w:val="18"/>
        </w:rPr>
        <w:t xml:space="preserve">▌ DOMESTIC </w:t>
      </w:r>
      <w:r>
        <w:rPr>
          <w:sz w:val="18"/>
          <w:szCs w:val="18"/>
        </w:rPr>
        <w:t xml:space="preserve">— residents only    </w:t>
      </w:r>
      <w:r>
        <w:rPr>
          <w:b/>
          <w:bCs/>
          <w:color w:val="6B3FA0"/>
          <w:sz w:val="18"/>
          <w:szCs w:val="18"/>
        </w:rPr>
        <w:t xml:space="preserve">▌ NRI ONLY </w:t>
      </w:r>
      <w:r>
        <w:rPr>
          <w:sz w:val="18"/>
          <w:szCs w:val="18"/>
        </w:rPr>
        <w:t xml:space="preserve">— NR/RNOR specific    </w:t>
      </w:r>
      <w:r>
        <w:rPr>
          <w:b/>
          <w:bCs/>
          <w:color w:val="0F6E56"/>
          <w:sz w:val="18"/>
          <w:szCs w:val="18"/>
        </w:rPr>
        <w:t xml:space="preserve">▌ BOTH </w:t>
      </w:r>
      <w:r>
        <w:rPr>
          <w:sz w:val="18"/>
          <w:szCs w:val="18"/>
        </w:rPr>
        <w:t>— all taxpayers</w:t>
      </w:r>
    </w:p>
    <w:p w14:paraId="5C8BC9E7" w14:textId="77777777" w:rsidR="00F455D6" w:rsidRDefault="00F455D6">
      <w:pPr>
        <w:pBdr>
          <w:bottom w:val="single" w:sz="6" w:space="1" w:color="2E4057"/>
        </w:pBdr>
        <w:spacing w:before="200" w:after="200"/>
      </w:pPr>
    </w:p>
    <w:p w14:paraId="79CD78C8" w14:textId="77777777" w:rsidR="00F455D6" w:rsidRDefault="001C57C7">
      <w:pPr>
        <w:pStyle w:val="Heading1"/>
      </w:pPr>
      <w:r>
        <w:rPr>
          <w:color w:val="2E4057"/>
        </w:rPr>
        <w:t>Section 1: Online Gaming Income — s.115BBJ</w:t>
      </w:r>
    </w:p>
    <w:p w14:paraId="5A9F9700" w14:textId="77777777" w:rsidR="00F455D6" w:rsidRDefault="001C57C7">
      <w:pPr>
        <w:shd w:val="clear" w:color="auto" w:fill="E1F5EE"/>
        <w:spacing w:before="100" w:after="100"/>
        <w:ind w:left="360" w:right="360"/>
      </w:pPr>
      <w:r>
        <w:rPr>
          <w:b/>
          <w:bCs/>
          <w:color w:val="0F6E56"/>
        </w:rPr>
        <w:t xml:space="preserve">▌ BOTH  </w:t>
      </w:r>
      <w:r>
        <w:rPr>
          <w:color w:val="0F6E56"/>
        </w:rPr>
        <w:t>BOTH — applies to all taxpayers (resident and NRI) with winnings from online games on Indian platforms.</w:t>
      </w:r>
    </w:p>
    <w:p w14:paraId="3770CF11" w14:textId="77777777" w:rsidR="00F455D6" w:rsidRDefault="001C57C7">
      <w:pPr>
        <w:spacing w:after="120"/>
      </w:pPr>
      <w:r>
        <w:t>Finance Act 2023 introduced s.115BBJ specifically for net winnings from online games (Dream11, MPL, MyTeam11, Rummy Circle, etc.). This is distinct from lottery income (s.115BB) and has different TDS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F455D6" w14:paraId="60BC071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DC48083" w14:textId="77777777" w:rsidR="00F455D6" w:rsidRDefault="001C57C7">
            <w:r>
              <w:rPr>
                <w:b/>
                <w:bCs/>
                <w:color w:val="FFFFFF"/>
                <w:sz w:val="18"/>
                <w:szCs w:val="18"/>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830A69" w14:textId="77777777" w:rsidR="00F455D6" w:rsidRDefault="001C57C7">
            <w:r>
              <w:rPr>
                <w:b/>
                <w:bCs/>
                <w:color w:val="FFFFFF"/>
                <w:sz w:val="18"/>
                <w:szCs w:val="18"/>
              </w:rPr>
              <w:t>s.115BBJ Online Gaming</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C3362D8" w14:textId="77777777" w:rsidR="00F455D6" w:rsidRDefault="001C57C7">
            <w:r>
              <w:rPr>
                <w:b/>
                <w:bCs/>
                <w:color w:val="FFFFFF"/>
                <w:sz w:val="18"/>
                <w:szCs w:val="18"/>
              </w:rPr>
              <w:t>s.115BB Lottery/Prize</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63C651" w14:textId="77777777" w:rsidR="00F455D6" w:rsidRDefault="001C57C7">
            <w:r>
              <w:rPr>
                <w:b/>
                <w:bCs/>
                <w:color w:val="FFFFFF"/>
                <w:sz w:val="18"/>
                <w:szCs w:val="18"/>
              </w:rPr>
              <w:t>Scope</w:t>
            </w:r>
          </w:p>
        </w:tc>
      </w:tr>
      <w:tr w:rsidR="00F455D6" w14:paraId="11C757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D18C" w14:textId="77777777" w:rsidR="00F455D6" w:rsidRDefault="001C57C7">
            <w:r>
              <w:rPr>
                <w:color w:val="000000"/>
                <w:sz w:val="18"/>
                <w:szCs w:val="18"/>
              </w:rPr>
              <w:t>Tax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EAE71" w14:textId="77777777" w:rsidR="00F455D6" w:rsidRDefault="001C57C7">
            <w:r>
              <w:rPr>
                <w:color w:val="000000"/>
                <w:sz w:val="18"/>
                <w:szCs w:val="18"/>
              </w:rPr>
              <w:t>30% flat on net winnings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702F0" w14:textId="77777777" w:rsidR="00F455D6" w:rsidRDefault="001C57C7">
            <w:r>
              <w:rPr>
                <w:color w:val="000000"/>
                <w:sz w:val="18"/>
                <w:szCs w:val="18"/>
              </w:rPr>
              <w:t>30% flat on gross winnings</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1987B84" w14:textId="77777777" w:rsidR="00F455D6" w:rsidRDefault="001C57C7">
            <w:r>
              <w:rPr>
                <w:b/>
                <w:bCs/>
                <w:color w:val="0F6E56"/>
                <w:sz w:val="18"/>
                <w:szCs w:val="18"/>
              </w:rPr>
              <w:t>BOTH</w:t>
            </w:r>
          </w:p>
        </w:tc>
      </w:tr>
      <w:tr w:rsidR="00F455D6" w14:paraId="4D89EB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74101" w14:textId="77777777" w:rsidR="00F455D6" w:rsidRDefault="001C57C7">
            <w:r>
              <w:rPr>
                <w:color w:val="000000"/>
                <w:sz w:val="18"/>
                <w:szCs w:val="18"/>
              </w:rPr>
              <w:t>Deductions allowed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D590C5" w14:textId="77777777" w:rsidR="00F455D6" w:rsidRDefault="001C57C7">
            <w:r>
              <w:rPr>
                <w:color w:val="000000"/>
                <w:sz w:val="18"/>
                <w:szCs w:val="18"/>
              </w:rPr>
              <w:t>Cost of entry fee (from same game in same TY)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1F7B08" w14:textId="77777777" w:rsidR="00F455D6" w:rsidRDefault="001C57C7">
            <w:r>
              <w:rPr>
                <w:color w:val="000000"/>
                <w:sz w:val="18"/>
                <w:szCs w:val="18"/>
              </w:rPr>
              <w:t>NONE</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8BFB4DA" w14:textId="77777777" w:rsidR="00F455D6" w:rsidRDefault="001C57C7">
            <w:r>
              <w:rPr>
                <w:b/>
                <w:bCs/>
                <w:color w:val="0F6E56"/>
                <w:sz w:val="18"/>
                <w:szCs w:val="18"/>
              </w:rPr>
              <w:t>BOTH</w:t>
            </w:r>
          </w:p>
        </w:tc>
      </w:tr>
      <w:tr w:rsidR="00F455D6" w14:paraId="21DD7F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DEAE6" w14:textId="77777777" w:rsidR="00F455D6" w:rsidRDefault="001C57C7">
            <w:r>
              <w:rPr>
                <w:color w:val="000000"/>
                <w:sz w:val="18"/>
                <w:szCs w:val="18"/>
              </w:rPr>
              <w:t>TDS section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94BAD" w14:textId="77777777" w:rsidR="00F455D6" w:rsidRDefault="001C57C7">
            <w:r>
              <w:rPr>
                <w:color w:val="000000"/>
                <w:sz w:val="18"/>
                <w:szCs w:val="18"/>
              </w:rPr>
              <w:t>s.194BA (from 1 Apr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08B0" w14:textId="77777777" w:rsidR="00F455D6" w:rsidRDefault="001C57C7">
            <w:r>
              <w:rPr>
                <w:color w:val="000000"/>
                <w:sz w:val="18"/>
                <w:szCs w:val="18"/>
              </w:rPr>
              <w:t>s.194B</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ACEFD6F" w14:textId="77777777" w:rsidR="00F455D6" w:rsidRDefault="001C57C7">
            <w:r>
              <w:rPr>
                <w:b/>
                <w:bCs/>
                <w:color w:val="0F6E56"/>
                <w:sz w:val="18"/>
                <w:szCs w:val="18"/>
              </w:rPr>
              <w:t>BOTH</w:t>
            </w:r>
          </w:p>
        </w:tc>
      </w:tr>
      <w:tr w:rsidR="00F455D6" w14:paraId="5E32D1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786039" w14:textId="77777777" w:rsidR="00F455D6" w:rsidRDefault="001C57C7">
            <w:r>
              <w:rPr>
                <w:color w:val="000000"/>
                <w:sz w:val="18"/>
                <w:szCs w:val="18"/>
              </w:rPr>
              <w:t>TDS rate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104A04" w14:textId="77777777" w:rsidR="00F455D6" w:rsidRDefault="001C57C7">
            <w:r>
              <w:rPr>
                <w:color w:val="000000"/>
                <w:sz w:val="18"/>
                <w:szCs w:val="18"/>
              </w:rPr>
              <w:t>30% on net winnings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F45717" w14:textId="77777777" w:rsidR="00F455D6" w:rsidRDefault="001C57C7">
            <w:r>
              <w:rPr>
                <w:color w:val="000000"/>
                <w:sz w:val="18"/>
                <w:szCs w:val="18"/>
              </w:rPr>
              <w:t>30% on gross prize</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1BDECD1" w14:textId="77777777" w:rsidR="00F455D6" w:rsidRDefault="001C57C7">
            <w:r>
              <w:rPr>
                <w:b/>
                <w:bCs/>
                <w:color w:val="0F6E56"/>
                <w:sz w:val="18"/>
                <w:szCs w:val="18"/>
              </w:rPr>
              <w:t>BOTH</w:t>
            </w:r>
          </w:p>
        </w:tc>
      </w:tr>
      <w:tr w:rsidR="00F455D6" w14:paraId="574587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E02EE" w14:textId="77777777" w:rsidR="00F455D6" w:rsidRDefault="001C57C7">
            <w:r>
              <w:rPr>
                <w:color w:val="000000"/>
                <w:sz w:val="18"/>
                <w:szCs w:val="18"/>
              </w:rPr>
              <w:t>TDS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4ECA" w14:textId="77777777" w:rsidR="00F455D6" w:rsidRDefault="001C57C7">
            <w:r>
              <w:rPr>
                <w:color w:val="000000"/>
                <w:sz w:val="18"/>
                <w:szCs w:val="18"/>
              </w:rPr>
              <w:t>No threshold — TDS on every winning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24531" w14:textId="77777777" w:rsidR="00F455D6" w:rsidRDefault="001C57C7">
            <w:r>
              <w:rPr>
                <w:color w:val="000000"/>
                <w:sz w:val="18"/>
                <w:szCs w:val="18"/>
              </w:rPr>
              <w:t>₹</w:t>
            </w:r>
            <w:r>
              <w:rPr>
                <w:color w:val="000000"/>
                <w:sz w:val="18"/>
                <w:szCs w:val="18"/>
              </w:rPr>
              <w:t>10,000 per prize</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BE55046" w14:textId="77777777" w:rsidR="00F455D6" w:rsidRDefault="001C57C7">
            <w:r>
              <w:rPr>
                <w:b/>
                <w:bCs/>
                <w:color w:val="0F6E56"/>
                <w:sz w:val="18"/>
                <w:szCs w:val="18"/>
              </w:rPr>
              <w:t>BOTH</w:t>
            </w:r>
          </w:p>
        </w:tc>
      </w:tr>
      <w:tr w:rsidR="00F455D6" w14:paraId="4B507D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743BBE" w14:textId="77777777" w:rsidR="00F455D6" w:rsidRDefault="001C57C7">
            <w:r>
              <w:rPr>
                <w:color w:val="000000"/>
                <w:sz w:val="18"/>
                <w:szCs w:val="18"/>
              </w:rPr>
              <w:t>Losses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24ADB6" w14:textId="77777777" w:rsidR="00F455D6" w:rsidRDefault="001C57C7">
            <w:r>
              <w:rPr>
                <w:color w:val="000000"/>
                <w:sz w:val="18"/>
                <w:szCs w:val="18"/>
              </w:rPr>
              <w:t>Cannot be carried forward or set off</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28CFBF" w14:textId="77777777" w:rsidR="00F455D6" w:rsidRDefault="001C57C7">
            <w:r>
              <w:rPr>
                <w:color w:val="000000"/>
                <w:sz w:val="18"/>
                <w:szCs w:val="18"/>
              </w:rPr>
              <w:t>Cannot be carried forward</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5B6A7D0" w14:textId="77777777" w:rsidR="00F455D6" w:rsidRDefault="001C57C7">
            <w:r>
              <w:rPr>
                <w:b/>
                <w:bCs/>
                <w:color w:val="0F6E56"/>
                <w:sz w:val="18"/>
                <w:szCs w:val="18"/>
              </w:rPr>
              <w:t>BOTH</w:t>
            </w:r>
          </w:p>
        </w:tc>
      </w:tr>
      <w:tr w:rsidR="00F455D6" w14:paraId="4D94ED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6A929" w14:textId="77777777" w:rsidR="00F455D6" w:rsidRDefault="001C57C7">
            <w:r>
              <w:rPr>
                <w:color w:val="000000"/>
                <w:sz w:val="18"/>
                <w:szCs w:val="18"/>
              </w:rPr>
              <w:t>Basic exemption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46934" w14:textId="77777777" w:rsidR="00F455D6" w:rsidRDefault="001C57C7">
            <w:r>
              <w:rPr>
                <w:color w:val="000000"/>
                <w:sz w:val="18"/>
                <w:szCs w:val="18"/>
              </w:rPr>
              <w:t>NOT available against 115BBJ income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4CB87" w14:textId="77777777" w:rsidR="00F455D6" w:rsidRDefault="001C57C7">
            <w:r>
              <w:rPr>
                <w:color w:val="000000"/>
                <w:sz w:val="18"/>
                <w:szCs w:val="18"/>
              </w:rPr>
              <w:t>NOT available against 115BB income</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AB0D980" w14:textId="77777777" w:rsidR="00F455D6" w:rsidRDefault="001C57C7">
            <w:r>
              <w:rPr>
                <w:b/>
                <w:bCs/>
                <w:color w:val="0F6E56"/>
                <w:sz w:val="18"/>
                <w:szCs w:val="18"/>
              </w:rPr>
              <w:t>BOTH</w:t>
            </w:r>
          </w:p>
        </w:tc>
      </w:tr>
      <w:tr w:rsidR="00F455D6" w14:paraId="6EC364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57C91E" w14:textId="77777777" w:rsidR="00F455D6" w:rsidRDefault="001C57C7">
            <w:r>
              <w:rPr>
                <w:color w:val="000000"/>
                <w:sz w:val="18"/>
                <w:szCs w:val="18"/>
              </w:rPr>
              <w:t>Rebate u/s 144</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CB6E38" w14:textId="77777777" w:rsidR="00F455D6" w:rsidRDefault="001C57C7">
            <w:r>
              <w:rPr>
                <w:color w:val="000000"/>
                <w:sz w:val="18"/>
                <w:szCs w:val="18"/>
              </w:rPr>
              <w:t>NOT applicable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5050E1" w14:textId="77777777" w:rsidR="00F455D6" w:rsidRDefault="001C57C7">
            <w:r>
              <w:rPr>
                <w:color w:val="000000"/>
                <w:sz w:val="18"/>
                <w:szCs w:val="18"/>
              </w:rPr>
              <w:t>NOT applicable</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A3BAF5D" w14:textId="77777777" w:rsidR="00F455D6" w:rsidRDefault="001C57C7">
            <w:r>
              <w:rPr>
                <w:b/>
                <w:bCs/>
                <w:color w:val="0F6E56"/>
                <w:sz w:val="18"/>
                <w:szCs w:val="18"/>
              </w:rPr>
              <w:t>BOTH</w:t>
            </w:r>
          </w:p>
        </w:tc>
      </w:tr>
    </w:tbl>
    <w:p w14:paraId="58F8C9F5" w14:textId="77777777" w:rsidR="00F455D6" w:rsidRDefault="001C57C7">
      <w:pPr>
        <w:shd w:val="clear" w:color="auto" w:fill="F0EAF9"/>
        <w:spacing w:before="80" w:after="80"/>
        <w:ind w:left="200" w:right="200"/>
      </w:pPr>
      <w:r>
        <w:rPr>
          <w:b/>
          <w:color w:val="6B3FA0"/>
          <w:sz w:val="18"/>
        </w:rPr>
        <w:t xml:space="preserve">Build Step 13 | SPECIAL CASES  </w:t>
      </w:r>
      <w:r>
        <w:rPr>
          <w:color w:val="6B3FA0"/>
          <w:sz w:val="18"/>
        </w:rPr>
        <w:t>Read first: GTI Assembly (DOM-05) + DOM-04 Other Sources  ||  This</w:t>
      </w:r>
      <w:r>
        <w:rPr>
          <w:color w:val="6B3FA0"/>
          <w:sz w:val="18"/>
        </w:rPr>
        <w:t xml:space="preserve"> unlocks: Edge case income: online gaming, clubbing, foreign CG, jewellery</w:t>
      </w:r>
    </w:p>
    <w:p w14:paraId="5B68A8E0" w14:textId="77777777" w:rsidR="00F455D6" w:rsidRDefault="001C57C7">
      <w:pPr>
        <w:spacing w:before="40" w:after="40"/>
        <w:ind w:left="360"/>
      </w:pPr>
      <w:r>
        <w:rPr>
          <w:rFonts w:ascii="Courier New" w:eastAsia="Courier New" w:hAnsi="Courier New" w:cs="Courier New"/>
          <w:color w:val="1A1A2E"/>
          <w:sz w:val="18"/>
          <w:szCs w:val="18"/>
        </w:rPr>
        <w:t>FUNCTION compute_online_gaming_tax(platform_winnings):</w:t>
      </w:r>
    </w:p>
    <w:p w14:paraId="5923704A" w14:textId="77777777" w:rsidR="00F455D6" w:rsidRDefault="001C57C7">
      <w:pPr>
        <w:spacing w:before="40" w:after="40"/>
        <w:ind w:left="360"/>
      </w:pPr>
      <w:r>
        <w:rPr>
          <w:rFonts w:ascii="Courier New" w:eastAsia="Courier New" w:hAnsi="Courier New" w:cs="Courier New"/>
          <w:color w:val="1A1A2E"/>
          <w:sz w:val="18"/>
          <w:szCs w:val="18"/>
        </w:rPr>
        <w:t xml:space="preserve">  // platform_winnings: list of {platform, gross_winnings, entry_fees_paid, tds_deducted}</w:t>
      </w:r>
    </w:p>
    <w:p w14:paraId="3F97BBB2" w14:textId="77777777" w:rsidR="00F455D6" w:rsidRDefault="001C57C7">
      <w:pPr>
        <w:spacing w:before="40" w:after="40"/>
        <w:ind w:left="360"/>
      </w:pPr>
      <w:r>
        <w:rPr>
          <w:rFonts w:ascii="Courier New" w:eastAsia="Courier New" w:hAnsi="Courier New" w:cs="Courier New"/>
          <w:color w:val="1A1A2E"/>
          <w:sz w:val="18"/>
          <w:szCs w:val="18"/>
        </w:rPr>
        <w:t xml:space="preserve">  total_net_winnings = 0</w:t>
      </w:r>
    </w:p>
    <w:p w14:paraId="3B087C52" w14:textId="77777777" w:rsidR="00F455D6" w:rsidRDefault="001C57C7">
      <w:pPr>
        <w:spacing w:before="40" w:after="40"/>
        <w:ind w:left="360"/>
      </w:pPr>
      <w:r>
        <w:rPr>
          <w:rFonts w:ascii="Courier New" w:eastAsia="Courier New" w:hAnsi="Courier New" w:cs="Courier New"/>
          <w:color w:val="1A1A2E"/>
          <w:sz w:val="18"/>
          <w:szCs w:val="18"/>
        </w:rPr>
        <w:t xml:space="preserve">  total_tds = 0</w:t>
      </w:r>
    </w:p>
    <w:p w14:paraId="4F963BC4" w14:textId="77777777" w:rsidR="00F455D6" w:rsidRDefault="001C57C7">
      <w:pPr>
        <w:spacing w:before="40" w:after="40"/>
        <w:ind w:left="360"/>
      </w:pPr>
      <w:r>
        <w:rPr>
          <w:rFonts w:ascii="Courier New" w:eastAsia="Courier New" w:hAnsi="Courier New" w:cs="Courier New"/>
          <w:color w:val="1A1A2E"/>
          <w:sz w:val="18"/>
          <w:szCs w:val="18"/>
        </w:rPr>
        <w:t xml:space="preserve">  for each game in platform_winnings:</w:t>
      </w:r>
    </w:p>
    <w:p w14:paraId="517FB035" w14:textId="77777777" w:rsidR="00F455D6" w:rsidRDefault="001C57C7">
      <w:pPr>
        <w:spacing w:before="40" w:after="40"/>
        <w:ind w:left="360"/>
      </w:pPr>
      <w:r>
        <w:rPr>
          <w:rFonts w:ascii="Courier New" w:eastAsia="Courier New" w:hAnsi="Courier New" w:cs="Courier New"/>
          <w:color w:val="1A1A2E"/>
          <w:sz w:val="18"/>
          <w:szCs w:val="18"/>
        </w:rPr>
        <w:lastRenderedPageBreak/>
        <w:t xml:space="preserve">    // Net winnings = total winnings - entry fees paid (same game, same TY)</w:t>
      </w:r>
    </w:p>
    <w:p w14:paraId="2A97D193" w14:textId="77777777" w:rsidR="00F455D6" w:rsidRDefault="001C57C7">
      <w:pPr>
        <w:spacing w:before="40" w:after="40"/>
        <w:ind w:left="360"/>
      </w:pPr>
      <w:r>
        <w:rPr>
          <w:rFonts w:ascii="Courier New" w:eastAsia="Courier New" w:hAnsi="Courier New" w:cs="Courier New"/>
          <w:color w:val="1A1A2E"/>
          <w:sz w:val="18"/>
          <w:szCs w:val="18"/>
        </w:rPr>
        <w:t xml:space="preserve">    net = MAX(0, game.gross_winnings - game.entry_fees_paid)</w:t>
      </w:r>
    </w:p>
    <w:p w14:paraId="1D4FB298" w14:textId="77777777" w:rsidR="00F455D6" w:rsidRDefault="001C57C7">
      <w:pPr>
        <w:spacing w:before="40" w:after="40"/>
        <w:ind w:left="360"/>
      </w:pPr>
      <w:r>
        <w:rPr>
          <w:rFonts w:ascii="Courier New" w:eastAsia="Courier New" w:hAnsi="Courier New" w:cs="Courier New"/>
          <w:color w:val="1A1A2E"/>
          <w:sz w:val="18"/>
          <w:szCs w:val="18"/>
        </w:rPr>
        <w:t xml:space="preserve">    total_net_winnings += net</w:t>
      </w:r>
    </w:p>
    <w:p w14:paraId="158341EB" w14:textId="77777777" w:rsidR="00F455D6" w:rsidRDefault="001C57C7">
      <w:pPr>
        <w:spacing w:before="40" w:after="40"/>
        <w:ind w:left="360"/>
      </w:pPr>
      <w:r>
        <w:rPr>
          <w:rFonts w:ascii="Courier New" w:eastAsia="Courier New" w:hAnsi="Courier New" w:cs="Courier New"/>
          <w:color w:val="1A1A2E"/>
          <w:sz w:val="18"/>
          <w:szCs w:val="18"/>
        </w:rPr>
        <w:t xml:space="preserve">    total_tds += </w:t>
      </w:r>
      <w:r>
        <w:rPr>
          <w:rFonts w:ascii="Courier New" w:eastAsia="Courier New" w:hAnsi="Courier New" w:cs="Courier New"/>
          <w:color w:val="1A1A2E"/>
          <w:sz w:val="18"/>
          <w:szCs w:val="18"/>
        </w:rPr>
        <w:t>game.tds_deducted</w:t>
      </w:r>
    </w:p>
    <w:p w14:paraId="67849FE6" w14:textId="77777777" w:rsidR="00F455D6" w:rsidRDefault="001C57C7">
      <w:pPr>
        <w:spacing w:before="40" w:after="40"/>
        <w:ind w:left="360"/>
      </w:pPr>
      <w:r>
        <w:rPr>
          <w:rFonts w:ascii="Courier New" w:eastAsia="Courier New" w:hAnsi="Courier New" w:cs="Courier New"/>
          <w:color w:val="1A1A2E"/>
          <w:sz w:val="18"/>
          <w:szCs w:val="18"/>
        </w:rPr>
        <w:t xml:space="preserve">  tax = total_net_winnings * 0.30</w:t>
      </w:r>
    </w:p>
    <w:p w14:paraId="65F717FD" w14:textId="77777777" w:rsidR="00F455D6" w:rsidRDefault="001C57C7">
      <w:pPr>
        <w:spacing w:before="40" w:after="40"/>
        <w:ind w:left="360"/>
      </w:pPr>
      <w:r>
        <w:rPr>
          <w:rFonts w:ascii="Courier New" w:eastAsia="Courier New" w:hAnsi="Courier New" w:cs="Courier New"/>
          <w:color w:val="1A1A2E"/>
          <w:sz w:val="18"/>
          <w:szCs w:val="18"/>
        </w:rPr>
        <w:t xml:space="preserve">  net_payable = MAX(0, tax - total_tds)</w:t>
      </w:r>
    </w:p>
    <w:p w14:paraId="53603228" w14:textId="77777777" w:rsidR="00F455D6" w:rsidRDefault="001C57C7">
      <w:pPr>
        <w:spacing w:before="40" w:after="40"/>
        <w:ind w:left="360"/>
      </w:pPr>
      <w:r>
        <w:rPr>
          <w:rFonts w:ascii="Courier New" w:eastAsia="Courier New" w:hAnsi="Courier New" w:cs="Courier New"/>
          <w:color w:val="1A1A2E"/>
          <w:sz w:val="18"/>
          <w:szCs w:val="18"/>
        </w:rPr>
        <w:t xml:space="preserve">  RETURN { total_net_winnings, tax, total_tds, net_payable }</w:t>
      </w:r>
    </w:p>
    <w:p w14:paraId="2C70FBEE" w14:textId="77777777" w:rsidR="00F455D6" w:rsidRDefault="001C57C7">
      <w:pPr>
        <w:shd w:val="clear" w:color="auto" w:fill="F0EAF9"/>
        <w:spacing w:before="100" w:after="100"/>
        <w:ind w:left="360" w:right="360"/>
      </w:pPr>
      <w:r>
        <w:rPr>
          <w:b/>
          <w:bCs/>
          <w:color w:val="6B3FA0"/>
        </w:rPr>
        <w:t xml:space="preserve">▌ NRI ONLY  </w:t>
      </w:r>
      <w:r>
        <w:rPr>
          <w:color w:val="6B3FA0"/>
        </w:rPr>
        <w:t>NRI playing on Indian online gaming platforms: s.115BBJ applies. TDS at 30% deducted by platform. The income is India-sourced and fully taxable for NR. DTAA generally does not help here — other income article rarely applies to gaming winnings.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455D6" w14:paraId="4AE68E0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57D934F" w14:textId="77777777" w:rsidR="00F455D6" w:rsidRDefault="001C57C7">
            <w:r>
              <w:rPr>
                <w:b/>
                <w:bCs/>
                <w:color w:val="FFFFFF"/>
                <w:sz w:val="18"/>
                <w:szCs w:val="18"/>
              </w:rPr>
              <w:t>ITR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88F9DE" w14:textId="77777777" w:rsidR="00F455D6" w:rsidRDefault="001C57C7">
            <w:r>
              <w:rPr>
                <w:b/>
                <w:bCs/>
                <w:color w:val="FFFFFF"/>
                <w:sz w:val="18"/>
                <w:szCs w:val="18"/>
              </w:rPr>
              <w:t>Mapping</w:t>
            </w:r>
          </w:p>
        </w:tc>
      </w:tr>
      <w:tr w:rsidR="00F455D6" w14:paraId="6B2BE6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1D87" w14:textId="77777777" w:rsidR="00F455D6" w:rsidRDefault="001C57C7">
            <w:r>
              <w:rPr>
                <w:color w:val="000000"/>
                <w:sz w:val="18"/>
                <w:szCs w:val="18"/>
              </w:rPr>
              <w:t>Where reported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070FF" w14:textId="77777777" w:rsidR="00F455D6" w:rsidRDefault="001C57C7">
            <w:r>
              <w:rPr>
                <w:color w:val="000000"/>
                <w:sz w:val="18"/>
                <w:szCs w:val="18"/>
              </w:rPr>
              <w:t>Schedule OS (Other Sources) — separate row for s.115BBJ income</w:t>
            </w:r>
          </w:p>
        </w:tc>
      </w:tr>
      <w:tr w:rsidR="00F455D6" w14:paraId="7738F3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2C98D1" w14:textId="77777777" w:rsidR="00F455D6" w:rsidRDefault="001C57C7">
            <w:r>
              <w:rPr>
                <w:color w:val="000000"/>
                <w:sz w:val="18"/>
                <w:szCs w:val="18"/>
              </w:rPr>
              <w:t>TDS credit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EF37B5" w14:textId="77777777" w:rsidR="00F455D6" w:rsidRDefault="001C57C7">
            <w:r>
              <w:rPr>
                <w:color w:val="000000"/>
                <w:sz w:val="18"/>
                <w:szCs w:val="18"/>
              </w:rPr>
              <w:t>Schedule TDS-2 (TDS on income other than salary)</w:t>
            </w:r>
          </w:p>
        </w:tc>
      </w:tr>
    </w:tbl>
    <w:p w14:paraId="5EF25E0E" w14:textId="77777777" w:rsidR="00F455D6" w:rsidRDefault="00F455D6">
      <w:pPr>
        <w:spacing w:after="140"/>
      </w:pPr>
    </w:p>
    <w:p w14:paraId="130F1748" w14:textId="77777777" w:rsidR="00F455D6" w:rsidRDefault="001C57C7">
      <w:pPr>
        <w:pStyle w:val="Heading1"/>
      </w:pPr>
      <w:r>
        <w:rPr>
          <w:color w:val="2E4057"/>
        </w:rPr>
        <w:t>Section 2: Clubbing of Income (s.60–65)</w:t>
      </w:r>
    </w:p>
    <w:p w14:paraId="44FCD09D" w14:textId="77777777" w:rsidR="00F455D6" w:rsidRDefault="001C57C7">
      <w:pPr>
        <w:shd w:val="clear" w:color="auto" w:fill="E1F5EE"/>
        <w:spacing w:before="100" w:after="100"/>
        <w:ind w:left="360" w:right="360"/>
      </w:pPr>
      <w:r>
        <w:rPr>
          <w:b/>
          <w:bCs/>
          <w:color w:val="0F6E56"/>
        </w:rPr>
        <w:t xml:space="preserve">▌ BOTH  </w:t>
      </w:r>
      <w:r>
        <w:rPr>
          <w:color w:val="0F6E56"/>
        </w:rPr>
        <w:t>BOTH</w:t>
      </w:r>
      <w:r>
        <w:rPr>
          <w:color w:val="0F6E56"/>
        </w:rPr>
        <w:t xml:space="preserve"> — clubbing applies to all taxpayers. NRI implications are marked.</w:t>
      </w:r>
    </w:p>
    <w:p w14:paraId="31DBFE5D" w14:textId="77777777" w:rsidR="00F455D6" w:rsidRDefault="001C57C7">
      <w:pPr>
        <w:spacing w:after="120"/>
      </w:pPr>
      <w:r>
        <w:t>Sections 60-65 of ITA 2025 require income earned by certain connected persons to be 'clubbed' (included) in the income of the transferor or the person who made the arrangement. This prevents income splitting to reduce tax.</w:t>
      </w:r>
    </w:p>
    <w:p w14:paraId="5FB9FBC4" w14:textId="77777777" w:rsidR="00F455D6" w:rsidRDefault="001C57C7">
      <w:pPr>
        <w:pStyle w:val="Heading2"/>
      </w:pPr>
      <w:r>
        <w:rPr>
          <w:color w:val="2E4057"/>
        </w:rPr>
        <w:t>2.1 Key Clubbing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2138"/>
        <w:gridCol w:w="1051"/>
        <w:gridCol w:w="1191"/>
        <w:gridCol w:w="2848"/>
      </w:tblGrid>
      <w:tr w:rsidR="00F455D6" w14:paraId="559C0FD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FC8111" w14:textId="77777777" w:rsidR="00F455D6" w:rsidRDefault="001C57C7">
            <w:r>
              <w:rPr>
                <w:b/>
                <w:bCs/>
                <w:color w:val="FFFFFF"/>
                <w:sz w:val="18"/>
                <w:szCs w:val="18"/>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DF05478" w14:textId="77777777" w:rsidR="00F455D6" w:rsidRDefault="001C57C7">
            <w:r>
              <w:rPr>
                <w:b/>
                <w:bCs/>
                <w:color w:val="FFFFFF"/>
                <w:sz w:val="18"/>
                <w:szCs w:val="18"/>
              </w:rPr>
              <w:t>Income Clubbed With</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E583FF" w14:textId="77777777" w:rsidR="00F455D6" w:rsidRDefault="001C57C7">
            <w:r>
              <w:rPr>
                <w:b/>
                <w:bCs/>
                <w:color w:val="FFFFFF"/>
                <w:sz w:val="18"/>
                <w:szCs w:val="18"/>
              </w:rPr>
              <w:t>Section</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057F9E" w14:textId="77777777" w:rsidR="00F455D6" w:rsidRDefault="001C57C7">
            <w:r>
              <w:rPr>
                <w:b/>
                <w:bCs/>
                <w:color w:val="FFFFFF"/>
                <w:sz w:val="18"/>
                <w:szCs w:val="18"/>
              </w:rPr>
              <w:t>Scope</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FD89CB" w14:textId="77777777" w:rsidR="00F455D6" w:rsidRDefault="001C57C7">
            <w:r>
              <w:rPr>
                <w:b/>
                <w:bCs/>
                <w:color w:val="FFFFFF"/>
                <w:sz w:val="18"/>
                <w:szCs w:val="18"/>
              </w:rPr>
              <w:t>NRI Note</w:t>
            </w:r>
          </w:p>
        </w:tc>
      </w:tr>
      <w:tr w:rsidR="00F455D6" w14:paraId="48AACA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8252F" w14:textId="77777777" w:rsidR="00F455D6" w:rsidRDefault="001C57C7">
            <w:r>
              <w:rPr>
                <w:color w:val="000000"/>
                <w:sz w:val="18"/>
                <w:szCs w:val="18"/>
              </w:rPr>
              <w:t>Transfer of income without transfer of asset (e.g. assigning rent from property while retaining ownership)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76EDD" w14:textId="77777777" w:rsidR="00F455D6" w:rsidRDefault="001C57C7">
            <w:r>
              <w:rPr>
                <w:color w:val="000000"/>
                <w:sz w:val="18"/>
                <w:szCs w:val="18"/>
              </w:rPr>
              <w:t>Transferor's income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4F89E" w14:textId="77777777" w:rsidR="00F455D6" w:rsidRDefault="001C57C7">
            <w:r>
              <w:rPr>
                <w:color w:val="000000"/>
                <w:sz w:val="18"/>
                <w:szCs w:val="18"/>
              </w:rPr>
              <w:t>s.60</w:t>
            </w:r>
          </w:p>
        </w:tc>
        <w:tc>
          <w:tcPr>
            <w:tcW w:w="1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E028131" w14:textId="77777777" w:rsidR="00F455D6" w:rsidRDefault="001C57C7">
            <w:r>
              <w:rPr>
                <w:b/>
                <w:bCs/>
                <w:color w:val="0F6E56"/>
                <w:sz w:val="18"/>
                <w:szCs w:val="18"/>
              </w:rPr>
              <w:t>BOTH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30CB1" w14:textId="77777777" w:rsidR="00F455D6" w:rsidRDefault="001C57C7">
            <w:r>
              <w:rPr>
                <w:color w:val="000000"/>
                <w:sz w:val="18"/>
                <w:szCs w:val="18"/>
              </w:rPr>
              <w:t>NRI transferring rental income to resident spouse: clubbed with NRI</w:t>
            </w:r>
          </w:p>
        </w:tc>
      </w:tr>
      <w:tr w:rsidR="00F455D6" w14:paraId="592444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172AB2" w14:textId="77777777" w:rsidR="00F455D6" w:rsidRDefault="001C57C7">
            <w:r>
              <w:rPr>
                <w:color w:val="000000"/>
                <w:sz w:val="18"/>
                <w:szCs w:val="18"/>
              </w:rPr>
              <w:t>Revocable transfer of asset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CDC8CE" w14:textId="77777777" w:rsidR="00F455D6" w:rsidRDefault="001C57C7">
            <w:r>
              <w:rPr>
                <w:color w:val="000000"/>
                <w:sz w:val="18"/>
                <w:szCs w:val="18"/>
              </w:rPr>
              <w:t>Transferor's income during revocability</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9D4E04" w14:textId="77777777" w:rsidR="00F455D6" w:rsidRDefault="001C57C7">
            <w:r>
              <w:rPr>
                <w:color w:val="000000"/>
                <w:sz w:val="18"/>
                <w:szCs w:val="18"/>
              </w:rPr>
              <w:t>s.61</w:t>
            </w:r>
          </w:p>
        </w:tc>
        <w:tc>
          <w:tcPr>
            <w:tcW w:w="1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CC6DEB8" w14:textId="77777777" w:rsidR="00F455D6" w:rsidRDefault="001C57C7">
            <w:r>
              <w:rPr>
                <w:b/>
                <w:bCs/>
                <w:color w:val="0F6E56"/>
                <w:sz w:val="18"/>
                <w:szCs w:val="18"/>
              </w:rPr>
              <w:t>BOTH</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5B2EEF" w14:textId="77777777" w:rsidR="00F455D6" w:rsidRDefault="001C57C7">
            <w:r>
              <w:rPr>
                <w:color w:val="000000"/>
                <w:sz w:val="18"/>
                <w:szCs w:val="18"/>
              </w:rPr>
              <w:t>—</w:t>
            </w:r>
          </w:p>
        </w:tc>
      </w:tr>
      <w:tr w:rsidR="00F455D6" w14:paraId="58C25E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5C0E" w14:textId="77777777" w:rsidR="00F455D6" w:rsidRDefault="001C57C7">
            <w:r>
              <w:rPr>
                <w:color w:val="000000"/>
                <w:sz w:val="18"/>
                <w:szCs w:val="18"/>
              </w:rPr>
              <w:t>Transfer to spouse — direct or indirect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C6D76" w14:textId="77777777" w:rsidR="00F455D6" w:rsidRDefault="001C57C7">
            <w:r>
              <w:rPr>
                <w:color w:val="000000"/>
                <w:sz w:val="18"/>
                <w:szCs w:val="18"/>
              </w:rPr>
              <w:t>Transferor's income (income from transferred asset)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22AE" w14:textId="77777777" w:rsidR="00F455D6" w:rsidRDefault="001C57C7">
            <w:r>
              <w:rPr>
                <w:color w:val="000000"/>
                <w:sz w:val="18"/>
                <w:szCs w:val="18"/>
              </w:rPr>
              <w:t>s.64(1)(iv)</w:t>
            </w:r>
          </w:p>
        </w:tc>
        <w:tc>
          <w:tcPr>
            <w:tcW w:w="1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7EF4CBF" w14:textId="77777777" w:rsidR="00F455D6" w:rsidRDefault="001C57C7">
            <w:r>
              <w:rPr>
                <w:b/>
                <w:bCs/>
                <w:color w:val="0F6E56"/>
                <w:sz w:val="18"/>
                <w:szCs w:val="18"/>
              </w:rPr>
              <w:t>BOTH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00591" w14:textId="77777777" w:rsidR="00F455D6" w:rsidRDefault="001C57C7">
            <w:r>
              <w:rPr>
                <w:color w:val="000000"/>
                <w:sz w:val="18"/>
                <w:szCs w:val="18"/>
              </w:rPr>
              <w:t>NRI transferring Indian assets to spouse: income clubbed with NRI</w:t>
            </w:r>
          </w:p>
        </w:tc>
      </w:tr>
      <w:tr w:rsidR="00F455D6" w14:paraId="7192A4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BA9644" w14:textId="77777777" w:rsidR="00F455D6" w:rsidRDefault="001C57C7">
            <w:r>
              <w:rPr>
                <w:color w:val="000000"/>
                <w:sz w:val="18"/>
                <w:szCs w:val="18"/>
              </w:rPr>
              <w:t>Transfer to son's wife (daughter-in-law)</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237B5C" w14:textId="77777777" w:rsidR="00F455D6" w:rsidRDefault="001C57C7">
            <w:r>
              <w:rPr>
                <w:color w:val="000000"/>
                <w:sz w:val="18"/>
                <w:szCs w:val="18"/>
              </w:rPr>
              <w:t>Transferor's income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4024EE" w14:textId="77777777" w:rsidR="00F455D6" w:rsidRDefault="001C57C7">
            <w:r>
              <w:rPr>
                <w:color w:val="000000"/>
                <w:sz w:val="18"/>
                <w:szCs w:val="18"/>
              </w:rPr>
              <w:t>s.64(1)(vi)</w:t>
            </w:r>
          </w:p>
        </w:tc>
        <w:tc>
          <w:tcPr>
            <w:tcW w:w="1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BD59441" w14:textId="77777777" w:rsidR="00F455D6" w:rsidRDefault="001C57C7">
            <w:r>
              <w:rPr>
                <w:b/>
                <w:bCs/>
                <w:color w:val="0F6E56"/>
                <w:sz w:val="18"/>
                <w:szCs w:val="18"/>
              </w:rPr>
              <w:t>BOTH</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A55AA0" w14:textId="77777777" w:rsidR="00F455D6" w:rsidRDefault="001C57C7">
            <w:r>
              <w:rPr>
                <w:color w:val="000000"/>
                <w:sz w:val="18"/>
                <w:szCs w:val="18"/>
              </w:rPr>
              <w:t>—</w:t>
            </w:r>
          </w:p>
        </w:tc>
      </w:tr>
      <w:tr w:rsidR="00F455D6" w14:paraId="63DB8E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37228" w14:textId="77777777" w:rsidR="00F455D6" w:rsidRDefault="001C57C7">
            <w:r>
              <w:rPr>
                <w:color w:val="000000"/>
                <w:sz w:val="18"/>
                <w:szCs w:val="18"/>
              </w:rPr>
              <w:t>Income from assets transferred to minor child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32C8" w14:textId="77777777" w:rsidR="00F455D6" w:rsidRDefault="001C57C7">
            <w:r>
              <w:rPr>
                <w:color w:val="000000"/>
                <w:sz w:val="18"/>
                <w:szCs w:val="18"/>
              </w:rPr>
              <w:t>Parent with higher income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C2316" w14:textId="77777777" w:rsidR="00F455D6" w:rsidRDefault="001C57C7">
            <w:r>
              <w:rPr>
                <w:color w:val="000000"/>
                <w:sz w:val="18"/>
                <w:szCs w:val="18"/>
              </w:rPr>
              <w:t>s.64(1A)</w:t>
            </w:r>
          </w:p>
        </w:tc>
        <w:tc>
          <w:tcPr>
            <w:tcW w:w="1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19AC35C" w14:textId="77777777" w:rsidR="00F455D6" w:rsidRDefault="001C57C7">
            <w:r>
              <w:rPr>
                <w:b/>
                <w:bCs/>
                <w:color w:val="0F6E56"/>
                <w:sz w:val="18"/>
                <w:szCs w:val="18"/>
              </w:rPr>
              <w:t>BOTH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55506" w14:textId="77777777" w:rsidR="00F455D6" w:rsidRDefault="001C57C7">
            <w:r>
              <w:rPr>
                <w:color w:val="000000"/>
                <w:sz w:val="18"/>
                <w:szCs w:val="18"/>
              </w:rPr>
              <w:t>Minor child's investment income (above ₹1,500) clubbed with higher-income parent</w:t>
            </w:r>
          </w:p>
        </w:tc>
      </w:tr>
      <w:tr w:rsidR="00F455D6" w14:paraId="2B4EE7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EE7A51" w14:textId="77777777" w:rsidR="00F455D6" w:rsidRDefault="001C57C7">
            <w:r>
              <w:rPr>
                <w:color w:val="000000"/>
                <w:sz w:val="18"/>
                <w:szCs w:val="18"/>
              </w:rPr>
              <w:t>Spouse employed in firm where partner has substantial interest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D77E3E" w14:textId="77777777" w:rsidR="00F455D6" w:rsidRDefault="001C57C7">
            <w:r>
              <w:rPr>
                <w:color w:val="000000"/>
                <w:sz w:val="18"/>
                <w:szCs w:val="18"/>
              </w:rPr>
              <w:t>Salary of spouse clubbed with partner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130470" w14:textId="77777777" w:rsidR="00F455D6" w:rsidRDefault="001C57C7">
            <w:r>
              <w:rPr>
                <w:color w:val="000000"/>
                <w:sz w:val="18"/>
                <w:szCs w:val="18"/>
              </w:rPr>
              <w:t>s.64(1)(ii)</w:t>
            </w:r>
          </w:p>
        </w:tc>
        <w:tc>
          <w:tcPr>
            <w:tcW w:w="10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299E1687" w14:textId="77777777" w:rsidR="00F455D6" w:rsidRDefault="001C57C7">
            <w:r>
              <w:rPr>
                <w:b/>
                <w:bCs/>
                <w:color w:val="1B4F8A"/>
                <w:sz w:val="18"/>
                <w:szCs w:val="18"/>
              </w:rPr>
              <w:t>DOMESTIC</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D30AB7" w14:textId="77777777" w:rsidR="00F455D6" w:rsidRDefault="001C57C7">
            <w:r>
              <w:rPr>
                <w:color w:val="000000"/>
                <w:sz w:val="18"/>
                <w:szCs w:val="18"/>
              </w:rPr>
              <w:t>—</w:t>
            </w:r>
          </w:p>
        </w:tc>
      </w:tr>
      <w:tr w:rsidR="00F455D6" w14:paraId="07F4AB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2243E" w14:textId="77777777" w:rsidR="00F455D6" w:rsidRDefault="001C57C7">
            <w:r>
              <w:rPr>
                <w:color w:val="000000"/>
                <w:sz w:val="18"/>
                <w:szCs w:val="18"/>
              </w:rPr>
              <w:t>HUF to member transfer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503E9" w14:textId="77777777" w:rsidR="00F455D6" w:rsidRDefault="001C57C7">
            <w:r>
              <w:rPr>
                <w:color w:val="000000"/>
                <w:sz w:val="18"/>
                <w:szCs w:val="18"/>
              </w:rPr>
              <w:t>Clubbed with HUF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3F3FD" w14:textId="77777777" w:rsidR="00F455D6" w:rsidRDefault="001C57C7">
            <w:r>
              <w:rPr>
                <w:color w:val="000000"/>
                <w:sz w:val="18"/>
                <w:szCs w:val="18"/>
              </w:rPr>
              <w:t>s.64(2)</w:t>
            </w:r>
          </w:p>
        </w:tc>
        <w:tc>
          <w:tcPr>
            <w:tcW w:w="10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6B3EB93" w14:textId="77777777" w:rsidR="00F455D6" w:rsidRDefault="001C57C7">
            <w:r>
              <w:rPr>
                <w:b/>
                <w:bCs/>
                <w:color w:val="1B4F8A"/>
                <w:sz w:val="18"/>
                <w:szCs w:val="18"/>
              </w:rPr>
              <w:t>DOMESTIC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16F38" w14:textId="77777777" w:rsidR="00F455D6" w:rsidRDefault="001C57C7">
            <w:r>
              <w:rPr>
                <w:color w:val="000000"/>
                <w:sz w:val="18"/>
                <w:szCs w:val="18"/>
              </w:rPr>
              <w:t>HUF less relevant for NRIs</w:t>
            </w:r>
          </w:p>
        </w:tc>
      </w:tr>
    </w:tbl>
    <w:p w14:paraId="505ADCD1" w14:textId="77777777" w:rsidR="00F455D6" w:rsidRDefault="001C57C7">
      <w:pPr>
        <w:pStyle w:val="Heading2"/>
      </w:pPr>
      <w:r>
        <w:rPr>
          <w:color w:val="2E4057"/>
        </w:rPr>
        <w:t>2.2 Exemption: Minor Child Income</w:t>
      </w:r>
    </w:p>
    <w:p w14:paraId="48D60F99" w14:textId="77777777" w:rsidR="00F455D6" w:rsidRDefault="001C57C7">
      <w:pPr>
        <w:spacing w:after="120"/>
      </w:pPr>
      <w:r>
        <w:lastRenderedPageBreak/>
        <w:t>Minor child's income below ₹1,500 per year is NOT clubbed. The parent gets a deduction of ₹1,500 per minor child from the clubbed income (whichever is less than actual). Income of a disabled minor child is NOT clubbed.</w:t>
      </w:r>
    </w:p>
    <w:p w14:paraId="572139F8" w14:textId="77777777" w:rsidR="00F455D6" w:rsidRDefault="001C57C7">
      <w:pPr>
        <w:spacing w:before="40" w:after="40"/>
        <w:ind w:left="360"/>
      </w:pPr>
      <w:r>
        <w:rPr>
          <w:rFonts w:ascii="Courier New" w:eastAsia="Courier New" w:hAnsi="Courier New" w:cs="Courier New"/>
          <w:color w:val="1A1A2E"/>
          <w:sz w:val="18"/>
          <w:szCs w:val="18"/>
        </w:rPr>
        <w:t>FUNCTION compute_clubbing(transfers, minor_children, tax_year):</w:t>
      </w:r>
    </w:p>
    <w:p w14:paraId="30B9D3AF" w14:textId="77777777" w:rsidR="00F455D6" w:rsidRDefault="001C57C7">
      <w:pPr>
        <w:spacing w:before="40" w:after="40"/>
        <w:ind w:left="360"/>
      </w:pPr>
      <w:r>
        <w:rPr>
          <w:rFonts w:ascii="Courier New" w:eastAsia="Courier New" w:hAnsi="Courier New" w:cs="Courier New"/>
          <w:color w:val="1A1A2E"/>
          <w:sz w:val="18"/>
          <w:szCs w:val="18"/>
        </w:rPr>
        <w:t xml:space="preserve">  clubbed_income = 0</w:t>
      </w:r>
    </w:p>
    <w:p w14:paraId="63FAAC53" w14:textId="77777777" w:rsidR="00F455D6" w:rsidRDefault="001C57C7">
      <w:pPr>
        <w:spacing w:before="40" w:after="40"/>
        <w:ind w:left="360"/>
      </w:pPr>
      <w:r>
        <w:rPr>
          <w:rFonts w:ascii="Courier New" w:eastAsia="Courier New" w:hAnsi="Courier New" w:cs="Courier New"/>
          <w:color w:val="1A1A2E"/>
          <w:sz w:val="18"/>
          <w:szCs w:val="18"/>
        </w:rPr>
        <w:t xml:space="preserve">  for each transfer in transfers:</w:t>
      </w:r>
    </w:p>
    <w:p w14:paraId="22B1DE7F" w14:textId="77777777" w:rsidR="00F455D6" w:rsidRDefault="001C57C7">
      <w:pPr>
        <w:spacing w:before="40" w:after="40"/>
        <w:ind w:left="360"/>
      </w:pPr>
      <w:r>
        <w:rPr>
          <w:rFonts w:ascii="Courier New" w:eastAsia="Courier New" w:hAnsi="Courier New" w:cs="Courier New"/>
          <w:color w:val="1A1A2E"/>
          <w:sz w:val="18"/>
          <w:szCs w:val="18"/>
        </w:rPr>
        <w:t xml:space="preserve">    income_from_transferred_asset = get_income(transfer.asset, tax_year)</w:t>
      </w:r>
    </w:p>
    <w:p w14:paraId="1CB168A8" w14:textId="77777777" w:rsidR="00F455D6" w:rsidRDefault="001C57C7">
      <w:pPr>
        <w:spacing w:before="40" w:after="40"/>
        <w:ind w:left="360"/>
      </w:pPr>
      <w:r>
        <w:rPr>
          <w:rFonts w:ascii="Courier New" w:eastAsia="Courier New" w:hAnsi="Courier New" w:cs="Courier New"/>
          <w:color w:val="1A1A2E"/>
          <w:sz w:val="18"/>
          <w:szCs w:val="18"/>
        </w:rPr>
        <w:t xml:space="preserve">    clubbed_income += income_from_transferred_asset</w:t>
      </w:r>
    </w:p>
    <w:p w14:paraId="5D08C98D" w14:textId="77777777" w:rsidR="00F455D6" w:rsidRDefault="001C57C7">
      <w:pPr>
        <w:spacing w:before="40" w:after="40"/>
        <w:ind w:left="360"/>
      </w:pPr>
      <w:r>
        <w:rPr>
          <w:rFonts w:ascii="Courier New" w:eastAsia="Courier New" w:hAnsi="Courier New" w:cs="Courier New"/>
          <w:color w:val="1A1A2E"/>
          <w:sz w:val="18"/>
          <w:szCs w:val="18"/>
        </w:rPr>
        <w:t xml:space="preserve">  // Minor children</w:t>
      </w:r>
    </w:p>
    <w:p w14:paraId="3528FBDE" w14:textId="77777777" w:rsidR="00F455D6" w:rsidRDefault="001C57C7">
      <w:pPr>
        <w:spacing w:before="40" w:after="40"/>
        <w:ind w:left="360"/>
      </w:pPr>
      <w:r>
        <w:rPr>
          <w:rFonts w:ascii="Courier New" w:eastAsia="Courier New" w:hAnsi="Courier New" w:cs="Courier New"/>
          <w:color w:val="1A1A2E"/>
          <w:sz w:val="18"/>
          <w:szCs w:val="18"/>
        </w:rPr>
        <w:t xml:space="preserve">  for each child in minor_children:</w:t>
      </w:r>
    </w:p>
    <w:p w14:paraId="00533EBB" w14:textId="77777777" w:rsidR="00F455D6" w:rsidRDefault="001C57C7">
      <w:pPr>
        <w:spacing w:before="40" w:after="40"/>
        <w:ind w:left="360"/>
      </w:pPr>
      <w:r>
        <w:rPr>
          <w:rFonts w:ascii="Courier New" w:eastAsia="Courier New" w:hAnsi="Courier New" w:cs="Courier New"/>
          <w:color w:val="1A1A2E"/>
          <w:sz w:val="18"/>
          <w:szCs w:val="18"/>
        </w:rPr>
        <w:t xml:space="preserve">    if child.disabled: continue  // exempt from clubbing</w:t>
      </w:r>
    </w:p>
    <w:p w14:paraId="149A3F90" w14:textId="77777777" w:rsidR="00F455D6" w:rsidRDefault="001C57C7">
      <w:pPr>
        <w:spacing w:before="40" w:after="40"/>
        <w:ind w:left="360"/>
      </w:pPr>
      <w:r>
        <w:rPr>
          <w:rFonts w:ascii="Courier New" w:eastAsia="Courier New" w:hAnsi="Courier New" w:cs="Courier New"/>
          <w:color w:val="1A1A2E"/>
          <w:sz w:val="18"/>
          <w:szCs w:val="18"/>
        </w:rPr>
        <w:t xml:space="preserve">    child_income = get_income(child, tax_year)</w:t>
      </w:r>
    </w:p>
    <w:p w14:paraId="7C85308E" w14:textId="77777777" w:rsidR="00F455D6" w:rsidRDefault="001C57C7">
      <w:pPr>
        <w:spacing w:before="40" w:after="40"/>
        <w:ind w:left="360"/>
      </w:pPr>
      <w:r>
        <w:rPr>
          <w:rFonts w:ascii="Courier New" w:eastAsia="Courier New" w:hAnsi="Courier New" w:cs="Courier New"/>
          <w:color w:val="1A1A2E"/>
          <w:sz w:val="18"/>
          <w:szCs w:val="18"/>
        </w:rPr>
        <w:t xml:space="preserve">    clubbable = MAX(0, child_income - 1500)  // ₹1,500 exemption</w:t>
      </w:r>
    </w:p>
    <w:p w14:paraId="1CA4BD77" w14:textId="77777777" w:rsidR="00F455D6" w:rsidRDefault="001C57C7">
      <w:pPr>
        <w:spacing w:before="40" w:after="40"/>
        <w:ind w:left="360"/>
      </w:pPr>
      <w:r>
        <w:rPr>
          <w:rFonts w:ascii="Courier New" w:eastAsia="Courier New" w:hAnsi="Courier New" w:cs="Courier New"/>
          <w:color w:val="1A1A2E"/>
          <w:sz w:val="18"/>
          <w:szCs w:val="18"/>
        </w:rPr>
        <w:t xml:space="preserve">    parent = get_higher_income_parent(child, tax_year)</w:t>
      </w:r>
    </w:p>
    <w:p w14:paraId="77055046" w14:textId="77777777" w:rsidR="00F455D6" w:rsidRDefault="001C57C7">
      <w:pPr>
        <w:spacing w:before="40" w:after="40"/>
        <w:ind w:left="360"/>
      </w:pPr>
      <w:r>
        <w:rPr>
          <w:rFonts w:ascii="Courier New" w:eastAsia="Courier New" w:hAnsi="Courier New" w:cs="Courier New"/>
          <w:color w:val="1A1A2E"/>
          <w:sz w:val="18"/>
          <w:szCs w:val="18"/>
        </w:rPr>
        <w:t xml:space="preserve">    parent.clubbed_income += clubbable</w:t>
      </w:r>
    </w:p>
    <w:p w14:paraId="21E589AA" w14:textId="77777777" w:rsidR="00F455D6" w:rsidRDefault="001C57C7">
      <w:pPr>
        <w:spacing w:before="40" w:after="40"/>
        <w:ind w:left="360"/>
      </w:pPr>
      <w:r>
        <w:rPr>
          <w:rFonts w:ascii="Courier New" w:eastAsia="Courier New" w:hAnsi="Courier New" w:cs="Courier New"/>
          <w:color w:val="1A1A2E"/>
          <w:sz w:val="18"/>
          <w:szCs w:val="18"/>
        </w:rPr>
        <w:t xml:space="preserve">  RETURN clubbed_income</w:t>
      </w:r>
    </w:p>
    <w:p w14:paraId="7DDEF886" w14:textId="77777777" w:rsidR="00F455D6" w:rsidRDefault="001C57C7">
      <w:pPr>
        <w:shd w:val="clear" w:color="auto" w:fill="F0EAF9"/>
        <w:spacing w:before="100" w:after="100"/>
        <w:ind w:left="360" w:right="360"/>
      </w:pPr>
      <w:r>
        <w:rPr>
          <w:b/>
          <w:bCs/>
          <w:color w:val="6B3FA0"/>
        </w:rPr>
        <w:t xml:space="preserve">▌ NRI ONLY  </w:t>
      </w:r>
      <w:r>
        <w:rPr>
          <w:color w:val="6B3FA0"/>
        </w:rPr>
        <w:t>NRI clubbing: If an NRI transfers Indian assets (shares, property) to resident spouse, the income from those assets (dividends, rent, CG) is clubbed back to the NRI's Indian income. The NRI must report it in their Indian ITR. This is frequently missed.</w:t>
      </w:r>
    </w:p>
    <w:p w14:paraId="6DF12E9A" w14:textId="77777777" w:rsidR="00F455D6" w:rsidRDefault="00F455D6">
      <w:pPr>
        <w:spacing w:after="140"/>
      </w:pPr>
    </w:p>
    <w:p w14:paraId="5895C8F3" w14:textId="77777777" w:rsidR="00F455D6" w:rsidRDefault="001C57C7">
      <w:pPr>
        <w:pStyle w:val="Heading1"/>
      </w:pPr>
      <w:r>
        <w:rPr>
          <w:color w:val="2E4057"/>
        </w:rPr>
        <w:t>Section 3: Agricultural Income — Partial Integration</w:t>
      </w:r>
    </w:p>
    <w:p w14:paraId="054AE7A0" w14:textId="3F893554" w:rsidR="00F455D6" w:rsidRDefault="001C57C7">
      <w:pPr>
        <w:shd w:val="clear" w:color="auto" w:fill="E8F0FB"/>
        <w:spacing w:before="100" w:after="100"/>
        <w:ind w:left="360" w:right="360"/>
      </w:pPr>
      <w:r>
        <w:rPr>
          <w:b/>
          <w:bCs/>
          <w:color w:val="1B4F8A"/>
        </w:rPr>
        <w:t xml:space="preserve">▌ DOMESTIC  </w:t>
      </w:r>
      <w:r>
        <w:rPr>
          <w:color w:val="1B4F8A"/>
        </w:rPr>
        <w:t xml:space="preserve">DOMESTIC — partial integration applies only to resident individuals (ROR) who have both agricultural and non-agricultural income. </w:t>
      </w:r>
      <w:r w:rsidR="00184B17" w:rsidRPr="00184B17">
        <w:rPr>
          <w:color w:val="1B4F8A"/>
        </w:rPr>
        <w:t>NRI’s can also have partial integration but under new regime the benefit of rebate u/s87A/144 is not available to NRI.</w:t>
      </w:r>
      <w:commentRangeStart w:id="0"/>
      <w:r>
        <w:rPr>
          <w:color w:val="1B4F8A"/>
        </w:rPr>
        <w:t>(FEMA restricts ownership of agricultural land</w:t>
      </w:r>
      <w:r w:rsidR="00184B17">
        <w:rPr>
          <w:color w:val="1B4F8A"/>
        </w:rPr>
        <w:t xml:space="preserve"> but can own through inheritance</w:t>
      </w:r>
      <w:r>
        <w:rPr>
          <w:color w:val="1B4F8A"/>
        </w:rPr>
        <w:t>).</w:t>
      </w:r>
      <w:commentRangeEnd w:id="0"/>
      <w:r w:rsidR="00E83DF5">
        <w:rPr>
          <w:rStyle w:val="CommentReference"/>
          <w:sz w:val="20"/>
          <w:szCs w:val="20"/>
        </w:rPr>
        <w:commentReference w:id="0"/>
      </w:r>
    </w:p>
    <w:p w14:paraId="25A49455" w14:textId="77777777" w:rsidR="00F455D6" w:rsidRDefault="001C57C7">
      <w:pPr>
        <w:spacing w:after="120"/>
      </w:pPr>
      <w:r>
        <w:t>Agricultural income from Indian land is exempt under s.10(1). However, if a resident individual has BOTH agricultural income and non-agricultural income exceeding the basic exemption limit, the partial integration method is used to compute the slab rate — ensuring that non-agricultural income does not escape the higher slabs merely because of the agricultural exemption.</w:t>
      </w:r>
    </w:p>
    <w:p w14:paraId="35DB44FD" w14:textId="77777777" w:rsidR="00F455D6" w:rsidRDefault="001C57C7">
      <w:pPr>
        <w:spacing w:before="40" w:after="40"/>
        <w:ind w:left="360"/>
      </w:pPr>
      <w:r>
        <w:rPr>
          <w:rFonts w:ascii="Courier New" w:eastAsia="Courier New" w:hAnsi="Courier New" w:cs="Courier New"/>
          <w:color w:val="1A1A2E"/>
          <w:sz w:val="18"/>
          <w:szCs w:val="18"/>
        </w:rPr>
        <w:t>FUNCTION compute_tax_with_agri_integration(agri_income, non_agri_income, tax_regime):</w:t>
      </w:r>
    </w:p>
    <w:p w14:paraId="37F27C05" w14:textId="77777777" w:rsidR="00F455D6" w:rsidRDefault="001C57C7">
      <w:pPr>
        <w:spacing w:before="40" w:after="40"/>
        <w:ind w:left="360"/>
      </w:pPr>
      <w:r>
        <w:rPr>
          <w:rFonts w:ascii="Courier New" w:eastAsia="Courier New" w:hAnsi="Courier New" w:cs="Courier New"/>
          <w:color w:val="1A1A2E"/>
          <w:sz w:val="18"/>
          <w:szCs w:val="18"/>
        </w:rPr>
        <w:t xml:space="preserve">  // Partial integration applies ONLY under old regime</w:t>
      </w:r>
    </w:p>
    <w:p w14:paraId="6C8CAB0C" w14:textId="77777777" w:rsidR="00F455D6" w:rsidRDefault="001C57C7">
      <w:pPr>
        <w:spacing w:before="40" w:after="40"/>
        <w:ind w:left="360"/>
      </w:pPr>
      <w:r>
        <w:rPr>
          <w:rFonts w:ascii="Courier New" w:eastAsia="Courier New" w:hAnsi="Courier New" w:cs="Courier New"/>
          <w:color w:val="1A1A2E"/>
          <w:sz w:val="18"/>
          <w:szCs w:val="18"/>
        </w:rPr>
        <w:t xml:space="preserve">  // Under new regime: agricultural income simply excluded — no integration</w:t>
      </w:r>
    </w:p>
    <w:p w14:paraId="6B8AE664" w14:textId="77777777" w:rsidR="00F455D6" w:rsidRDefault="001C57C7">
      <w:pPr>
        <w:spacing w:before="40" w:after="40"/>
        <w:ind w:left="360"/>
      </w:pPr>
      <w:r>
        <w:rPr>
          <w:rFonts w:ascii="Courier New" w:eastAsia="Courier New" w:hAnsi="Courier New" w:cs="Courier New"/>
          <w:color w:val="1A1A2E"/>
          <w:sz w:val="18"/>
          <w:szCs w:val="18"/>
        </w:rPr>
        <w:t xml:space="preserve">  IF tax_regime == 'NEW':</w:t>
      </w:r>
    </w:p>
    <w:p w14:paraId="4AB56E0F" w14:textId="77777777" w:rsidR="00F455D6" w:rsidRDefault="001C57C7">
      <w:pPr>
        <w:spacing w:before="40" w:after="40"/>
        <w:ind w:left="360"/>
      </w:pPr>
      <w:r>
        <w:rPr>
          <w:rFonts w:ascii="Courier New" w:eastAsia="Courier New" w:hAnsi="Courier New" w:cs="Courier New"/>
          <w:color w:val="1A1A2E"/>
          <w:sz w:val="18"/>
          <w:szCs w:val="18"/>
        </w:rPr>
        <w:t xml:space="preserve">    return compute_slab_tax(non_agri_income, 'NEW')  // agri excluded entirely</w:t>
      </w:r>
    </w:p>
    <w:p w14:paraId="2D4C064C" w14:textId="77777777" w:rsidR="00F455D6" w:rsidRDefault="00F455D6">
      <w:pPr>
        <w:spacing w:before="40" w:after="40"/>
        <w:ind w:left="360"/>
      </w:pPr>
    </w:p>
    <w:p w14:paraId="589A6B13" w14:textId="77777777" w:rsidR="00F455D6" w:rsidRDefault="001C57C7">
      <w:pPr>
        <w:spacing w:before="40" w:after="40"/>
        <w:ind w:left="360"/>
      </w:pPr>
      <w:r>
        <w:rPr>
          <w:rFonts w:ascii="Courier New" w:eastAsia="Courier New" w:hAnsi="Courier New" w:cs="Courier New"/>
          <w:color w:val="1A1A2E"/>
          <w:sz w:val="18"/>
          <w:szCs w:val="18"/>
        </w:rPr>
        <w:t xml:space="preserve">  // Old regime partial integration:</w:t>
      </w:r>
    </w:p>
    <w:p w14:paraId="370A8D19" w14:textId="77777777" w:rsidR="00F455D6" w:rsidRDefault="001C57C7">
      <w:pPr>
        <w:spacing w:before="40" w:after="40"/>
        <w:ind w:left="360"/>
      </w:pPr>
      <w:r>
        <w:rPr>
          <w:rFonts w:ascii="Courier New" w:eastAsia="Courier New" w:hAnsi="Courier New" w:cs="Courier New"/>
          <w:color w:val="1A1A2E"/>
          <w:sz w:val="18"/>
          <w:szCs w:val="18"/>
        </w:rPr>
        <w:t xml:space="preserve">  // Step 1: Compute tax on (agri + non-agri)</w:t>
      </w:r>
    </w:p>
    <w:p w14:paraId="2AD3BFB7" w14:textId="77777777" w:rsidR="00F455D6" w:rsidRDefault="001C57C7">
      <w:pPr>
        <w:spacing w:before="40" w:after="40"/>
        <w:ind w:left="360"/>
      </w:pPr>
      <w:r>
        <w:rPr>
          <w:rFonts w:ascii="Courier New" w:eastAsia="Courier New" w:hAnsi="Courier New" w:cs="Courier New"/>
          <w:color w:val="1A1A2E"/>
          <w:sz w:val="18"/>
          <w:szCs w:val="18"/>
        </w:rPr>
        <w:t xml:space="preserve">  tax_on_combined = compute_old_regime_slab(agri_income + non_agri_income)</w:t>
      </w:r>
    </w:p>
    <w:p w14:paraId="186E9BD6" w14:textId="77777777" w:rsidR="00F455D6" w:rsidRDefault="00F455D6">
      <w:pPr>
        <w:spacing w:before="40" w:after="40"/>
        <w:ind w:left="360"/>
      </w:pPr>
    </w:p>
    <w:p w14:paraId="665D17BD" w14:textId="77777777" w:rsidR="00F455D6" w:rsidRDefault="001C57C7">
      <w:pPr>
        <w:spacing w:before="40" w:after="40"/>
        <w:ind w:left="360"/>
      </w:pPr>
      <w:r>
        <w:rPr>
          <w:rFonts w:ascii="Courier New" w:eastAsia="Courier New" w:hAnsi="Courier New" w:cs="Courier New"/>
          <w:color w:val="1A1A2E"/>
          <w:sz w:val="18"/>
          <w:szCs w:val="18"/>
        </w:rPr>
        <w:t xml:space="preserve">  // Step 2: Compute tax on (agri + basic exemption limit)</w:t>
      </w:r>
    </w:p>
    <w:p w14:paraId="1C6493F1" w14:textId="77777777" w:rsidR="00F455D6" w:rsidRDefault="001C57C7">
      <w:pPr>
        <w:spacing w:before="40" w:after="40"/>
        <w:ind w:left="360"/>
      </w:pPr>
      <w:r>
        <w:rPr>
          <w:rFonts w:ascii="Courier New" w:eastAsia="Courier New" w:hAnsi="Courier New" w:cs="Courier New"/>
          <w:color w:val="1A1A2E"/>
          <w:sz w:val="18"/>
          <w:szCs w:val="18"/>
        </w:rPr>
        <w:t xml:space="preserve">  basic_exemption = 250000  // or 300000 for 60+, 500000 for 80+</w:t>
      </w:r>
    </w:p>
    <w:p w14:paraId="598C35B4" w14:textId="77777777" w:rsidR="00F455D6" w:rsidRDefault="001C57C7">
      <w:pPr>
        <w:spacing w:before="40" w:after="40"/>
        <w:ind w:left="360"/>
      </w:pPr>
      <w:r>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tax_on_agri_plus_basic = compute_old_regime_slab(agri_income + basic_exemption)</w:t>
      </w:r>
    </w:p>
    <w:p w14:paraId="72F51A39" w14:textId="77777777" w:rsidR="00F455D6" w:rsidRDefault="00F455D6">
      <w:pPr>
        <w:spacing w:before="40" w:after="40"/>
        <w:ind w:left="360"/>
      </w:pPr>
    </w:p>
    <w:p w14:paraId="3FFBE2C2" w14:textId="77777777" w:rsidR="00F455D6" w:rsidRDefault="001C57C7">
      <w:pPr>
        <w:spacing w:before="40" w:after="40"/>
        <w:ind w:left="360"/>
      </w:pPr>
      <w:r>
        <w:rPr>
          <w:rFonts w:ascii="Courier New" w:eastAsia="Courier New" w:hAnsi="Courier New" w:cs="Courier New"/>
          <w:color w:val="1A1A2E"/>
          <w:sz w:val="18"/>
          <w:szCs w:val="18"/>
        </w:rPr>
        <w:t xml:space="preserve">  // Step 3: Actual tax = Step 1 minus Step 2</w:t>
      </w:r>
    </w:p>
    <w:p w14:paraId="3D37159A" w14:textId="77777777" w:rsidR="00F455D6" w:rsidRDefault="001C57C7">
      <w:pPr>
        <w:spacing w:before="40" w:after="40"/>
        <w:ind w:left="360"/>
      </w:pPr>
      <w:r>
        <w:rPr>
          <w:rFonts w:ascii="Courier New" w:eastAsia="Courier New" w:hAnsi="Courier New" w:cs="Courier New"/>
          <w:color w:val="1A1A2E"/>
          <w:sz w:val="18"/>
          <w:szCs w:val="18"/>
        </w:rPr>
        <w:t xml:space="preserve">  actual_tax = tax_on_combined - tax_on_agri_plus_basic</w:t>
      </w:r>
    </w:p>
    <w:p w14:paraId="054488B8" w14:textId="77777777" w:rsidR="00F455D6" w:rsidRDefault="001C57C7">
      <w:pPr>
        <w:spacing w:before="40" w:after="40"/>
        <w:ind w:left="360"/>
      </w:pPr>
      <w:r>
        <w:rPr>
          <w:rFonts w:ascii="Courier New" w:eastAsia="Courier New" w:hAnsi="Courier New" w:cs="Courier New"/>
          <w:color w:val="1A1A2E"/>
          <w:sz w:val="18"/>
          <w:szCs w:val="18"/>
        </w:rPr>
        <w:t xml:space="preserve">  RETURN MAX(0, actual_tax)</w:t>
      </w:r>
    </w:p>
    <w:p w14:paraId="313DB12B" w14:textId="77777777" w:rsidR="00F455D6" w:rsidRDefault="001C57C7">
      <w:pPr>
        <w:shd w:val="clear" w:color="auto" w:fill="FFF3CD"/>
        <w:spacing w:before="100" w:after="100"/>
        <w:ind w:left="360" w:right="360"/>
      </w:pPr>
      <w:r>
        <w:rPr>
          <w:b/>
          <w:bCs/>
          <w:color w:val="7A5C00"/>
        </w:rPr>
        <w:lastRenderedPageBreak/>
        <w:t>⚠</w:t>
      </w:r>
      <w:r>
        <w:rPr>
          <w:b/>
          <w:bCs/>
          <w:color w:val="7A5C00"/>
        </w:rPr>
        <w:t xml:space="preserve"> Warning  </w:t>
      </w:r>
      <w:r>
        <w:rPr>
          <w:color w:val="7A5C00"/>
        </w:rPr>
        <w:t>Partial integration only applies under OLD regime. Under new regime, simply exclude agricultural income and compute slab tax on non-agricultural income only. Most users will be on new regime from FY 2026-27 so this is less common but must be handled.</w:t>
      </w:r>
    </w:p>
    <w:p w14:paraId="26C28C8C" w14:textId="77777777" w:rsidR="00F455D6" w:rsidRDefault="00F455D6">
      <w:pPr>
        <w:spacing w:after="140"/>
      </w:pPr>
    </w:p>
    <w:p w14:paraId="1096AD1B" w14:textId="77777777" w:rsidR="00F455D6" w:rsidRDefault="001C57C7">
      <w:pPr>
        <w:pStyle w:val="Heading1"/>
      </w:pPr>
      <w:r>
        <w:rPr>
          <w:color w:val="2E4057"/>
        </w:rPr>
        <w:t>Section 4: Jewellery, Gold, Art, Antiques as Capital Assets</w:t>
      </w:r>
    </w:p>
    <w:p w14:paraId="7F7B9AE7" w14:textId="77777777" w:rsidR="00F455D6" w:rsidRDefault="001C57C7">
      <w:pPr>
        <w:shd w:val="clear" w:color="auto" w:fill="E1F5EE"/>
        <w:spacing w:before="100" w:after="100"/>
        <w:ind w:left="360" w:right="360"/>
      </w:pPr>
      <w:r>
        <w:rPr>
          <w:b/>
          <w:bCs/>
          <w:color w:val="0F6E56"/>
        </w:rPr>
        <w:t xml:space="preserve">▌ BOTH  </w:t>
      </w:r>
      <w:r>
        <w:rPr>
          <w:color w:val="0F6E56"/>
        </w:rPr>
        <w:t>BOTH — applies to all taxpayers including NRIs with movable assets in India.</w:t>
      </w:r>
    </w:p>
    <w:p w14:paraId="43F295AA" w14:textId="77777777" w:rsidR="00F455D6" w:rsidRDefault="001C57C7">
      <w:pPr>
        <w:spacing w:after="120"/>
      </w:pPr>
      <w:r>
        <w:t>Jewellery, gold bars, paintings, sculptures, antiques, and archaeological collections are explicitly listed capital assets under ITA 2025. They follow different holding period rules from financial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1483"/>
        <w:gridCol w:w="1262"/>
        <w:gridCol w:w="1331"/>
        <w:gridCol w:w="1490"/>
        <w:gridCol w:w="1936"/>
      </w:tblGrid>
      <w:tr w:rsidR="00F455D6" w14:paraId="7B6C4D6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647D70" w14:textId="77777777" w:rsidR="00F455D6" w:rsidRDefault="001C57C7">
            <w:r>
              <w:rPr>
                <w:b/>
                <w:bCs/>
                <w:color w:val="FFFFFF"/>
                <w:sz w:val="18"/>
                <w:szCs w:val="18"/>
              </w:rPr>
              <w:t>Asset Type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2D13FE" w14:textId="77777777" w:rsidR="00F455D6" w:rsidRDefault="001C57C7">
            <w:r>
              <w:rPr>
                <w:b/>
                <w:bCs/>
                <w:color w:val="FFFFFF"/>
                <w:sz w:val="18"/>
                <w:szCs w:val="18"/>
              </w:rPr>
              <w:t>LTCG 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64DD1A" w14:textId="77777777" w:rsidR="00F455D6" w:rsidRDefault="001C57C7">
            <w:r>
              <w:rPr>
                <w:b/>
                <w:bCs/>
                <w:color w:val="FFFFFF"/>
                <w:sz w:val="18"/>
                <w:szCs w:val="18"/>
              </w:rPr>
              <w:t>STCG Rate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830284" w14:textId="77777777" w:rsidR="00F455D6" w:rsidRDefault="001C57C7">
            <w:r>
              <w:rPr>
                <w:b/>
                <w:bCs/>
                <w:color w:val="FFFFFF"/>
                <w:sz w:val="18"/>
                <w:szCs w:val="18"/>
              </w:rPr>
              <w:t>LTCG Rate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045427" w14:textId="77777777" w:rsidR="00F455D6" w:rsidRDefault="001C57C7">
            <w:r>
              <w:rPr>
                <w:b/>
                <w:bCs/>
                <w:color w:val="FFFFFF"/>
                <w:sz w:val="18"/>
                <w:szCs w:val="18"/>
              </w:rPr>
              <w:t>Indexation</w:t>
            </w:r>
          </w:p>
        </w:tc>
        <w:tc>
          <w:tcPr>
            <w:tcW w:w="1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1D199C" w14:textId="77777777" w:rsidR="00F455D6" w:rsidRDefault="001C57C7">
            <w:r>
              <w:rPr>
                <w:b/>
                <w:bCs/>
                <w:color w:val="FFFFFF"/>
                <w:sz w:val="18"/>
                <w:szCs w:val="18"/>
              </w:rPr>
              <w:t>Notes</w:t>
            </w:r>
          </w:p>
        </w:tc>
      </w:tr>
      <w:tr w:rsidR="00F455D6" w14:paraId="7DF1BC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2A9E3" w14:textId="77777777" w:rsidR="00F455D6" w:rsidRDefault="001C57C7">
            <w:r>
              <w:rPr>
                <w:color w:val="000000"/>
                <w:sz w:val="18"/>
                <w:szCs w:val="18"/>
              </w:rPr>
              <w:t>Jewellery (gold, silver, precious stones)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C1CF2" w14:textId="77777777" w:rsidR="00F455D6" w:rsidRDefault="001C57C7">
            <w:r>
              <w:rPr>
                <w:color w:val="000000"/>
                <w:sz w:val="18"/>
                <w:szCs w:val="18"/>
              </w:rPr>
              <w:t>36 months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1B39" w14:textId="77777777" w:rsidR="00F455D6" w:rsidRDefault="001C57C7">
            <w:r>
              <w:rPr>
                <w:color w:val="000000"/>
                <w:sz w:val="18"/>
                <w:szCs w:val="18"/>
              </w:rPr>
              <w:t>Slab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43319" w14:textId="77777777" w:rsidR="00F455D6" w:rsidRDefault="001C57C7">
            <w:r>
              <w:rPr>
                <w:color w:val="000000"/>
                <w:sz w:val="18"/>
                <w:szCs w:val="18"/>
              </w:rPr>
              <w:t>12.5% (no indexation, post FA 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9144F" w14:textId="77777777" w:rsidR="00F455D6" w:rsidRDefault="001C57C7">
            <w:r>
              <w:rPr>
                <w:color w:val="000000"/>
                <w:sz w:val="18"/>
                <w:szCs w:val="18"/>
              </w:rPr>
              <w:t>Optional pre-Jul 2024 only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E675" w14:textId="77777777" w:rsidR="00F455D6" w:rsidRDefault="001C57C7">
            <w:r>
              <w:rPr>
                <w:color w:val="000000"/>
                <w:sz w:val="18"/>
                <w:szCs w:val="18"/>
              </w:rPr>
              <w:t>No STT — cannot use s.196/198</w:t>
            </w:r>
          </w:p>
        </w:tc>
      </w:tr>
      <w:tr w:rsidR="00F455D6" w14:paraId="06AC80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CAABC8" w14:textId="77777777" w:rsidR="00F455D6" w:rsidRDefault="001C57C7">
            <w:r>
              <w:rPr>
                <w:color w:val="000000"/>
                <w:sz w:val="18"/>
                <w:szCs w:val="18"/>
              </w:rPr>
              <w:t>Gold bars / coins (held as investment)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2CEC41" w14:textId="77777777" w:rsidR="00F455D6" w:rsidRDefault="001C57C7">
            <w:r>
              <w:rPr>
                <w:color w:val="000000"/>
                <w:sz w:val="18"/>
                <w:szCs w:val="18"/>
              </w:rPr>
              <w:t>36 months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702FDD" w14:textId="77777777" w:rsidR="00F455D6" w:rsidRDefault="001C57C7">
            <w:r>
              <w:rPr>
                <w:color w:val="000000"/>
                <w:sz w:val="18"/>
                <w:szCs w:val="18"/>
              </w:rPr>
              <w:t>Slab rate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E8F83F" w14:textId="77777777" w:rsidR="00F455D6" w:rsidRDefault="001C57C7">
            <w:r>
              <w:rPr>
                <w:color w:val="000000"/>
                <w:sz w:val="18"/>
                <w:szCs w:val="18"/>
              </w:rPr>
              <w:t>12.5%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883CE3" w14:textId="77777777" w:rsidR="00F455D6" w:rsidRDefault="001C57C7">
            <w:r>
              <w:rPr>
                <w:color w:val="000000"/>
                <w:sz w:val="18"/>
                <w:szCs w:val="18"/>
              </w:rPr>
              <w:t>Optional pre-Jul 2024</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94AC8D" w14:textId="77777777" w:rsidR="00F455D6" w:rsidRDefault="001C57C7">
            <w:r>
              <w:rPr>
                <w:color w:val="000000"/>
                <w:sz w:val="18"/>
                <w:szCs w:val="18"/>
              </w:rPr>
              <w:t>Different from gold ETF (which is EQUITY_MF or DEBT_MF depending on structure)</w:t>
            </w:r>
          </w:p>
        </w:tc>
      </w:tr>
      <w:tr w:rsidR="00F455D6" w14:paraId="313CB4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C42D7" w14:textId="77777777" w:rsidR="00F455D6" w:rsidRDefault="001C57C7">
            <w:r>
              <w:rPr>
                <w:color w:val="000000"/>
                <w:sz w:val="18"/>
                <w:szCs w:val="18"/>
              </w:rPr>
              <w:t>Paintings, sculptures, art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CE535" w14:textId="77777777" w:rsidR="00F455D6" w:rsidRDefault="001C57C7">
            <w:r>
              <w:rPr>
                <w:color w:val="000000"/>
                <w:sz w:val="18"/>
                <w:szCs w:val="18"/>
              </w:rPr>
              <w:t>36 months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1F773" w14:textId="77777777" w:rsidR="00F455D6" w:rsidRDefault="001C57C7">
            <w:r>
              <w:rPr>
                <w:color w:val="000000"/>
                <w:sz w:val="18"/>
                <w:szCs w:val="18"/>
              </w:rPr>
              <w:t>Slab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EBE6A" w14:textId="77777777" w:rsidR="00F455D6" w:rsidRDefault="001C57C7">
            <w:r>
              <w:rPr>
                <w:color w:val="000000"/>
                <w:sz w:val="18"/>
                <w:szCs w:val="18"/>
              </w:rPr>
              <w:t>12.5%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B8E7F" w14:textId="77777777" w:rsidR="00F455D6" w:rsidRDefault="001C57C7">
            <w:r>
              <w:rPr>
                <w:color w:val="000000"/>
                <w:sz w:val="18"/>
                <w:szCs w:val="18"/>
              </w:rPr>
              <w:t>Optional pre-Jul 2024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67B80" w14:textId="77777777" w:rsidR="00F455D6" w:rsidRDefault="001C57C7">
            <w:r>
              <w:rPr>
                <w:color w:val="000000"/>
                <w:sz w:val="18"/>
                <w:szCs w:val="18"/>
              </w:rPr>
              <w:t>FMV valuation on sale often contentious — flag for CA</w:t>
            </w:r>
          </w:p>
        </w:tc>
      </w:tr>
      <w:tr w:rsidR="00F455D6" w14:paraId="6CD951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E23B53" w14:textId="77777777" w:rsidR="00F455D6" w:rsidRDefault="001C57C7">
            <w:r>
              <w:rPr>
                <w:color w:val="000000"/>
                <w:sz w:val="18"/>
                <w:szCs w:val="18"/>
              </w:rPr>
              <w:t>Antiques, archaeological collections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0A9973" w14:textId="77777777" w:rsidR="00F455D6" w:rsidRDefault="001C57C7">
            <w:r>
              <w:rPr>
                <w:color w:val="000000"/>
                <w:sz w:val="18"/>
                <w:szCs w:val="18"/>
              </w:rPr>
              <w:t>36 months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AD9064" w14:textId="77777777" w:rsidR="00F455D6" w:rsidRDefault="001C57C7">
            <w:r>
              <w:rPr>
                <w:color w:val="000000"/>
                <w:sz w:val="18"/>
                <w:szCs w:val="18"/>
              </w:rPr>
              <w:t>Slab rate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8939D5" w14:textId="77777777" w:rsidR="00F455D6" w:rsidRDefault="001C57C7">
            <w:r>
              <w:rPr>
                <w:color w:val="000000"/>
                <w:sz w:val="18"/>
                <w:szCs w:val="18"/>
              </w:rPr>
              <w:t>12.5%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7C8875" w14:textId="77777777" w:rsidR="00F455D6" w:rsidRDefault="001C57C7">
            <w:r>
              <w:rPr>
                <w:color w:val="000000"/>
                <w:sz w:val="18"/>
                <w:szCs w:val="18"/>
              </w:rPr>
              <w:t>Optional pre-Jul 2024</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8BAF85" w14:textId="77777777" w:rsidR="00F455D6" w:rsidRDefault="001C57C7">
            <w:r>
              <w:rPr>
                <w:color w:val="000000"/>
                <w:sz w:val="18"/>
                <w:szCs w:val="18"/>
              </w:rPr>
              <w:t>—</w:t>
            </w:r>
          </w:p>
        </w:tc>
      </w:tr>
      <w:tr w:rsidR="00F455D6" w14:paraId="0EC42D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4F1C" w14:textId="77777777" w:rsidR="00F455D6" w:rsidRDefault="001C57C7">
            <w:r>
              <w:rPr>
                <w:color w:val="000000"/>
                <w:sz w:val="18"/>
                <w:szCs w:val="18"/>
              </w:rPr>
              <w:t>Gold ETF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CC6CE" w14:textId="77777777" w:rsidR="00F455D6" w:rsidRDefault="001C57C7">
            <w:r>
              <w:rPr>
                <w:color w:val="000000"/>
                <w:sz w:val="18"/>
                <w:szCs w:val="18"/>
              </w:rPr>
              <w:t>As per MF taxonomy (EQUITY or DEBT)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39A50" w14:textId="77777777" w:rsidR="00F455D6" w:rsidRDefault="001C57C7">
            <w:r>
              <w:rPr>
                <w:color w:val="000000"/>
                <w:sz w:val="18"/>
                <w:szCs w:val="18"/>
              </w:rPr>
              <w:t>Per MF holding rules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3C1DB" w14:textId="77777777" w:rsidR="00F455D6" w:rsidRDefault="001C57C7">
            <w:r>
              <w:rPr>
                <w:color w:val="000000"/>
                <w:sz w:val="18"/>
                <w:szCs w:val="18"/>
              </w:rPr>
              <w:t>Per MF holding rules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0E3C0" w14:textId="77777777" w:rsidR="00F455D6" w:rsidRDefault="001C57C7">
            <w:r>
              <w:rPr>
                <w:color w:val="000000"/>
                <w:sz w:val="18"/>
                <w:szCs w:val="18"/>
              </w:rPr>
              <w:t>Per MF rules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DF387" w14:textId="77777777" w:rsidR="00F455D6" w:rsidRDefault="001C57C7">
            <w:r>
              <w:rPr>
                <w:color w:val="000000"/>
                <w:sz w:val="18"/>
                <w:szCs w:val="18"/>
              </w:rPr>
              <w:t>Already in asset taxonomy — do not confuse with physical gold</w:t>
            </w:r>
          </w:p>
        </w:tc>
      </w:tr>
      <w:tr w:rsidR="00F455D6" w14:paraId="0A2148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12F9B" w14:textId="77777777" w:rsidR="00F455D6" w:rsidRDefault="001C57C7">
            <w:r>
              <w:rPr>
                <w:color w:val="000000"/>
                <w:sz w:val="18"/>
                <w:szCs w:val="18"/>
              </w:rPr>
              <w:t>Sovereign Gold Bond (secondary market)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8C05A8" w14:textId="77777777" w:rsidR="00F455D6" w:rsidRDefault="001C57C7">
            <w:r>
              <w:rPr>
                <w:color w:val="000000"/>
                <w:sz w:val="18"/>
                <w:szCs w:val="18"/>
              </w:rPr>
              <w:t>12 months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C1C849" w14:textId="77777777" w:rsidR="00F455D6" w:rsidRDefault="001C57C7">
            <w:r>
              <w:rPr>
                <w:color w:val="000000"/>
                <w:sz w:val="18"/>
                <w:szCs w:val="18"/>
              </w:rPr>
              <w:t>Slab rate (s.196)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2D7296" w14:textId="77777777" w:rsidR="00F455D6" w:rsidRDefault="001C57C7">
            <w:r>
              <w:rPr>
                <w:color w:val="000000"/>
                <w:sz w:val="18"/>
                <w:szCs w:val="18"/>
              </w:rPr>
              <w:t>12.5% (s.198)</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91A4B4" w14:textId="77777777" w:rsidR="00F455D6" w:rsidRDefault="001C57C7">
            <w:r>
              <w:rPr>
                <w:color w:val="000000"/>
                <w:sz w:val="18"/>
                <w:szCs w:val="18"/>
              </w:rPr>
              <w:t>No indexation</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6880C7" w14:textId="77777777" w:rsidR="00F455D6" w:rsidRDefault="001C57C7">
            <w:r>
              <w:rPr>
                <w:color w:val="000000"/>
                <w:sz w:val="18"/>
                <w:szCs w:val="18"/>
              </w:rPr>
              <w:t>Already in Tax Logic v4 — SGB_SECONDARY</w:t>
            </w:r>
          </w:p>
        </w:tc>
      </w:tr>
    </w:tbl>
    <w:p w14:paraId="39D435FD" w14:textId="77777777" w:rsidR="00F455D6" w:rsidRDefault="001C57C7">
      <w:pPr>
        <w:spacing w:before="40" w:after="40"/>
        <w:ind w:left="360"/>
      </w:pPr>
      <w:r>
        <w:rPr>
          <w:rFonts w:ascii="Courier New" w:eastAsia="Courier New" w:hAnsi="Courier New" w:cs="Courier New"/>
          <w:color w:val="1A1A2E"/>
          <w:sz w:val="18"/>
          <w:szCs w:val="18"/>
        </w:rPr>
        <w:t xml:space="preserve">FUNCTION classify_movable_asset(asset_type, </w:t>
      </w:r>
      <w:r>
        <w:rPr>
          <w:rFonts w:ascii="Courier New" w:eastAsia="Courier New" w:hAnsi="Courier New" w:cs="Courier New"/>
          <w:color w:val="1A1A2E"/>
          <w:sz w:val="18"/>
          <w:szCs w:val="18"/>
        </w:rPr>
        <w:t>acquisition_date, sale_date):</w:t>
      </w:r>
    </w:p>
    <w:p w14:paraId="1D280CC5" w14:textId="77777777" w:rsidR="00F455D6" w:rsidRDefault="001C57C7">
      <w:pPr>
        <w:spacing w:before="40" w:after="40"/>
        <w:ind w:left="360"/>
      </w:pPr>
      <w:r>
        <w:rPr>
          <w:rFonts w:ascii="Courier New" w:eastAsia="Courier New" w:hAnsi="Courier New" w:cs="Courier New"/>
          <w:color w:val="1A1A2E"/>
          <w:sz w:val="18"/>
          <w:szCs w:val="18"/>
        </w:rPr>
        <w:t xml:space="preserve">  MOVABLE_ASSETS = ['JEWELLERY', 'GOLD_BARS', 'PAINTING', 'ART', 'ANTIQUE']</w:t>
      </w:r>
    </w:p>
    <w:p w14:paraId="247E9D96" w14:textId="77777777" w:rsidR="00F455D6" w:rsidRDefault="001C57C7">
      <w:pPr>
        <w:spacing w:before="40" w:after="40"/>
        <w:ind w:left="360"/>
      </w:pPr>
      <w:r>
        <w:rPr>
          <w:rFonts w:ascii="Courier New" w:eastAsia="Courier New" w:hAnsi="Courier New" w:cs="Courier New"/>
          <w:color w:val="1A1A2E"/>
          <w:sz w:val="18"/>
          <w:szCs w:val="18"/>
        </w:rPr>
        <w:t xml:space="preserve">  IF asset_type NOT IN MOVABLE_ASSETS:</w:t>
      </w:r>
    </w:p>
    <w:p w14:paraId="287049ED" w14:textId="77777777" w:rsidR="00F455D6" w:rsidRDefault="001C57C7">
      <w:pPr>
        <w:spacing w:before="40" w:after="40"/>
        <w:ind w:left="360"/>
      </w:pPr>
      <w:r>
        <w:rPr>
          <w:rFonts w:ascii="Courier New" w:eastAsia="Courier New" w:hAnsi="Courier New" w:cs="Courier New"/>
          <w:color w:val="1A1A2E"/>
          <w:sz w:val="18"/>
          <w:szCs w:val="18"/>
        </w:rPr>
        <w:t xml:space="preserve">    RETURN classify_standard_asset(asset_type)  // Tax Logic v4</w:t>
      </w:r>
    </w:p>
    <w:p w14:paraId="76D0D90B" w14:textId="77777777" w:rsidR="00F455D6" w:rsidRDefault="001C57C7">
      <w:pPr>
        <w:spacing w:before="40" w:after="40"/>
        <w:ind w:left="360"/>
      </w:pPr>
      <w:r>
        <w:rPr>
          <w:rFonts w:ascii="Courier New" w:eastAsia="Courier New" w:hAnsi="Courier New" w:cs="Courier New"/>
          <w:color w:val="1A1A2E"/>
          <w:sz w:val="18"/>
          <w:szCs w:val="18"/>
        </w:rPr>
        <w:t xml:space="preserve">  holding_months = months_between(acquisition_date, sale_date)</w:t>
      </w:r>
    </w:p>
    <w:p w14:paraId="452373EE" w14:textId="77777777" w:rsidR="00F455D6" w:rsidRDefault="001C57C7">
      <w:pPr>
        <w:spacing w:before="40" w:after="40"/>
        <w:ind w:left="360"/>
      </w:pPr>
      <w:r>
        <w:rPr>
          <w:rFonts w:ascii="Courier New" w:eastAsia="Courier New" w:hAnsi="Courier New" w:cs="Courier New"/>
          <w:color w:val="1A1A2E"/>
          <w:sz w:val="18"/>
          <w:szCs w:val="18"/>
        </w:rPr>
        <w:t xml:space="preserve">  IS_LTCG = holding_months &gt; 36  // 36 months for movable assets</w:t>
      </w:r>
    </w:p>
    <w:p w14:paraId="7C2351E4" w14:textId="77777777" w:rsidR="00F455D6" w:rsidRDefault="001C57C7">
      <w:pPr>
        <w:spacing w:before="40" w:after="40"/>
        <w:ind w:left="360"/>
      </w:pPr>
      <w:r>
        <w:rPr>
          <w:rFonts w:ascii="Courier New" w:eastAsia="Courier New" w:hAnsi="Courier New" w:cs="Courier New"/>
          <w:color w:val="1A1A2E"/>
          <w:sz w:val="18"/>
          <w:szCs w:val="18"/>
        </w:rPr>
        <w:t xml:space="preserve">  IF IS_LTCG:</w:t>
      </w:r>
    </w:p>
    <w:p w14:paraId="72098F43" w14:textId="77777777" w:rsidR="00F455D6" w:rsidRDefault="001C57C7">
      <w:pPr>
        <w:spacing w:before="40" w:after="40"/>
        <w:ind w:left="360"/>
      </w:pPr>
      <w:r>
        <w:rPr>
          <w:rFonts w:ascii="Courier New" w:eastAsia="Courier New" w:hAnsi="Courier New" w:cs="Courier New"/>
          <w:color w:val="1A1A2E"/>
          <w:sz w:val="18"/>
          <w:szCs w:val="18"/>
        </w:rPr>
        <w:t xml:space="preserve">    // FA 2024 transitional: pre-Jul 2024 — offer indexed (20%) vs non-indexed (12.5%)</w:t>
      </w:r>
    </w:p>
    <w:p w14:paraId="73C9EBDB" w14:textId="77777777" w:rsidR="00F455D6" w:rsidRDefault="001C57C7">
      <w:pPr>
        <w:spacing w:before="40" w:after="40"/>
        <w:ind w:left="360"/>
      </w:pPr>
      <w:r>
        <w:rPr>
          <w:rFonts w:ascii="Courier New" w:eastAsia="Courier New" w:hAnsi="Courier New" w:cs="Courier New"/>
          <w:color w:val="1A1A2E"/>
          <w:sz w:val="18"/>
          <w:szCs w:val="18"/>
        </w:rPr>
        <w:t xml:space="preserve">    IF acquisition_date &lt; date(2024, 7, 23):</w:t>
      </w:r>
    </w:p>
    <w:p w14:paraId="246A2DC4" w14:textId="77777777" w:rsidR="00F455D6" w:rsidRDefault="001C57C7">
      <w:pPr>
        <w:spacing w:before="40" w:after="40"/>
        <w:ind w:left="360"/>
      </w:pPr>
      <w:r>
        <w:rPr>
          <w:rFonts w:ascii="Courier New" w:eastAsia="Courier New" w:hAnsi="Courier New" w:cs="Courier New"/>
          <w:color w:val="1A1A2E"/>
          <w:sz w:val="18"/>
          <w:szCs w:val="18"/>
        </w:rPr>
        <w:t xml:space="preserve">      return compute_transitional_choice(actual_cost, indexed_cost, sale_price)</w:t>
      </w:r>
    </w:p>
    <w:p w14:paraId="186A7FC3" w14:textId="77777777" w:rsidR="00F455D6" w:rsidRDefault="001C57C7">
      <w:pPr>
        <w:spacing w:before="40" w:after="40"/>
        <w:ind w:left="360"/>
      </w:pPr>
      <w:r>
        <w:rPr>
          <w:rFonts w:ascii="Courier New" w:eastAsia="Courier New" w:hAnsi="Courier New" w:cs="Courier New"/>
          <w:color w:val="1A1A2E"/>
          <w:sz w:val="18"/>
          <w:szCs w:val="18"/>
        </w:rPr>
        <w:t xml:space="preserve">    return { rate: 0.125, method: 'NO_INDEXATION' }</w:t>
      </w:r>
    </w:p>
    <w:p w14:paraId="48B42139" w14:textId="77777777" w:rsidR="00F455D6" w:rsidRDefault="001C57C7">
      <w:pPr>
        <w:spacing w:before="40" w:after="40"/>
        <w:ind w:left="360"/>
      </w:pPr>
      <w:r>
        <w:rPr>
          <w:rFonts w:ascii="Courier New" w:eastAsia="Courier New" w:hAnsi="Courier New" w:cs="Courier New"/>
          <w:color w:val="1A1A2E"/>
          <w:sz w:val="18"/>
          <w:szCs w:val="18"/>
        </w:rPr>
        <w:t xml:space="preserve">  RETURN { rate: SLAB_RATE, type: 'STCG' }</w:t>
      </w:r>
    </w:p>
    <w:p w14:paraId="416B6930" w14:textId="77777777" w:rsidR="00F455D6" w:rsidRDefault="001C57C7">
      <w:pPr>
        <w:shd w:val="clear" w:color="auto" w:fill="F0EAF9"/>
        <w:spacing w:before="100" w:after="100"/>
        <w:ind w:left="360" w:right="360"/>
      </w:pPr>
      <w:r>
        <w:rPr>
          <w:b/>
          <w:bCs/>
          <w:color w:val="6B3FA0"/>
        </w:rPr>
        <w:lastRenderedPageBreak/>
        <w:t xml:space="preserve">▌ NRI ONLY  </w:t>
      </w:r>
      <w:r>
        <w:rPr>
          <w:color w:val="6B3FA0"/>
        </w:rPr>
        <w:t>NRI selling jewellery/gold in India: TDS under s.195 at 20% on gross proceeds applies (buyer must deduct). Same as NRI property sales but for movable assets — less commonly known. Alert NRI users who sell jewellery to resident buyers.</w:t>
      </w:r>
    </w:p>
    <w:p w14:paraId="50AF3C57" w14:textId="77777777" w:rsidR="00F455D6" w:rsidRDefault="00F455D6">
      <w:pPr>
        <w:spacing w:after="140"/>
      </w:pPr>
    </w:p>
    <w:p w14:paraId="6DAAB0A4" w14:textId="77777777" w:rsidR="00F455D6" w:rsidRDefault="001C57C7">
      <w:pPr>
        <w:pStyle w:val="Heading1"/>
      </w:pPr>
      <w:r>
        <w:rPr>
          <w:color w:val="2E4057"/>
        </w:rPr>
        <w:t>Section 5: Foreign Asset Capital Gains for ROR Taxpayers</w:t>
      </w:r>
    </w:p>
    <w:p w14:paraId="48477804" w14:textId="77777777" w:rsidR="00F455D6" w:rsidRDefault="001C57C7">
      <w:pPr>
        <w:shd w:val="clear" w:color="auto" w:fill="E1F5EE"/>
        <w:spacing w:before="100" w:after="100"/>
        <w:ind w:left="360" w:right="360"/>
      </w:pPr>
      <w:r>
        <w:rPr>
          <w:b/>
          <w:bCs/>
          <w:color w:val="0F6E56"/>
        </w:rPr>
        <w:t xml:space="preserve">▌ BOTH  </w:t>
      </w:r>
      <w:r>
        <w:rPr>
          <w:color w:val="0F6E56"/>
        </w:rPr>
        <w:t>DOMESTIC</w:t>
      </w:r>
      <w:r>
        <w:rPr>
          <w:color w:val="0F6E56"/>
        </w:rPr>
        <w:t xml:space="preserve"> (ROR) — applies to resident Indians with global income including capital gains on foreign stocks, property, and funds.</w:t>
      </w:r>
    </w:p>
    <w:p w14:paraId="78D415C7" w14:textId="77777777" w:rsidR="00F455D6" w:rsidRDefault="001C57C7">
      <w:pPr>
        <w:spacing w:after="120"/>
      </w:pPr>
      <w:r>
        <w:t>Resident (ROR) individuals must include capital gains on foreign assets in their Indian total income. This includes US stocks, UK property, foreign mutual funds, RSUs from foreign employers, and any other foreign capital asset.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600"/>
        <w:gridCol w:w="1800"/>
        <w:gridCol w:w="2160"/>
      </w:tblGrid>
      <w:tr w:rsidR="00F455D6" w14:paraId="31DC70E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547BCF" w14:textId="77777777" w:rsidR="00F455D6" w:rsidRDefault="001C57C7">
            <w:r>
              <w:rPr>
                <w:b/>
                <w:bCs/>
                <w:color w:val="FFFFFF"/>
                <w:sz w:val="18"/>
                <w:szCs w:val="18"/>
              </w:rPr>
              <w:t>Foreign Asset Type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1EB29A" w14:textId="77777777" w:rsidR="00F455D6" w:rsidRDefault="001C57C7">
            <w:r>
              <w:rPr>
                <w:b/>
                <w:bCs/>
                <w:color w:val="FFFFFF"/>
                <w:sz w:val="18"/>
                <w:szCs w:val="18"/>
              </w:rPr>
              <w:t>Holding Threshold (LTCG)</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B6A844" w14:textId="77777777" w:rsidR="00F455D6" w:rsidRDefault="001C57C7">
            <w:r>
              <w:rPr>
                <w:b/>
                <w:bCs/>
                <w:color w:val="FFFFFF"/>
                <w:sz w:val="18"/>
                <w:szCs w:val="18"/>
              </w:rPr>
              <w:t>Indian Tax Rate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622F51" w14:textId="77777777" w:rsidR="00F455D6" w:rsidRDefault="001C57C7">
            <w:r>
              <w:rPr>
                <w:b/>
                <w:bCs/>
                <w:color w:val="FFFFFF"/>
                <w:sz w:val="18"/>
                <w:szCs w:val="18"/>
              </w:rPr>
              <w:t>Currency Conversion</w:t>
            </w:r>
          </w:p>
        </w:tc>
        <w:tc>
          <w:tcPr>
            <w:tcW w:w="2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BDFE95" w14:textId="77777777" w:rsidR="00F455D6" w:rsidRDefault="001C57C7">
            <w:r>
              <w:rPr>
                <w:b/>
                <w:bCs/>
                <w:color w:val="FFFFFF"/>
                <w:sz w:val="18"/>
                <w:szCs w:val="18"/>
              </w:rPr>
              <w:t>Notes</w:t>
            </w:r>
          </w:p>
        </w:tc>
      </w:tr>
      <w:tr w:rsidR="00F455D6" w14:paraId="405F7F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3E811" w14:textId="77777777" w:rsidR="00F455D6" w:rsidRDefault="001C57C7">
            <w:r>
              <w:rPr>
                <w:color w:val="000000"/>
                <w:sz w:val="18"/>
                <w:szCs w:val="18"/>
              </w:rPr>
              <w:t>US listed stocks (NYSE/NASDAQ)</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ABD13" w14:textId="77777777" w:rsidR="00F455D6" w:rsidRDefault="001C57C7">
            <w:r>
              <w:rPr>
                <w:color w:val="000000"/>
                <w:sz w:val="18"/>
                <w:szCs w:val="18"/>
              </w:rPr>
              <w:t>24 months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46722" w14:textId="77777777" w:rsidR="00F455D6" w:rsidRDefault="001C57C7">
            <w:r>
              <w:rPr>
                <w:color w:val="000000"/>
                <w:sz w:val="18"/>
                <w:szCs w:val="18"/>
              </w:rPr>
              <w:t>12.5% LTCG (no STT — s.197, not s.198)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5461D" w14:textId="77777777" w:rsidR="00F455D6" w:rsidRDefault="001C57C7">
            <w:r>
              <w:rPr>
                <w:color w:val="000000"/>
                <w:sz w:val="18"/>
                <w:szCs w:val="18"/>
              </w:rPr>
              <w:t>RBI reference rate on sale date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F9A4F" w14:textId="77777777" w:rsidR="00F455D6" w:rsidRDefault="001C57C7">
            <w:r>
              <w:rPr>
                <w:color w:val="000000"/>
                <w:sz w:val="18"/>
                <w:szCs w:val="18"/>
              </w:rPr>
              <w:t>No grandfathering — 31 Jan 2018 FMV rule does NOT apply to foreign assets</w:t>
            </w:r>
          </w:p>
        </w:tc>
      </w:tr>
      <w:tr w:rsidR="00F455D6" w14:paraId="2E803E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98D71B" w14:textId="77777777" w:rsidR="00F455D6" w:rsidRDefault="001C57C7">
            <w:r>
              <w:rPr>
                <w:color w:val="000000"/>
                <w:sz w:val="18"/>
                <w:szCs w:val="18"/>
              </w:rPr>
              <w:t>US mutual funds / ETFs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80FD0D" w14:textId="77777777" w:rsidR="00F455D6" w:rsidRDefault="001C57C7">
            <w:r>
              <w:rPr>
                <w:color w:val="000000"/>
                <w:sz w:val="18"/>
                <w:szCs w:val="18"/>
              </w:rPr>
              <w:t>24 months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78B830" w14:textId="77777777" w:rsidR="00F455D6" w:rsidRDefault="001C57C7">
            <w:r>
              <w:rPr>
                <w:color w:val="000000"/>
                <w:sz w:val="18"/>
                <w:szCs w:val="18"/>
              </w:rPr>
              <w:t>12.5% LTCG or slab STCG</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3EC275" w14:textId="77777777" w:rsidR="00F455D6" w:rsidRDefault="001C57C7">
            <w:r>
              <w:rPr>
                <w:color w:val="000000"/>
                <w:sz w:val="18"/>
                <w:szCs w:val="18"/>
              </w:rPr>
              <w:t>RBI reference rate on sale date</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B6E51D" w14:textId="77777777" w:rsidR="00F455D6" w:rsidRDefault="001C57C7">
            <w:r>
              <w:rPr>
                <w:color w:val="000000"/>
                <w:sz w:val="18"/>
                <w:szCs w:val="18"/>
              </w:rPr>
              <w:t>Check if PFIC classification applies for US filers</w:t>
            </w:r>
          </w:p>
        </w:tc>
      </w:tr>
      <w:tr w:rsidR="00F455D6" w14:paraId="1C1970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AEB2E" w14:textId="77777777" w:rsidR="00F455D6" w:rsidRDefault="001C57C7">
            <w:r>
              <w:rPr>
                <w:color w:val="000000"/>
                <w:sz w:val="18"/>
                <w:szCs w:val="18"/>
              </w:rPr>
              <w:t>UK / EU property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CF10B" w14:textId="77777777" w:rsidR="00F455D6" w:rsidRDefault="001C57C7">
            <w:r>
              <w:rPr>
                <w:color w:val="000000"/>
                <w:sz w:val="18"/>
                <w:szCs w:val="18"/>
              </w:rPr>
              <w:t>24 months (per Indian law)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808B7" w14:textId="77777777" w:rsidR="00F455D6" w:rsidRDefault="001C57C7">
            <w:r>
              <w:rPr>
                <w:color w:val="000000"/>
                <w:sz w:val="18"/>
                <w:szCs w:val="18"/>
              </w:rPr>
              <w:t>12.5% LTCG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32688" w14:textId="77777777" w:rsidR="00F455D6" w:rsidRDefault="001C57C7">
            <w:r>
              <w:rPr>
                <w:color w:val="000000"/>
                <w:sz w:val="18"/>
                <w:szCs w:val="18"/>
              </w:rPr>
              <w:t>RBI reference rate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DEE8" w14:textId="77777777" w:rsidR="00F455D6" w:rsidRDefault="001C57C7">
            <w:r>
              <w:rPr>
                <w:color w:val="000000"/>
                <w:sz w:val="18"/>
                <w:szCs w:val="18"/>
              </w:rPr>
              <w:t>Indexation: optional for pre-Jul 2024 acquisition</w:t>
            </w:r>
          </w:p>
        </w:tc>
      </w:tr>
      <w:tr w:rsidR="00F455D6" w14:paraId="684AF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29E31" w14:textId="77777777" w:rsidR="00F455D6" w:rsidRDefault="001C57C7">
            <w:r>
              <w:rPr>
                <w:color w:val="000000"/>
                <w:sz w:val="18"/>
                <w:szCs w:val="18"/>
              </w:rPr>
              <w:t>Foreign employer RSUs (vested)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7B7F23" w14:textId="77777777" w:rsidR="00F455D6" w:rsidRDefault="001C57C7">
            <w:r>
              <w:rPr>
                <w:color w:val="000000"/>
                <w:sz w:val="18"/>
                <w:szCs w:val="18"/>
              </w:rPr>
              <w:t>From vesting date — 24 months for LTCG</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C94A8A" w14:textId="77777777" w:rsidR="00F455D6" w:rsidRDefault="001C57C7">
            <w:r>
              <w:rPr>
                <w:color w:val="000000"/>
                <w:sz w:val="18"/>
                <w:szCs w:val="18"/>
              </w:rPr>
              <w:t>s.197: 12.5% if LTCG, slab if STCG</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3D6E65" w14:textId="77777777" w:rsidR="00F455D6" w:rsidRDefault="001C57C7">
            <w:r>
              <w:rPr>
                <w:color w:val="000000"/>
                <w:sz w:val="18"/>
                <w:szCs w:val="18"/>
              </w:rPr>
              <w:t>Rate on vesting date for cost; rate on sale date for proceeds</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C0DF80" w14:textId="77777777" w:rsidR="00F455D6" w:rsidRDefault="001C57C7">
            <w:r>
              <w:rPr>
                <w:color w:val="000000"/>
                <w:sz w:val="18"/>
                <w:szCs w:val="18"/>
              </w:rPr>
              <w:t>Perquisite at vesting: already salary income</w:t>
            </w:r>
          </w:p>
        </w:tc>
      </w:tr>
      <w:tr w:rsidR="00F455D6" w14:paraId="7D0E78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C516E" w14:textId="77777777" w:rsidR="00F455D6" w:rsidRDefault="001C57C7">
            <w:r>
              <w:rPr>
                <w:color w:val="000000"/>
                <w:sz w:val="18"/>
                <w:szCs w:val="18"/>
              </w:rPr>
              <w:t>Foreign MF (Singapore/Mauritius fund)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CA4C1" w14:textId="77777777" w:rsidR="00F455D6" w:rsidRDefault="001C57C7">
            <w:r>
              <w:rPr>
                <w:color w:val="000000"/>
                <w:sz w:val="18"/>
                <w:szCs w:val="18"/>
              </w:rPr>
              <w:t>24 months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95802" w14:textId="77777777" w:rsidR="00F455D6" w:rsidRDefault="001C57C7">
            <w:r>
              <w:rPr>
                <w:color w:val="000000"/>
                <w:sz w:val="18"/>
                <w:szCs w:val="18"/>
              </w:rPr>
              <w:t>12.5% LTCG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1FAAE" w14:textId="77777777" w:rsidR="00F455D6" w:rsidRDefault="001C57C7">
            <w:r>
              <w:rPr>
                <w:color w:val="000000"/>
                <w:sz w:val="18"/>
                <w:szCs w:val="18"/>
              </w:rPr>
              <w:t>RBI rate on sale date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A904C" w14:textId="77777777" w:rsidR="00F455D6" w:rsidRDefault="001C57C7">
            <w:r>
              <w:rPr>
                <w:color w:val="000000"/>
                <w:sz w:val="18"/>
                <w:szCs w:val="18"/>
              </w:rPr>
              <w:t>No Indian STT — use s.197 not s.198</w:t>
            </w:r>
          </w:p>
        </w:tc>
      </w:tr>
    </w:tbl>
    <w:p w14:paraId="2F220B4F" w14:textId="77777777" w:rsidR="00F455D6" w:rsidRDefault="001C57C7">
      <w:pPr>
        <w:spacing w:before="40" w:after="40"/>
        <w:ind w:left="360"/>
      </w:pPr>
      <w:r>
        <w:rPr>
          <w:rFonts w:ascii="Courier New" w:eastAsia="Courier New" w:hAnsi="Courier New" w:cs="Courier New"/>
          <w:color w:val="1A1A2E"/>
          <w:sz w:val="18"/>
          <w:szCs w:val="18"/>
        </w:rPr>
        <w:t>FUNCTION compute_foreign_asset_cg(asset, residential_status):</w:t>
      </w:r>
    </w:p>
    <w:p w14:paraId="4818A067" w14:textId="77777777" w:rsidR="00F455D6" w:rsidRDefault="001C57C7">
      <w:pPr>
        <w:spacing w:before="40" w:after="40"/>
        <w:ind w:left="360"/>
      </w:pPr>
      <w:r>
        <w:rPr>
          <w:rFonts w:ascii="Courier New" w:eastAsia="Courier New" w:hAnsi="Courier New" w:cs="Courier New"/>
          <w:color w:val="1A1A2E"/>
          <w:sz w:val="18"/>
          <w:szCs w:val="18"/>
        </w:rPr>
        <w:t xml:space="preserve">  IF residential_status != 'ROR':</w:t>
      </w:r>
    </w:p>
    <w:p w14:paraId="73CE6CED" w14:textId="77777777" w:rsidR="00F455D6" w:rsidRDefault="001C57C7">
      <w:pPr>
        <w:spacing w:before="40" w:after="40"/>
        <w:ind w:left="360"/>
      </w:pPr>
      <w:r>
        <w:rPr>
          <w:rFonts w:ascii="Courier New" w:eastAsia="Courier New" w:hAnsi="Courier New" w:cs="Courier New"/>
          <w:color w:val="1A1A2E"/>
          <w:sz w:val="18"/>
          <w:szCs w:val="18"/>
        </w:rPr>
        <w:t xml:space="preserve">    RETURN { taxable_in_india: </w:t>
      </w:r>
      <w:r>
        <w:rPr>
          <w:rFonts w:ascii="Courier New" w:eastAsia="Courier New" w:hAnsi="Courier New" w:cs="Courier New"/>
          <w:color w:val="1A1A2E"/>
          <w:sz w:val="18"/>
          <w:szCs w:val="18"/>
        </w:rPr>
        <w:t>FALSE }  // NR/RNOR: foreign CG not taxable in India</w:t>
      </w:r>
    </w:p>
    <w:p w14:paraId="5135B450" w14:textId="77777777" w:rsidR="00F455D6" w:rsidRDefault="00F455D6">
      <w:pPr>
        <w:spacing w:before="40" w:after="40"/>
        <w:ind w:left="360"/>
      </w:pPr>
    </w:p>
    <w:p w14:paraId="1453306A" w14:textId="77777777" w:rsidR="00F455D6" w:rsidRDefault="001C57C7">
      <w:pPr>
        <w:spacing w:before="40" w:after="40"/>
        <w:ind w:left="360"/>
      </w:pPr>
      <w:r>
        <w:rPr>
          <w:rFonts w:ascii="Courier New" w:eastAsia="Courier New" w:hAnsi="Courier New" w:cs="Courier New"/>
          <w:color w:val="1A1A2E"/>
          <w:sz w:val="18"/>
          <w:szCs w:val="18"/>
        </w:rPr>
        <w:t xml:space="preserve">  // Convert cost to INR at RBI rate on acquisition date</w:t>
      </w:r>
    </w:p>
    <w:p w14:paraId="567513B2" w14:textId="77777777" w:rsidR="00F455D6" w:rsidRDefault="001C57C7">
      <w:pPr>
        <w:spacing w:before="40" w:after="40"/>
        <w:ind w:left="360"/>
      </w:pPr>
      <w:r>
        <w:rPr>
          <w:rFonts w:ascii="Courier New" w:eastAsia="Courier New" w:hAnsi="Courier New" w:cs="Courier New"/>
          <w:color w:val="1A1A2E"/>
          <w:sz w:val="18"/>
          <w:szCs w:val="18"/>
        </w:rPr>
        <w:t xml:space="preserve">  cost_inr = asset.cost_foreign_currency * rbi_rate(asset.acquisition_date)</w:t>
      </w:r>
    </w:p>
    <w:p w14:paraId="64816E8D" w14:textId="77777777" w:rsidR="00F455D6" w:rsidRDefault="00F455D6">
      <w:pPr>
        <w:spacing w:before="40" w:after="40"/>
        <w:ind w:left="360"/>
      </w:pPr>
    </w:p>
    <w:p w14:paraId="547AFDB9" w14:textId="77777777" w:rsidR="00F455D6" w:rsidRDefault="001C57C7">
      <w:pPr>
        <w:spacing w:before="40" w:after="40"/>
        <w:ind w:left="360"/>
      </w:pPr>
      <w:r>
        <w:rPr>
          <w:rFonts w:ascii="Courier New" w:eastAsia="Courier New" w:hAnsi="Courier New" w:cs="Courier New"/>
          <w:color w:val="1A1A2E"/>
          <w:sz w:val="18"/>
          <w:szCs w:val="18"/>
        </w:rPr>
        <w:t xml:space="preserve">  // Convert sale proceeds to INR at RBI rate on sale date</w:t>
      </w:r>
    </w:p>
    <w:p w14:paraId="0D648EA2" w14:textId="77777777" w:rsidR="00F455D6" w:rsidRDefault="001C57C7">
      <w:pPr>
        <w:spacing w:before="40" w:after="40"/>
        <w:ind w:left="360"/>
      </w:pPr>
      <w:r>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proceeds_inr = asset.proceeds_foreign_currency * rbi_rate(asset.sale_date)</w:t>
      </w:r>
    </w:p>
    <w:p w14:paraId="65C089F5" w14:textId="77777777" w:rsidR="00F455D6" w:rsidRDefault="00F455D6">
      <w:pPr>
        <w:spacing w:before="40" w:after="40"/>
        <w:ind w:left="360"/>
      </w:pPr>
    </w:p>
    <w:p w14:paraId="2679632F" w14:textId="77777777" w:rsidR="00F455D6" w:rsidRDefault="001C57C7">
      <w:pPr>
        <w:spacing w:before="40" w:after="40"/>
        <w:ind w:left="360"/>
      </w:pPr>
      <w:r>
        <w:rPr>
          <w:rFonts w:ascii="Courier New" w:eastAsia="Courier New" w:hAnsi="Courier New" w:cs="Courier New"/>
          <w:color w:val="1A1A2E"/>
          <w:sz w:val="18"/>
          <w:szCs w:val="18"/>
        </w:rPr>
        <w:t xml:space="preserve">  holding_months = months_between(asset.acquisition_date, asset.sale_date)</w:t>
      </w:r>
    </w:p>
    <w:p w14:paraId="19DEBA20" w14:textId="77777777" w:rsidR="00F455D6" w:rsidRDefault="001C57C7">
      <w:pPr>
        <w:spacing w:before="40" w:after="40"/>
        <w:ind w:left="360"/>
      </w:pPr>
      <w:r>
        <w:rPr>
          <w:rFonts w:ascii="Courier New" w:eastAsia="Courier New" w:hAnsi="Courier New" w:cs="Courier New"/>
          <w:color w:val="1A1A2E"/>
          <w:sz w:val="18"/>
          <w:szCs w:val="18"/>
        </w:rPr>
        <w:t xml:space="preserve">  IS_LTCG = holding_months &gt; 24  /</w:t>
      </w:r>
      <w:r>
        <w:rPr>
          <w:rFonts w:ascii="Courier New" w:eastAsia="Courier New" w:hAnsi="Courier New" w:cs="Courier New"/>
          <w:color w:val="1A1A2E"/>
          <w:sz w:val="18"/>
          <w:szCs w:val="18"/>
        </w:rPr>
        <w:t>/ 24 months for unlisted foreign assets</w:t>
      </w:r>
    </w:p>
    <w:p w14:paraId="10970C02" w14:textId="77777777" w:rsidR="00F455D6" w:rsidRDefault="00F455D6">
      <w:pPr>
        <w:spacing w:before="40" w:after="40"/>
        <w:ind w:left="360"/>
      </w:pPr>
    </w:p>
    <w:p w14:paraId="0DB46CEA" w14:textId="77777777" w:rsidR="00F455D6" w:rsidRDefault="001C57C7">
      <w:pPr>
        <w:spacing w:before="40" w:after="40"/>
        <w:ind w:left="360"/>
      </w:pPr>
      <w:r>
        <w:rPr>
          <w:rFonts w:ascii="Courier New" w:eastAsia="Courier New" w:hAnsi="Courier New" w:cs="Courier New"/>
          <w:color w:val="1A1A2E"/>
          <w:sz w:val="18"/>
          <w:szCs w:val="18"/>
        </w:rPr>
        <w:t xml:space="preserve">  IF IS_LTCG:</w:t>
      </w:r>
    </w:p>
    <w:p w14:paraId="5DC30BB9" w14:textId="77777777" w:rsidR="00F455D6" w:rsidRDefault="001C57C7">
      <w:pPr>
        <w:spacing w:before="40" w:after="40"/>
        <w:ind w:left="360"/>
      </w:pPr>
      <w:r>
        <w:rPr>
          <w:rFonts w:ascii="Courier New" w:eastAsia="Courier New" w:hAnsi="Courier New" w:cs="Courier New"/>
          <w:color w:val="1A1A2E"/>
          <w:sz w:val="18"/>
          <w:szCs w:val="18"/>
        </w:rPr>
        <w:t xml:space="preserve">    // FA 2024 transitional option for pre-Jul 2024</w:t>
      </w:r>
    </w:p>
    <w:p w14:paraId="1EA59352" w14:textId="77777777" w:rsidR="00F455D6" w:rsidRDefault="001C57C7">
      <w:pPr>
        <w:spacing w:before="40" w:after="40"/>
        <w:ind w:left="360"/>
      </w:pPr>
      <w:r>
        <w:rPr>
          <w:rFonts w:ascii="Courier New" w:eastAsia="Courier New" w:hAnsi="Courier New" w:cs="Courier New"/>
          <w:color w:val="1A1A2E"/>
          <w:sz w:val="18"/>
          <w:szCs w:val="18"/>
        </w:rPr>
        <w:t xml:space="preserve">    IF asset.acquisition_date &lt; date(2024, 7, 23):</w:t>
      </w:r>
    </w:p>
    <w:p w14:paraId="511185D5" w14:textId="77777777" w:rsidR="00F455D6" w:rsidRDefault="001C57C7">
      <w:pPr>
        <w:spacing w:before="40" w:after="40"/>
        <w:ind w:left="360"/>
      </w:pPr>
      <w:r>
        <w:rPr>
          <w:rFonts w:ascii="Courier New" w:eastAsia="Courier New" w:hAnsi="Courier New" w:cs="Courier New"/>
          <w:color w:val="1A1A2E"/>
          <w:sz w:val="18"/>
          <w:szCs w:val="18"/>
        </w:rPr>
        <w:t xml:space="preserve">      indexed_cost = cost_inr * (CII[sale_year] / CII[acquisition_year])</w:t>
      </w:r>
    </w:p>
    <w:p w14:paraId="28481C70" w14:textId="77777777" w:rsidR="00F455D6" w:rsidRDefault="001C57C7">
      <w:pPr>
        <w:spacing w:before="40" w:after="40"/>
        <w:ind w:left="360"/>
      </w:pPr>
      <w:r>
        <w:rPr>
          <w:rFonts w:ascii="Courier New" w:eastAsia="Courier New" w:hAnsi="Courier New" w:cs="Courier New"/>
          <w:color w:val="1A1A2E"/>
          <w:sz w:val="18"/>
          <w:szCs w:val="18"/>
        </w:rPr>
        <w:t xml:space="preserve">      option_A = (proceeds_inr - cost_inr) * 0.125</w:t>
      </w:r>
    </w:p>
    <w:p w14:paraId="7177C947" w14:textId="77777777" w:rsidR="00F455D6" w:rsidRDefault="001C57C7">
      <w:pPr>
        <w:spacing w:before="40" w:after="40"/>
        <w:ind w:left="360"/>
      </w:pPr>
      <w:r>
        <w:rPr>
          <w:rFonts w:ascii="Courier New" w:eastAsia="Courier New" w:hAnsi="Courier New" w:cs="Courier New"/>
          <w:color w:val="1A1A2E"/>
          <w:sz w:val="18"/>
          <w:szCs w:val="18"/>
        </w:rPr>
        <w:t xml:space="preserve">      option_B = (proceeds_inr - indexed_cost) * 0.20</w:t>
      </w:r>
    </w:p>
    <w:p w14:paraId="1B71ABC5" w14:textId="77777777" w:rsidR="00F455D6" w:rsidRDefault="001C57C7">
      <w:pPr>
        <w:spacing w:before="40" w:after="40"/>
        <w:ind w:left="360"/>
      </w:pPr>
      <w:r>
        <w:rPr>
          <w:rFonts w:ascii="Courier New" w:eastAsia="Courier New" w:hAnsi="Courier New" w:cs="Courier New"/>
          <w:color w:val="1A1A2E"/>
          <w:sz w:val="18"/>
          <w:szCs w:val="18"/>
        </w:rPr>
        <w:lastRenderedPageBreak/>
        <w:t xml:space="preserve">      rate_and_gain = option_A &lt;= option_B ? {rate:0.125, gain:proceeds_inr-cost_inr}</w:t>
      </w:r>
    </w:p>
    <w:p w14:paraId="72D76B85" w14:textId="77777777" w:rsidR="00F455D6" w:rsidRDefault="001C57C7">
      <w:pPr>
        <w:spacing w:before="40" w:after="40"/>
        <w:ind w:left="360"/>
      </w:pPr>
      <w:r>
        <w:rPr>
          <w:rFonts w:ascii="Courier New" w:eastAsia="Courier New" w:hAnsi="Courier New" w:cs="Courier New"/>
          <w:color w:val="1A1A2E"/>
          <w:sz w:val="18"/>
          <w:szCs w:val="18"/>
        </w:rPr>
        <w:t xml:space="preserve">                                           : {rate:0.20, gain:proceeds_inr-indexed_cost}</w:t>
      </w:r>
    </w:p>
    <w:p w14:paraId="4D44CE0B" w14:textId="77777777" w:rsidR="00F455D6" w:rsidRDefault="001C57C7">
      <w:pPr>
        <w:spacing w:before="40" w:after="40"/>
        <w:ind w:left="360"/>
      </w:pPr>
      <w:r>
        <w:rPr>
          <w:rFonts w:ascii="Courier New" w:eastAsia="Courier New" w:hAnsi="Courier New" w:cs="Courier New"/>
          <w:color w:val="1A1A2E"/>
          <w:sz w:val="18"/>
          <w:szCs w:val="18"/>
        </w:rPr>
        <w:t xml:space="preserve">    ELSE:</w:t>
      </w:r>
    </w:p>
    <w:p w14:paraId="63A1583B" w14:textId="77777777" w:rsidR="00F455D6" w:rsidRDefault="001C57C7">
      <w:pPr>
        <w:spacing w:before="40" w:after="40"/>
        <w:ind w:left="360"/>
      </w:pPr>
      <w:r>
        <w:rPr>
          <w:rFonts w:ascii="Courier New" w:eastAsia="Courier New" w:hAnsi="Courier New" w:cs="Courier New"/>
          <w:color w:val="1A1A2E"/>
          <w:sz w:val="18"/>
          <w:szCs w:val="18"/>
        </w:rPr>
        <w:t xml:space="preserve">      rate_and_gain = { rate: 0.125, gain: proceeds_inr - cost_inr }</w:t>
      </w:r>
    </w:p>
    <w:p w14:paraId="3FC2C047" w14:textId="77777777" w:rsidR="00F455D6" w:rsidRDefault="001C57C7">
      <w:pPr>
        <w:spacing w:before="40" w:after="40"/>
        <w:ind w:left="360"/>
      </w:pPr>
      <w:r>
        <w:rPr>
          <w:rFonts w:ascii="Courier New" w:eastAsia="Courier New" w:hAnsi="Courier New" w:cs="Courier New"/>
          <w:color w:val="1A1A2E"/>
          <w:sz w:val="18"/>
          <w:szCs w:val="18"/>
        </w:rPr>
        <w:t xml:space="preserve">  ELSE:</w:t>
      </w:r>
    </w:p>
    <w:p w14:paraId="2D572C66" w14:textId="77777777" w:rsidR="00F455D6" w:rsidRDefault="001C57C7">
      <w:pPr>
        <w:spacing w:before="40" w:after="40"/>
        <w:ind w:left="360"/>
      </w:pPr>
      <w:r>
        <w:rPr>
          <w:rFonts w:ascii="Courier New" w:eastAsia="Courier New" w:hAnsi="Courier New" w:cs="Courier New"/>
          <w:color w:val="1A1A2E"/>
          <w:sz w:val="18"/>
          <w:szCs w:val="18"/>
        </w:rPr>
        <w:t xml:space="preserve">    rate_and_gain = { rate: SLAB_RATE, gain: proceeds_inr - cost_inr }</w:t>
      </w:r>
    </w:p>
    <w:p w14:paraId="044F1F46" w14:textId="77777777" w:rsidR="00F455D6" w:rsidRDefault="00F455D6">
      <w:pPr>
        <w:spacing w:before="40" w:after="40"/>
        <w:ind w:left="360"/>
      </w:pPr>
    </w:p>
    <w:p w14:paraId="6A6F6837" w14:textId="77777777" w:rsidR="00F455D6" w:rsidRDefault="001C57C7">
      <w:pPr>
        <w:spacing w:before="40" w:after="40"/>
        <w:ind w:left="360"/>
      </w:pPr>
      <w:r>
        <w:rPr>
          <w:rFonts w:ascii="Courier New" w:eastAsia="Courier New" w:hAnsi="Courier New" w:cs="Courier New"/>
          <w:color w:val="1A1A2E"/>
          <w:sz w:val="18"/>
          <w:szCs w:val="18"/>
        </w:rPr>
        <w:t xml:space="preserve">  // FTC available if foreign tax paid on same gain — apply from NRI-TAX-006</w:t>
      </w:r>
    </w:p>
    <w:p w14:paraId="4EFDF121" w14:textId="77777777" w:rsidR="00F455D6" w:rsidRDefault="001C57C7">
      <w:pPr>
        <w:spacing w:before="40" w:after="40"/>
        <w:ind w:left="360"/>
      </w:pPr>
      <w:r>
        <w:rPr>
          <w:rFonts w:ascii="Courier New" w:eastAsia="Courier New" w:hAnsi="Courier New" w:cs="Courier New"/>
          <w:color w:val="1A1A2E"/>
          <w:sz w:val="18"/>
          <w:szCs w:val="18"/>
        </w:rPr>
        <w:t xml:space="preserve">  ftc = compute_ftc(foreign_tax_paid, rate_and_gain.gain, residential_status)</w:t>
      </w:r>
    </w:p>
    <w:p w14:paraId="7F184F15" w14:textId="77777777" w:rsidR="00F455D6" w:rsidRDefault="001C57C7">
      <w:pPr>
        <w:spacing w:before="40" w:after="40"/>
        <w:ind w:left="360"/>
      </w:pPr>
      <w:r>
        <w:rPr>
          <w:rFonts w:ascii="Courier New" w:eastAsia="Courier New" w:hAnsi="Courier New" w:cs="Courier New"/>
          <w:color w:val="1A1A2E"/>
          <w:sz w:val="18"/>
          <w:szCs w:val="18"/>
        </w:rPr>
        <w:t xml:space="preserve">  RETURN { gain_inr: rate_and_gain.gain, rate: rate_and_gain.rate, ftc }</w:t>
      </w:r>
    </w:p>
    <w:p w14:paraId="629EDF7F" w14:textId="77777777" w:rsidR="00F455D6" w:rsidRDefault="001C57C7">
      <w:pPr>
        <w:shd w:val="clear" w:color="auto" w:fill="FFF3CD"/>
        <w:spacing w:before="100" w:after="100"/>
        <w:ind w:left="360" w:right="360"/>
      </w:pPr>
      <w:r>
        <w:rPr>
          <w:b/>
          <w:bCs/>
          <w:color w:val="7A5C00"/>
        </w:rPr>
        <w:t>⚠</w:t>
      </w:r>
      <w:r>
        <w:rPr>
          <w:b/>
          <w:bCs/>
          <w:color w:val="7A5C00"/>
        </w:rPr>
        <w:t xml:space="preserve"> Warning  </w:t>
      </w:r>
      <w:r>
        <w:rPr>
          <w:color w:val="7A5C00"/>
        </w:rPr>
        <w:t>RBI reference rate: use the Telegraphic Transfer Buying Rate (TTBR) published by RBI on the date of acquisition and sale. This must be fetched from RBI's published rates — build an RBI rate API integration or historical rate database.</w:t>
      </w:r>
    </w:p>
    <w:p w14:paraId="03F1098B" w14:textId="77777777" w:rsidR="00F455D6" w:rsidRDefault="00F455D6">
      <w:pPr>
        <w:spacing w:after="140"/>
      </w:pPr>
    </w:p>
    <w:p w14:paraId="5107DD61" w14:textId="77777777" w:rsidR="00F455D6" w:rsidRDefault="001C57C7">
      <w:pPr>
        <w:pStyle w:val="Heading1"/>
      </w:pPr>
      <w:r>
        <w:rPr>
          <w:color w:val="2E4057"/>
        </w:rPr>
        <w:t>AMT_REPLACED_MARKER Section 7: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400"/>
        <w:gridCol w:w="1800"/>
        <w:gridCol w:w="2760"/>
      </w:tblGrid>
      <w:tr w:rsidR="00F455D6" w14:paraId="15D4D030"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5C4C1CF" w14:textId="77777777" w:rsidR="00F455D6" w:rsidRDefault="001C57C7">
            <w:r>
              <w:rPr>
                <w:b/>
                <w:bCs/>
                <w:color w:val="FFFFFF"/>
                <w:sz w:val="18"/>
                <w:szCs w:val="18"/>
              </w:rPr>
              <w:t>#</w:t>
            </w:r>
          </w:p>
        </w:tc>
        <w:tc>
          <w:tcPr>
            <w:tcW w:w="4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4BE76F" w14:textId="77777777" w:rsidR="00F455D6" w:rsidRDefault="001C57C7">
            <w:r>
              <w:rPr>
                <w:b/>
                <w:bCs/>
                <w:color w:val="FFFFFF"/>
                <w:sz w:val="18"/>
                <w:szCs w:val="18"/>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FA60DE" w14:textId="77777777" w:rsidR="00F455D6" w:rsidRDefault="001C57C7">
            <w:r>
              <w:rPr>
                <w:b/>
                <w:bCs/>
                <w:color w:val="FFFFFF"/>
                <w:sz w:val="18"/>
                <w:szCs w:val="18"/>
              </w:rPr>
              <w:t>Owner</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6312CC" w14:textId="77777777" w:rsidR="00F455D6" w:rsidRDefault="001C57C7">
            <w:r>
              <w:rPr>
                <w:b/>
                <w:bCs/>
                <w:color w:val="FFFFFF"/>
                <w:sz w:val="18"/>
                <w:szCs w:val="18"/>
              </w:rPr>
              <w:t>Blocking?</w:t>
            </w:r>
          </w:p>
        </w:tc>
      </w:tr>
      <w:tr w:rsidR="00F455D6" w14:paraId="4CF8621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37E22" w14:textId="77777777" w:rsidR="00F455D6" w:rsidRDefault="001C57C7">
            <w:r>
              <w:rPr>
                <w:color w:val="000000"/>
                <w:sz w:val="18"/>
                <w:szCs w:val="18"/>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A96C5" w14:textId="77777777" w:rsidR="00F455D6" w:rsidRDefault="001C57C7">
            <w:r>
              <w:rPr>
                <w:color w:val="000000"/>
                <w:sz w:val="18"/>
                <w:szCs w:val="18"/>
              </w:rPr>
              <w:t>CA sign-off: all provisions in this module — s.115BBJ, clubbing, AMT, foreign CG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6FB27" w14:textId="77777777" w:rsidR="00F455D6" w:rsidRDefault="001C57C7">
            <w:r>
              <w:rPr>
                <w:color w:val="000000"/>
                <w:sz w:val="18"/>
                <w:szCs w:val="18"/>
              </w:rPr>
              <w:t>Sarthak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DDD1D" w14:textId="77777777" w:rsidR="00F455D6" w:rsidRDefault="001C57C7">
            <w:r>
              <w:rPr>
                <w:color w:val="000000"/>
                <w:sz w:val="18"/>
                <w:szCs w:val="18"/>
              </w:rPr>
              <w:t>YES</w:t>
            </w:r>
          </w:p>
        </w:tc>
      </w:tr>
      <w:tr w:rsidR="00F455D6" w14:paraId="06A57949"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D92F21" w14:textId="77777777" w:rsidR="00F455D6" w:rsidRDefault="001C57C7">
            <w:r>
              <w:rPr>
                <w:color w:val="000000"/>
                <w:sz w:val="18"/>
                <w:szCs w:val="18"/>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F1E618" w14:textId="77777777" w:rsidR="00F455D6" w:rsidRDefault="001C57C7">
            <w:r>
              <w:rPr>
                <w:color w:val="000000"/>
                <w:sz w:val="18"/>
                <w:szCs w:val="18"/>
              </w:rPr>
              <w:t>Online gaming: build s.115BBJ income import from gaming platform statements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151024" w14:textId="77777777" w:rsidR="00F455D6" w:rsidRDefault="001C57C7">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1924CC" w14:textId="77777777" w:rsidR="00F455D6" w:rsidRDefault="001C57C7">
            <w:r>
              <w:rPr>
                <w:color w:val="000000"/>
                <w:sz w:val="18"/>
                <w:szCs w:val="18"/>
              </w:rPr>
              <w:t>No — Phase 2</w:t>
            </w:r>
          </w:p>
        </w:tc>
      </w:tr>
      <w:tr w:rsidR="00F455D6" w14:paraId="0D269A7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A8A76" w14:textId="77777777" w:rsidR="00F455D6" w:rsidRDefault="001C57C7">
            <w:r>
              <w:rPr>
                <w:color w:val="000000"/>
                <w:sz w:val="18"/>
                <w:szCs w:val="18"/>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9966" w14:textId="77777777" w:rsidR="00F455D6" w:rsidRDefault="001C57C7">
            <w:r>
              <w:rPr>
                <w:color w:val="000000"/>
                <w:sz w:val="18"/>
                <w:szCs w:val="18"/>
              </w:rPr>
              <w:t>Clubbing detection: onboarding Q to identify transferred assets to spouse/children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FB14C" w14:textId="77777777" w:rsidR="00F455D6" w:rsidRDefault="001C57C7">
            <w:r>
              <w:rPr>
                <w:color w:val="000000"/>
                <w:sz w:val="18"/>
                <w:szCs w:val="18"/>
              </w:rPr>
              <w:t>Nihal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1A93F" w14:textId="77777777" w:rsidR="00F455D6" w:rsidRDefault="001C57C7">
            <w:r>
              <w:rPr>
                <w:color w:val="000000"/>
                <w:sz w:val="18"/>
                <w:szCs w:val="18"/>
              </w:rPr>
              <w:t>No — Phase 2</w:t>
            </w:r>
          </w:p>
        </w:tc>
      </w:tr>
      <w:tr w:rsidR="00F455D6" w14:paraId="4C3302C5"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FFE8F9" w14:textId="77777777" w:rsidR="00F455D6" w:rsidRDefault="001C57C7">
            <w:r>
              <w:rPr>
                <w:color w:val="000000"/>
                <w:sz w:val="18"/>
                <w:szCs w:val="18"/>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995EF8" w14:textId="77777777" w:rsidR="00F455D6" w:rsidRDefault="001C57C7">
            <w:r>
              <w:rPr>
                <w:color w:val="000000"/>
                <w:sz w:val="18"/>
                <w:szCs w:val="18"/>
              </w:rPr>
              <w:t>RBI TTBR rate database: build historical rate lookup for foreign asset CG</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DD00A6" w14:textId="77777777" w:rsidR="00F455D6" w:rsidRDefault="001C57C7">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6EAEC1" w14:textId="77777777" w:rsidR="00F455D6" w:rsidRDefault="001C57C7">
            <w:r>
              <w:rPr>
                <w:color w:val="000000"/>
                <w:sz w:val="18"/>
                <w:szCs w:val="18"/>
              </w:rPr>
              <w:t>YES — blocks ROR foreign CG</w:t>
            </w:r>
          </w:p>
        </w:tc>
      </w:tr>
      <w:tr w:rsidR="00F455D6" w14:paraId="49C82E8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E258B" w14:textId="77777777" w:rsidR="00F455D6" w:rsidRDefault="001C57C7">
            <w:r>
              <w:rPr>
                <w:color w:val="000000"/>
                <w:sz w:val="18"/>
                <w:szCs w:val="18"/>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32781" w14:textId="77777777" w:rsidR="00F455D6" w:rsidRDefault="001C57C7">
            <w:r>
              <w:rPr>
                <w:color w:val="000000"/>
                <w:sz w:val="18"/>
                <w:szCs w:val="18"/>
              </w:rPr>
              <w:t>Foreign asset CG: add FOREIGN_EQUITY / FOREIGN_PROPERTY tags to asset taxonomy in Tax Logic v4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F49D1" w14:textId="77777777" w:rsidR="00F455D6" w:rsidRDefault="001C57C7">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FBB7C" w14:textId="77777777" w:rsidR="00F455D6" w:rsidRDefault="001C57C7">
            <w:r>
              <w:rPr>
                <w:color w:val="000000"/>
                <w:sz w:val="18"/>
                <w:szCs w:val="18"/>
              </w:rPr>
              <w:t>YES — taxonomy gap</w:t>
            </w:r>
          </w:p>
        </w:tc>
      </w:tr>
      <w:tr w:rsidR="00F455D6" w14:paraId="07A2674A"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ADF0DF" w14:textId="77777777" w:rsidR="00F455D6" w:rsidRDefault="001C57C7">
            <w:r>
              <w:rPr>
                <w:color w:val="000000"/>
                <w:sz w:val="18"/>
                <w:szCs w:val="18"/>
              </w:rPr>
              <w:t>6</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FE7034" w14:textId="77777777" w:rsidR="00F455D6" w:rsidRDefault="001C57C7">
            <w:r>
              <w:rPr>
                <w:color w:val="000000"/>
                <w:sz w:val="18"/>
                <w:szCs w:val="18"/>
              </w:rPr>
              <w:t>AMT credit ledger: track carry forward (15 years) in CFL ledger extension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2368E3" w14:textId="77777777" w:rsidR="00F455D6" w:rsidRDefault="001C57C7">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7B98D2" w14:textId="77777777" w:rsidR="00F455D6" w:rsidRDefault="001C57C7">
            <w:r>
              <w:rPr>
                <w:color w:val="000000"/>
                <w:sz w:val="18"/>
                <w:szCs w:val="18"/>
              </w:rPr>
              <w:t>No — Phase 2</w:t>
            </w:r>
          </w:p>
        </w:tc>
      </w:tr>
      <w:tr w:rsidR="00F455D6" w14:paraId="0DF48A1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141CB" w14:textId="77777777" w:rsidR="00F455D6" w:rsidRDefault="001C57C7">
            <w:r>
              <w:rPr>
                <w:color w:val="000000"/>
                <w:sz w:val="18"/>
                <w:szCs w:val="18"/>
              </w:rPr>
              <w:t>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06A0" w14:textId="77777777" w:rsidR="00F455D6" w:rsidRDefault="001C57C7">
            <w:r>
              <w:rPr>
                <w:color w:val="000000"/>
                <w:sz w:val="18"/>
                <w:szCs w:val="18"/>
              </w:rPr>
              <w:t>Agricultural income integration: onboarding Q to detect agri income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907F5" w14:textId="77777777" w:rsidR="00F455D6" w:rsidRDefault="001C57C7">
            <w:r>
              <w:rPr>
                <w:color w:val="000000"/>
                <w:sz w:val="18"/>
                <w:szCs w:val="18"/>
              </w:rPr>
              <w:t>Nihal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280F" w14:textId="77777777" w:rsidR="00F455D6" w:rsidRDefault="001C57C7">
            <w:r>
              <w:rPr>
                <w:color w:val="000000"/>
                <w:sz w:val="18"/>
                <w:szCs w:val="18"/>
              </w:rPr>
              <w:t>No — Phase 2</w:t>
            </w:r>
          </w:p>
        </w:tc>
      </w:tr>
      <w:tr w:rsidR="00F455D6" w14:paraId="1C050369"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614DA4" w14:textId="77777777" w:rsidR="00F455D6" w:rsidRDefault="001C57C7">
            <w:r>
              <w:rPr>
                <w:color w:val="000000"/>
                <w:sz w:val="18"/>
                <w:szCs w:val="18"/>
              </w:rPr>
              <w:t>8</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EC97DF" w14:textId="77777777" w:rsidR="00F455D6" w:rsidRDefault="001C57C7">
            <w:r>
              <w:rPr>
                <w:color w:val="000000"/>
                <w:sz w:val="18"/>
                <w:szCs w:val="18"/>
              </w:rPr>
              <w:t>Jewellery</w:t>
            </w:r>
            <w:r>
              <w:rPr>
                <w:color w:val="000000"/>
                <w:sz w:val="18"/>
                <w:szCs w:val="18"/>
              </w:rPr>
              <w:t>/gold/art asset type: add to asset registry with 36-month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8B1344" w14:textId="77777777" w:rsidR="00F455D6" w:rsidRDefault="001C57C7">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6ED598" w14:textId="77777777" w:rsidR="00F455D6" w:rsidRDefault="001C57C7">
            <w:r>
              <w:rPr>
                <w:color w:val="000000"/>
                <w:sz w:val="18"/>
                <w:szCs w:val="18"/>
              </w:rPr>
              <w:t>No — Phase 2</w:t>
            </w:r>
          </w:p>
        </w:tc>
      </w:tr>
      <w:tr w:rsidR="00F455D6" w14:paraId="47E4954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088CC" w14:textId="77777777" w:rsidR="00F455D6" w:rsidRDefault="001C57C7">
            <w:r>
              <w:rPr>
                <w:color w:val="000000"/>
                <w:sz w:val="18"/>
                <w:szCs w:val="18"/>
              </w:rPr>
              <w:t>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AFAF" w14:textId="77777777" w:rsidR="00F455D6" w:rsidRDefault="001C57C7">
            <w:r>
              <w:rPr>
                <w:color w:val="000000"/>
                <w:sz w:val="18"/>
                <w:szCs w:val="18"/>
              </w:rPr>
              <w:t>PFIC rules for US-resident NRIs holding Indian MFs: flag for US tax advisor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CA18A" w14:textId="77777777" w:rsidR="00F455D6" w:rsidRDefault="001C57C7">
            <w:r>
              <w:rPr>
                <w:color w:val="000000"/>
                <w:sz w:val="18"/>
                <w:szCs w:val="18"/>
              </w:rPr>
              <w:t>Sarthak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E2A96" w14:textId="77777777" w:rsidR="00F455D6" w:rsidRDefault="001C57C7">
            <w:r>
              <w:rPr>
                <w:color w:val="000000"/>
                <w:sz w:val="18"/>
                <w:szCs w:val="18"/>
              </w:rPr>
              <w:t>No — out of scope (US tax law)</w:t>
            </w:r>
          </w:p>
        </w:tc>
      </w:tr>
    </w:tbl>
    <w:p w14:paraId="273FCE5D" w14:textId="77777777" w:rsidR="00F455D6" w:rsidRDefault="001C57C7">
      <w:pPr>
        <w:spacing w:after="120"/>
      </w:pPr>
      <w:r>
        <w:rPr>
          <w:i/>
          <w:iCs/>
          <w:color w:val="888888"/>
        </w:rPr>
        <w:t>Version 1.0 | March 2026 | WISING-TAX-DOM-010</w:t>
      </w:r>
    </w:p>
    <w:p w14:paraId="55DC8C24" w14:textId="77777777" w:rsidR="00F455D6" w:rsidRDefault="001C57C7">
      <w:pPr>
        <w:pStyle w:val="Heading2"/>
      </w:pPr>
      <w:r>
        <w:rPr>
          <w:color w:val="2E4057"/>
        </w:rPr>
        <w:t>Section 6.1: AMT Credit Ledger (s.115JD)</w:t>
      </w:r>
    </w:p>
    <w:p w14:paraId="08F9306D" w14:textId="77777777" w:rsidR="00F455D6" w:rsidRDefault="001C57C7">
      <w:pPr>
        <w:shd w:val="clear" w:color="auto" w:fill="E8F4F8"/>
        <w:spacing w:before="100" w:after="100"/>
        <w:ind w:left="360" w:right="360"/>
      </w:pPr>
      <w:r>
        <w:rPr>
          <w:b/>
          <w:color w:val="004D6B"/>
        </w:rPr>
        <w:t>ℹ</w:t>
      </w:r>
      <w:r>
        <w:rPr>
          <w:b/>
          <w:color w:val="004D6B"/>
        </w:rPr>
        <w:t xml:space="preserve"> Note  </w:t>
      </w:r>
      <w:r>
        <w:rPr>
          <w:color w:val="004D6B"/>
        </w:rPr>
        <w:t>The AMT credit is a 15-year carry-forward that reduces future regular tax once the taxpayer is no longer subject to AMT. It must be tracked separately from capital loss carry-forwards.</w:t>
      </w:r>
    </w:p>
    <w:p w14:paraId="5AC375ED" w14:textId="77777777" w:rsidR="00F455D6" w:rsidRDefault="001C57C7">
      <w:pPr>
        <w:spacing w:before="40" w:after="40"/>
        <w:ind w:left="360"/>
      </w:pPr>
      <w:r>
        <w:rPr>
          <w:rFonts w:ascii="Courier New" w:hAnsi="Courier New"/>
          <w:color w:val="1A1A2E"/>
          <w:sz w:val="18"/>
        </w:rPr>
        <w:t>TABLE amt_credit_ledger {</w:t>
      </w:r>
    </w:p>
    <w:p w14:paraId="178FE502" w14:textId="77777777" w:rsidR="00F455D6" w:rsidRDefault="001C57C7">
      <w:pPr>
        <w:spacing w:before="40" w:after="40"/>
        <w:ind w:left="360"/>
      </w:pPr>
      <w:r>
        <w:rPr>
          <w:rFonts w:ascii="Courier New" w:hAnsi="Courier New"/>
          <w:color w:val="1A1A2E"/>
          <w:sz w:val="18"/>
        </w:rPr>
        <w:t xml:space="preserve">  user_id UUID NOT NULL,</w:t>
      </w:r>
    </w:p>
    <w:p w14:paraId="06514463" w14:textId="77777777" w:rsidR="00F455D6" w:rsidRDefault="001C57C7">
      <w:pPr>
        <w:spacing w:before="40" w:after="40"/>
        <w:ind w:left="360"/>
      </w:pPr>
      <w:r>
        <w:rPr>
          <w:rFonts w:ascii="Courier New" w:hAnsi="Courier New"/>
          <w:color w:val="1A1A2E"/>
          <w:sz w:val="18"/>
        </w:rPr>
        <w:lastRenderedPageBreak/>
        <w:t xml:space="preserve">  origin_tax_year INTEGER NOT NULL,</w:t>
      </w:r>
    </w:p>
    <w:p w14:paraId="76B94874" w14:textId="77777777" w:rsidR="00F455D6" w:rsidRDefault="001C57C7">
      <w:pPr>
        <w:spacing w:before="40" w:after="40"/>
        <w:ind w:left="360"/>
      </w:pPr>
      <w:r>
        <w:rPr>
          <w:rFonts w:ascii="Courier New" w:hAnsi="Courier New"/>
          <w:color w:val="1A1A2E"/>
          <w:sz w:val="18"/>
        </w:rPr>
        <w:t xml:space="preserve">  amt_paid DECIMAL(18,2) NOT NULL,</w:t>
      </w:r>
    </w:p>
    <w:p w14:paraId="3D1D76B6" w14:textId="77777777" w:rsidR="00F455D6" w:rsidRDefault="001C57C7">
      <w:pPr>
        <w:spacing w:before="40" w:after="40"/>
        <w:ind w:left="360"/>
      </w:pPr>
      <w:r>
        <w:rPr>
          <w:rFonts w:ascii="Courier New" w:hAnsi="Courier New"/>
          <w:color w:val="1A1A2E"/>
          <w:sz w:val="18"/>
        </w:rPr>
        <w:t xml:space="preserve">  regular_tax_in_origin_year DECIMAL(18,2) NOT NULL,</w:t>
      </w:r>
    </w:p>
    <w:p w14:paraId="2E60059A" w14:textId="77777777" w:rsidR="00F455D6" w:rsidRDefault="001C57C7">
      <w:pPr>
        <w:spacing w:before="40" w:after="40"/>
        <w:ind w:left="360"/>
      </w:pPr>
      <w:r>
        <w:rPr>
          <w:rFonts w:ascii="Courier New" w:hAnsi="Courier New"/>
          <w:color w:val="1A1A2E"/>
          <w:sz w:val="18"/>
        </w:rPr>
        <w:t xml:space="preserve">  credit_generated DECIMAL(18,2) NOT NULL,  -- </w:t>
      </w:r>
      <w:r>
        <w:rPr>
          <w:rFonts w:ascii="Courier New" w:hAnsi="Courier New"/>
          <w:color w:val="1A1A2E"/>
          <w:sz w:val="18"/>
        </w:rPr>
        <w:t>amt_paid - regular_tax</w:t>
      </w:r>
    </w:p>
    <w:p w14:paraId="34C3A47C" w14:textId="77777777" w:rsidR="00F455D6" w:rsidRDefault="001C57C7">
      <w:pPr>
        <w:spacing w:before="40" w:after="40"/>
        <w:ind w:left="360"/>
      </w:pPr>
      <w:r>
        <w:rPr>
          <w:rFonts w:ascii="Courier New" w:hAnsi="Courier New"/>
          <w:color w:val="1A1A2E"/>
          <w:sz w:val="18"/>
        </w:rPr>
        <w:t xml:space="preserve">  credit_applied JSONB,  -- {TY2027: 5000, TY2028: 3000}</w:t>
      </w:r>
    </w:p>
    <w:p w14:paraId="508A0416" w14:textId="77777777" w:rsidR="00F455D6" w:rsidRDefault="001C57C7">
      <w:pPr>
        <w:spacing w:before="40" w:after="40"/>
        <w:ind w:left="360"/>
      </w:pPr>
      <w:r>
        <w:rPr>
          <w:rFonts w:ascii="Courier New" w:hAnsi="Courier New"/>
          <w:color w:val="1A1A2E"/>
          <w:sz w:val="18"/>
        </w:rPr>
        <w:t xml:space="preserve">  remaining_credit DECIMAL(18,2) NOT NULL,</w:t>
      </w:r>
    </w:p>
    <w:p w14:paraId="59CB8E11" w14:textId="77777777" w:rsidR="00F455D6" w:rsidRDefault="001C57C7">
      <w:pPr>
        <w:spacing w:before="40" w:after="40"/>
        <w:ind w:left="360"/>
      </w:pPr>
      <w:r>
        <w:rPr>
          <w:rFonts w:ascii="Courier New" w:hAnsi="Courier New"/>
          <w:color w:val="1A1A2E"/>
          <w:sz w:val="18"/>
        </w:rPr>
        <w:t xml:space="preserve">  expiry_tax_year INTEGER NOT NULL,  -- origin_year + 15</w:t>
      </w:r>
    </w:p>
    <w:p w14:paraId="7116065A" w14:textId="77777777" w:rsidR="00F455D6" w:rsidRDefault="001C57C7">
      <w:pPr>
        <w:spacing w:before="40" w:after="40"/>
        <w:ind w:left="360"/>
      </w:pPr>
      <w:r>
        <w:rPr>
          <w:rFonts w:ascii="Courier New" w:hAnsi="Courier New"/>
          <w:color w:val="1A1A2E"/>
          <w:sz w:val="18"/>
        </w:rPr>
        <w:t xml:space="preserve">  status ENUM('ACTIVE','FULLY_APPLIED','EXPIRED') DEFAULT 'ACTIVE'</w:t>
      </w:r>
    </w:p>
    <w:p w14:paraId="74FEA546" w14:textId="77777777" w:rsidR="00F455D6" w:rsidRDefault="001C57C7">
      <w:pPr>
        <w:spacing w:before="40" w:after="40"/>
        <w:ind w:left="360"/>
      </w:pPr>
      <w:r>
        <w:rPr>
          <w:rFonts w:ascii="Courier New" w:hAnsi="Courier New"/>
          <w:color w:val="1A1A2E"/>
          <w:sz w:val="18"/>
        </w:rPr>
        <w:t>}</w:t>
      </w:r>
    </w:p>
    <w:p w14:paraId="681774ED" w14:textId="77777777" w:rsidR="00F455D6" w:rsidRDefault="00F455D6">
      <w:pPr>
        <w:spacing w:after="120"/>
      </w:pPr>
    </w:p>
    <w:p w14:paraId="66ED83BC" w14:textId="77777777" w:rsidR="00F455D6" w:rsidRDefault="001C57C7">
      <w:pPr>
        <w:spacing w:before="40" w:after="40"/>
        <w:ind w:left="360"/>
      </w:pPr>
      <w:r>
        <w:rPr>
          <w:rFonts w:ascii="Courier New" w:hAnsi="Courier New"/>
          <w:color w:val="1A1A2E"/>
          <w:sz w:val="18"/>
        </w:rPr>
        <w:t>FUNCTION apply_amt_credit(regular_tax, amt_this_year, carried_forward_credits):</w:t>
      </w:r>
    </w:p>
    <w:p w14:paraId="40E3A2C1" w14:textId="77777777" w:rsidR="00F455D6" w:rsidRDefault="001C57C7">
      <w:pPr>
        <w:spacing w:before="40" w:after="40"/>
        <w:ind w:left="360"/>
      </w:pPr>
      <w:r>
        <w:rPr>
          <w:rFonts w:ascii="Courier New" w:hAnsi="Courier New"/>
          <w:color w:val="1A1A2E"/>
          <w:sz w:val="18"/>
        </w:rPr>
        <w:t xml:space="preserve">  IF regular_tax &gt; amt_this_year:</w:t>
      </w:r>
    </w:p>
    <w:p w14:paraId="77E7AFAF" w14:textId="77777777" w:rsidR="00F455D6" w:rsidRDefault="001C57C7">
      <w:pPr>
        <w:spacing w:before="40" w:after="40"/>
        <w:ind w:left="360"/>
      </w:pPr>
      <w:r>
        <w:rPr>
          <w:rFonts w:ascii="Courier New" w:hAnsi="Courier New"/>
          <w:color w:val="1A1A2E"/>
          <w:sz w:val="18"/>
        </w:rPr>
        <w:t xml:space="preserve">    // Room to apply credit — regular tax exceeds AMT</w:t>
      </w:r>
    </w:p>
    <w:p w14:paraId="0E4BCA28" w14:textId="77777777" w:rsidR="00F455D6" w:rsidRDefault="001C57C7">
      <w:pPr>
        <w:spacing w:before="40" w:after="40"/>
        <w:ind w:left="360"/>
      </w:pPr>
      <w:r>
        <w:rPr>
          <w:rFonts w:ascii="Courier New" w:hAnsi="Courier New"/>
          <w:color w:val="1A1A2E"/>
          <w:sz w:val="18"/>
        </w:rPr>
        <w:t xml:space="preserve">    credit_room = regular_tax - amt_this_year</w:t>
      </w:r>
    </w:p>
    <w:p w14:paraId="0C97247F" w14:textId="77777777" w:rsidR="00F455D6" w:rsidRDefault="001C57C7">
      <w:pPr>
        <w:spacing w:before="40" w:after="40"/>
        <w:ind w:left="360"/>
      </w:pPr>
      <w:r>
        <w:rPr>
          <w:rFonts w:ascii="Courier New" w:hAnsi="Courier New"/>
          <w:color w:val="1A1A2E"/>
          <w:sz w:val="18"/>
        </w:rPr>
        <w:t xml:space="preserve">    credit_to_apply = MIN(credit_room, sum_available_credits)</w:t>
      </w:r>
    </w:p>
    <w:p w14:paraId="1D5FC5F3" w14:textId="77777777" w:rsidR="00F455D6" w:rsidRDefault="001C57C7">
      <w:pPr>
        <w:spacing w:before="40" w:after="40"/>
        <w:ind w:left="360"/>
      </w:pPr>
      <w:r>
        <w:rPr>
          <w:rFonts w:ascii="Courier New" w:hAnsi="Courier New"/>
          <w:color w:val="1A1A2E"/>
          <w:sz w:val="18"/>
        </w:rPr>
        <w:t xml:space="preserve">    net_tax = regular_tax - credit_to_apply  // reduce regular tax</w:t>
      </w:r>
    </w:p>
    <w:p w14:paraId="7E39BC63" w14:textId="77777777" w:rsidR="00F455D6" w:rsidRDefault="001C57C7">
      <w:pPr>
        <w:spacing w:before="40" w:after="40"/>
        <w:ind w:left="360"/>
      </w:pPr>
      <w:r>
        <w:rPr>
          <w:rFonts w:ascii="Courier New" w:hAnsi="Courier New"/>
          <w:color w:val="1A1A2E"/>
          <w:sz w:val="18"/>
        </w:rPr>
        <w:t xml:space="preserve">    update carried_forward_credits (FIFO — oldest first)</w:t>
      </w:r>
    </w:p>
    <w:p w14:paraId="07FD1C40" w14:textId="77777777" w:rsidR="00F455D6" w:rsidRDefault="001C57C7">
      <w:pPr>
        <w:spacing w:before="40" w:after="40"/>
        <w:ind w:left="360"/>
      </w:pPr>
      <w:r>
        <w:rPr>
          <w:rFonts w:ascii="Courier New" w:hAnsi="Courier New"/>
          <w:color w:val="1A1A2E"/>
          <w:sz w:val="18"/>
        </w:rPr>
        <w:t xml:space="preserve">  ELSE:</w:t>
      </w:r>
    </w:p>
    <w:p w14:paraId="14318783" w14:textId="77777777" w:rsidR="00F455D6" w:rsidRDefault="001C57C7">
      <w:pPr>
        <w:spacing w:before="40" w:after="40"/>
        <w:ind w:left="360"/>
      </w:pPr>
      <w:r>
        <w:rPr>
          <w:rFonts w:ascii="Courier New" w:hAnsi="Courier New"/>
          <w:color w:val="1A1A2E"/>
          <w:sz w:val="18"/>
        </w:rPr>
        <w:t xml:space="preserve">    net_tax = amt_this_year  // AMT applies; no credit room</w:t>
      </w:r>
    </w:p>
    <w:p w14:paraId="4B287246" w14:textId="77777777" w:rsidR="00F455D6" w:rsidRDefault="001C57C7">
      <w:pPr>
        <w:spacing w:before="40" w:after="40"/>
        <w:ind w:left="360"/>
      </w:pPr>
      <w:r>
        <w:rPr>
          <w:rFonts w:ascii="Courier New" w:hAnsi="Courier New"/>
          <w:color w:val="1A1A2E"/>
          <w:sz w:val="18"/>
        </w:rPr>
        <w:t xml:space="preserve">  RETURN { net_tax, credit_applied, credit_</w:t>
      </w:r>
      <w:r>
        <w:rPr>
          <w:rFonts w:ascii="Courier New" w:hAnsi="Courier New"/>
          <w:color w:val="1A1A2E"/>
          <w:sz w:val="18"/>
        </w:rPr>
        <w:t>remaining }</w:t>
      </w:r>
    </w:p>
    <w:p w14:paraId="69B4BE6B" w14:textId="77777777" w:rsidR="00F455D6" w:rsidRDefault="001C57C7">
      <w:pPr>
        <w:pStyle w:val="Heading2"/>
      </w:pPr>
      <w:r>
        <w:rPr>
          <w:color w:val="2E4057"/>
        </w:rPr>
        <w:t>Section 6: AMT (s.115JC) — Not Applicable to Typical Individual Investors</w:t>
      </w:r>
    </w:p>
    <w:p w14:paraId="55FA0AA7" w14:textId="77777777" w:rsidR="00F455D6" w:rsidRDefault="001C57C7">
      <w:pPr>
        <w:shd w:val="clear" w:color="auto" w:fill="FFF3CD"/>
        <w:spacing w:before="100" w:after="100"/>
        <w:ind w:left="360" w:right="360"/>
      </w:pPr>
      <w:r>
        <w:rPr>
          <w:b/>
          <w:color w:val="7A5C00"/>
        </w:rPr>
        <w:t>⚠</w:t>
      </w:r>
      <w:r>
        <w:rPr>
          <w:b/>
          <w:color w:val="7A5C00"/>
        </w:rPr>
        <w:t xml:space="preserve"> Warning  </w:t>
      </w:r>
      <w:r>
        <w:rPr>
          <w:color w:val="7A5C00"/>
        </w:rPr>
        <w:t>AMT (Alternate Minimum Tax) under s.115JC applies to non-corporate taxpayers who claim deductions under s.80H to s.80RRB or s.35AD — these are investment-linked or specified-business deductions for industrial/manufacturing enterprises. Individual investors claiming standard deductions (80C, 80D, 80G, 80E) are NOT subject to AMT. AMT is therefore out of scope for Wising's individual user base and has been removed from the engine spec. If a CA identifies an edge case involving AMT for a specific use</w:t>
      </w:r>
      <w:r>
        <w:rPr>
          <w:color w:val="7A5C00"/>
        </w:rPr>
        <w:t>r, treat it as a manual CA adjustment outside the engine.</w:t>
      </w:r>
    </w:p>
    <w:p w14:paraId="74778534" w14:textId="77777777" w:rsidR="00F455D6" w:rsidRDefault="001C57C7">
      <w:pPr>
        <w:spacing w:after="120"/>
      </w:pPr>
      <w:r>
        <w:rPr>
          <w:color w:val="000000"/>
        </w:rPr>
        <w:t>Why AMT does not apply to Wising users:</w:t>
      </w:r>
    </w:p>
    <w:p w14:paraId="283E023F" w14:textId="77777777" w:rsidR="00F455D6" w:rsidRDefault="001C57C7">
      <w:pPr>
        <w:spacing w:before="40" w:after="40"/>
        <w:ind w:left="360"/>
      </w:pPr>
      <w:r>
        <w:rPr>
          <w:rFonts w:ascii="Courier New" w:hAnsi="Courier New"/>
          <w:color w:val="1A1A2E"/>
          <w:sz w:val="18"/>
        </w:rPr>
        <w:t>// AMT triggers only when deductions under these sections are claimed:</w:t>
      </w:r>
    </w:p>
    <w:p w14:paraId="6DE8E328" w14:textId="77777777" w:rsidR="00F455D6" w:rsidRDefault="001C57C7">
      <w:pPr>
        <w:spacing w:before="40" w:after="40"/>
        <w:ind w:left="360"/>
      </w:pPr>
      <w:r>
        <w:rPr>
          <w:rFonts w:ascii="Courier New" w:hAnsi="Courier New"/>
          <w:color w:val="1A1A2E"/>
          <w:sz w:val="18"/>
        </w:rPr>
        <w:t>// s.80H, 80HH, 80HHC, 80HHE, 80IC, 80ID, 80IE, 80JJA, 80JJB, s.35AD</w:t>
      </w:r>
    </w:p>
    <w:p w14:paraId="1A5F5F2F" w14:textId="77777777" w:rsidR="00F455D6" w:rsidRDefault="001C57C7">
      <w:pPr>
        <w:spacing w:before="40" w:after="40"/>
        <w:ind w:left="360"/>
      </w:pPr>
      <w:r>
        <w:rPr>
          <w:rFonts w:ascii="Courier New" w:hAnsi="Courier New"/>
          <w:color w:val="1A1A2E"/>
          <w:sz w:val="18"/>
        </w:rPr>
        <w:t>// These are: industrial undertakings, NE India factories, employment generation</w:t>
      </w:r>
    </w:p>
    <w:p w14:paraId="57D3460B" w14:textId="77777777" w:rsidR="00F455D6" w:rsidRDefault="001C57C7">
      <w:pPr>
        <w:spacing w:before="40" w:after="40"/>
        <w:ind w:left="360"/>
      </w:pPr>
      <w:r>
        <w:rPr>
          <w:rFonts w:ascii="Courier New" w:hAnsi="Courier New"/>
          <w:color w:val="1A1A2E"/>
          <w:sz w:val="18"/>
        </w:rPr>
        <w:t>// None of these apply to individual investors, salaried employees, or NRIs</w:t>
      </w:r>
    </w:p>
    <w:p w14:paraId="5F330822" w14:textId="77777777" w:rsidR="00F455D6" w:rsidRDefault="001C57C7">
      <w:pPr>
        <w:spacing w:before="40" w:after="40"/>
        <w:ind w:left="360"/>
      </w:pPr>
      <w:r>
        <w:rPr>
          <w:rFonts w:ascii="Courier New" w:hAnsi="Courier New"/>
          <w:color w:val="1A1A2E"/>
          <w:sz w:val="18"/>
        </w:rPr>
        <w:t>// 80C, 80D, 80E, 80G, 80TTA — the deductions Wising users claim — do NOT trigger AMT</w:t>
      </w:r>
    </w:p>
    <w:p w14:paraId="43CBEF05" w14:textId="77777777" w:rsidR="00F455D6" w:rsidRDefault="001C57C7">
      <w:pPr>
        <w:spacing w:before="40" w:after="40"/>
        <w:ind w:left="360"/>
      </w:pPr>
      <w:r>
        <w:rPr>
          <w:rFonts w:ascii="Courier New" w:hAnsi="Courier New"/>
          <w:color w:val="1A1A2E"/>
          <w:sz w:val="18"/>
        </w:rPr>
        <w:t>IF user_profile.deductions_claimed intersects AMT_ADDBACK_SECTIONS:</w:t>
      </w:r>
    </w:p>
    <w:p w14:paraId="019D7786" w14:textId="77777777" w:rsidR="00F455D6" w:rsidRDefault="001C57C7">
      <w:pPr>
        <w:spacing w:before="40" w:after="40"/>
        <w:ind w:left="360"/>
      </w:pPr>
      <w:r>
        <w:rPr>
          <w:rFonts w:ascii="Courier New" w:hAnsi="Courier New"/>
          <w:color w:val="1A1A2E"/>
          <w:sz w:val="18"/>
        </w:rPr>
        <w:t xml:space="preserve">  FLAG 'REFER_TO_CA_FOR_AMT'  // Edge case — CA handles manually</w:t>
      </w:r>
    </w:p>
    <w:p w14:paraId="10FF07F4" w14:textId="77777777" w:rsidR="00F455D6" w:rsidRDefault="001C57C7">
      <w:pPr>
        <w:spacing w:before="40" w:after="40"/>
        <w:ind w:left="360"/>
      </w:pPr>
      <w:r>
        <w:rPr>
          <w:rFonts w:ascii="Courier New" w:hAnsi="Courier New"/>
          <w:color w:val="1A1A2E"/>
          <w:sz w:val="18"/>
        </w:rPr>
        <w:t>ELSE:</w:t>
      </w:r>
    </w:p>
    <w:p w14:paraId="22E0DEEE" w14:textId="77777777" w:rsidR="00F455D6" w:rsidRDefault="001C57C7">
      <w:pPr>
        <w:spacing w:before="40" w:after="40"/>
        <w:ind w:left="360"/>
      </w:pPr>
      <w:r>
        <w:rPr>
          <w:rFonts w:ascii="Courier New" w:hAnsi="Courier New"/>
          <w:color w:val="1A1A2E"/>
          <w:sz w:val="18"/>
        </w:rPr>
        <w:t xml:space="preserve">  // No AMT computation needed</w:t>
      </w:r>
    </w:p>
    <w:p w14:paraId="27D513C9" w14:textId="77777777" w:rsidR="00F455D6" w:rsidRDefault="00F455D6">
      <w:pPr>
        <w:spacing w:after="120"/>
      </w:pPr>
    </w:p>
    <w:sectPr w:rsidR="00F455D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ILASH JALAN" w:date="2026-03-27T21:53:00Z" w:initials="KJ">
    <w:p w14:paraId="0761DE36" w14:textId="1B88F818" w:rsidR="00E83DF5" w:rsidRDefault="00E83DF5">
      <w:pPr>
        <w:pStyle w:val="CommentText"/>
      </w:pPr>
      <w:r>
        <w:rPr>
          <w:rStyle w:val="CommentReference"/>
        </w:rPr>
        <w:annotationRef/>
      </w:r>
      <w:r>
        <w:t>Yes, FEMA restricts ownership of agriculture land but if got through inheritance then can own the same.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61DE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89119D" w16cex:dateUtc="2026-03-27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61DE36" w16cid:durableId="658911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95183"/>
    <w:multiLevelType w:val="hybridMultilevel"/>
    <w:tmpl w:val="68527098"/>
    <w:lvl w:ilvl="0" w:tplc="19F643F4">
      <w:start w:val="1"/>
      <w:numFmt w:val="bullet"/>
      <w:lvlText w:val="●"/>
      <w:lvlJc w:val="left"/>
      <w:pPr>
        <w:ind w:left="720" w:hanging="360"/>
      </w:pPr>
    </w:lvl>
    <w:lvl w:ilvl="1" w:tplc="6E9262E8">
      <w:start w:val="1"/>
      <w:numFmt w:val="bullet"/>
      <w:lvlText w:val="○"/>
      <w:lvlJc w:val="left"/>
      <w:pPr>
        <w:ind w:left="1440" w:hanging="360"/>
      </w:pPr>
    </w:lvl>
    <w:lvl w:ilvl="2" w:tplc="E3DAA2FA">
      <w:start w:val="1"/>
      <w:numFmt w:val="bullet"/>
      <w:lvlText w:val="■"/>
      <w:lvlJc w:val="left"/>
      <w:pPr>
        <w:ind w:left="2160" w:hanging="360"/>
      </w:pPr>
    </w:lvl>
    <w:lvl w:ilvl="3" w:tplc="EF228958">
      <w:start w:val="1"/>
      <w:numFmt w:val="bullet"/>
      <w:lvlText w:val="●"/>
      <w:lvlJc w:val="left"/>
      <w:pPr>
        <w:ind w:left="2880" w:hanging="360"/>
      </w:pPr>
    </w:lvl>
    <w:lvl w:ilvl="4" w:tplc="88FCA216">
      <w:start w:val="1"/>
      <w:numFmt w:val="bullet"/>
      <w:lvlText w:val="○"/>
      <w:lvlJc w:val="left"/>
      <w:pPr>
        <w:ind w:left="3600" w:hanging="360"/>
      </w:pPr>
    </w:lvl>
    <w:lvl w:ilvl="5" w:tplc="CD222268">
      <w:start w:val="1"/>
      <w:numFmt w:val="bullet"/>
      <w:lvlText w:val="■"/>
      <w:lvlJc w:val="left"/>
      <w:pPr>
        <w:ind w:left="4320" w:hanging="360"/>
      </w:pPr>
    </w:lvl>
    <w:lvl w:ilvl="6" w:tplc="43D82720">
      <w:start w:val="1"/>
      <w:numFmt w:val="bullet"/>
      <w:lvlText w:val="●"/>
      <w:lvlJc w:val="left"/>
      <w:pPr>
        <w:ind w:left="5040" w:hanging="360"/>
      </w:pPr>
    </w:lvl>
    <w:lvl w:ilvl="7" w:tplc="7FA8DB48">
      <w:start w:val="1"/>
      <w:numFmt w:val="bullet"/>
      <w:lvlText w:val="●"/>
      <w:lvlJc w:val="left"/>
      <w:pPr>
        <w:ind w:left="5760" w:hanging="360"/>
      </w:pPr>
    </w:lvl>
    <w:lvl w:ilvl="8" w:tplc="DC821A26">
      <w:start w:val="1"/>
      <w:numFmt w:val="bullet"/>
      <w:lvlText w:val="●"/>
      <w:lvlJc w:val="left"/>
      <w:pPr>
        <w:ind w:left="6480" w:hanging="360"/>
      </w:pPr>
    </w:lvl>
  </w:abstractNum>
  <w:num w:numId="1" w16cid:durableId="150779267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LASH JALAN">
    <w15:presenceInfo w15:providerId="Windows Live" w15:userId="edc91391aec83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5D6"/>
    <w:rsid w:val="00184B17"/>
    <w:rsid w:val="001C57C7"/>
    <w:rsid w:val="002E0E1A"/>
    <w:rsid w:val="0032037A"/>
    <w:rsid w:val="00A83161"/>
    <w:rsid w:val="00BF5FE2"/>
    <w:rsid w:val="00C75CF9"/>
    <w:rsid w:val="00E83DF5"/>
    <w:rsid w:val="00F45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4042D"/>
  <w15:docId w15:val="{5C6B8207-40C0-4BEE-B7A1-02C5F5703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E83DF5"/>
    <w:rPr>
      <w:sz w:val="16"/>
      <w:szCs w:val="16"/>
    </w:rPr>
  </w:style>
  <w:style w:type="paragraph" w:styleId="CommentText">
    <w:name w:val="annotation text"/>
    <w:basedOn w:val="Normal"/>
    <w:link w:val="CommentTextChar"/>
    <w:uiPriority w:val="99"/>
    <w:semiHidden/>
    <w:unhideWhenUsed/>
    <w:rsid w:val="00E83DF5"/>
  </w:style>
  <w:style w:type="character" w:customStyle="1" w:styleId="CommentTextChar">
    <w:name w:val="Comment Text Char"/>
    <w:basedOn w:val="DefaultParagraphFont"/>
    <w:link w:val="CommentText"/>
    <w:uiPriority w:val="99"/>
    <w:semiHidden/>
    <w:rsid w:val="00E83DF5"/>
  </w:style>
  <w:style w:type="paragraph" w:styleId="CommentSubject">
    <w:name w:val="annotation subject"/>
    <w:basedOn w:val="CommentText"/>
    <w:next w:val="CommentText"/>
    <w:link w:val="CommentSubjectChar"/>
    <w:uiPriority w:val="99"/>
    <w:semiHidden/>
    <w:unhideWhenUsed/>
    <w:rsid w:val="00E83DF5"/>
    <w:rPr>
      <w:b/>
      <w:bCs/>
    </w:rPr>
  </w:style>
  <w:style w:type="character" w:customStyle="1" w:styleId="CommentSubjectChar">
    <w:name w:val="Comment Subject Char"/>
    <w:basedOn w:val="CommentTextChar"/>
    <w:link w:val="CommentSubject"/>
    <w:uiPriority w:val="99"/>
    <w:semiHidden/>
    <w:rsid w:val="00E83D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2302</Words>
  <Characters>13128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sarthakjalan456@outlook.com</cp:lastModifiedBy>
  <cp:revision>2</cp:revision>
  <dcterms:created xsi:type="dcterms:W3CDTF">2026-04-08T14:36:00Z</dcterms:created>
  <dcterms:modified xsi:type="dcterms:W3CDTF">2026-04-08T14:36:00Z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1d545027-1181-476f-ac28-cc90301bbee5</vt:lpwstr>
  </property>
</Properties>
</file>