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599C" w14:textId="77777777" w:rsidR="00AA1EA9" w:rsidRDefault="00DB2A9E">
      <w:pPr>
        <w:spacing w:before="200" w:after="60"/>
      </w:pPr>
      <w:r>
        <w:rPr>
          <w:b/>
          <w:bCs/>
          <w:color w:val="1E2D3D"/>
          <w:sz w:val="34"/>
          <w:szCs w:val="34"/>
        </w:rPr>
        <w:t>WISING INTELLIGENCE</w:t>
      </w:r>
    </w:p>
    <w:p w14:paraId="7996599D" w14:textId="77777777" w:rsidR="00AA1EA9" w:rsidRDefault="00DB2A9E">
      <w:pPr>
        <w:spacing w:after="40"/>
      </w:pPr>
      <w:r>
        <w:rPr>
          <w:b/>
          <w:bCs/>
          <w:color w:val="1E2D3D"/>
          <w:sz w:val="26"/>
          <w:szCs w:val="26"/>
        </w:rPr>
        <w:t>India Tax Gap Patches — Backend Engineer Specification</w:t>
      </w:r>
    </w:p>
    <w:p w14:paraId="7996599E" w14:textId="77777777" w:rsidR="00AA1EA9" w:rsidRDefault="00DB2A9E">
      <w:pPr>
        <w:spacing w:after="200"/>
      </w:pPr>
      <w:r>
        <w:rPr>
          <w:b/>
          <w:bCs/>
          <w:color w:val="C9A84C"/>
          <w:sz w:val="18"/>
          <w:szCs w:val="18"/>
        </w:rPr>
        <w:t>WISING-IN-ENG-001  |  Version 2.0  |  March 2026  |  Devanshu build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A1EA9" w14:paraId="799659A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9F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0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AA1EA9" w14:paraId="799659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2" w14:textId="77777777" w:rsidR="00AA1EA9" w:rsidRDefault="00DB2A9E">
            <w:r>
              <w:rPr>
                <w:sz w:val="17"/>
                <w:szCs w:val="17"/>
              </w:rPr>
              <w:t>Document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3" w14:textId="77777777" w:rsidR="00AA1EA9" w:rsidRDefault="00DB2A9E">
            <w:r>
              <w:rPr>
                <w:sz w:val="17"/>
                <w:szCs w:val="17"/>
              </w:rPr>
              <w:t>WISING-IN-ENG-001 v2.0</w:t>
            </w:r>
          </w:p>
        </w:tc>
      </w:tr>
      <w:tr w:rsidR="00AA1EA9" w14:paraId="799659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5" w14:textId="77777777" w:rsidR="00AA1EA9" w:rsidRDefault="00DB2A9E">
            <w:r>
              <w:rPr>
                <w:sz w:val="17"/>
                <w:szCs w:val="17"/>
              </w:rPr>
              <w:t>Companion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6" w14:textId="77777777" w:rsidR="00AA1EA9" w:rsidRDefault="00DB2A9E">
            <w:r>
              <w:rPr>
                <w:sz w:val="17"/>
                <w:szCs w:val="17"/>
              </w:rPr>
              <w:t>India_Tax_Logic_Spec_v6_Combined.docx · NRI_Tax_01-08 · DOM_Tax_01-11 · WISING-TAX-NORM-001 v3.0</w:t>
            </w:r>
          </w:p>
        </w:tc>
      </w:tr>
      <w:tr w:rsidR="00AA1EA9" w14:paraId="799659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8" w14:textId="77777777" w:rsidR="00AA1EA9" w:rsidRDefault="00DB2A9E">
            <w:r>
              <w:rPr>
                <w:sz w:val="17"/>
                <w:szCs w:val="17"/>
              </w:rPr>
              <w:t>Stack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9" w14:textId="77777777" w:rsidR="00AA1EA9" w:rsidRDefault="00DB2A9E">
            <w:r>
              <w:rPr>
                <w:sz w:val="17"/>
                <w:szCs w:val="17"/>
              </w:rPr>
              <w:t>PostgreSQL 15+ (TimescaleDB · pgvector) · Python 3.11+ · TypeScript · APScheduler</w:t>
            </w:r>
          </w:p>
        </w:tc>
      </w:tr>
      <w:tr w:rsidR="00AA1EA9" w14:paraId="799659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B" w14:textId="77777777" w:rsidR="00AA1EA9" w:rsidRDefault="00DB2A9E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C" w14:textId="77777777" w:rsidR="00AA1EA9" w:rsidRDefault="00DB2A9E">
            <w:r>
              <w:rPr>
                <w:sz w:val="17"/>
                <w:szCs w:val="17"/>
              </w:rPr>
              <w:t>CA sign-off required before build — see sign-off blocks per gap</w:t>
            </w:r>
          </w:p>
        </w:tc>
      </w:tr>
      <w:tr w:rsidR="00AA1EA9" w14:paraId="799659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E" w14:textId="77777777" w:rsidR="00AA1EA9" w:rsidRDefault="00DB2A9E">
            <w:r>
              <w:rPr>
                <w:sz w:val="17"/>
                <w:szCs w:val="17"/>
              </w:rPr>
              <w:t>Gaps covered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AF" w14:textId="77777777" w:rsidR="00AA1EA9" w:rsidRDefault="00DB2A9E">
            <w:r>
              <w:rPr>
                <w:sz w:val="17"/>
                <w:szCs w:val="17"/>
              </w:rPr>
              <w:t>10 India-side gaps: IN-01 through IN-10</w:t>
            </w:r>
          </w:p>
        </w:tc>
      </w:tr>
      <w:tr w:rsidR="00AA1EA9" w14:paraId="799659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B1" w14:textId="77777777" w:rsidR="00AA1EA9" w:rsidRDefault="00DB2A9E">
            <w:r>
              <w:rPr>
                <w:sz w:val="17"/>
                <w:szCs w:val="17"/>
              </w:rPr>
              <w:t>Build order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B2" w14:textId="77777777" w:rsidR="00AA1EA9" w:rsidRDefault="00DB2A9E">
            <w:r>
              <w:rPr>
                <w:sz w:val="17"/>
                <w:szCs w:val="17"/>
              </w:rPr>
              <w:t>IN-01 and IN-02 first (HIGH, directly in property sale flow). IN-03 second. IN-04 through IN-07 together. IN-08 through IN-10 last.</w:t>
            </w:r>
          </w:p>
        </w:tc>
      </w:tr>
      <w:tr w:rsidR="00AA1EA9" w14:paraId="799659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B4" w14:textId="77777777" w:rsidR="00AA1EA9" w:rsidRDefault="00DB2A9E">
            <w:r>
              <w:rPr>
                <w:sz w:val="17"/>
                <w:szCs w:val="17"/>
              </w:rPr>
              <w:t>What changed in v2.0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9B5" w14:textId="77777777" w:rsidR="00AA1EA9" w:rsidRDefault="00DB2A9E">
            <w:r>
              <w:rPr>
                <w:sz w:val="17"/>
                <w:szCs w:val="17"/>
              </w:rPr>
              <w:t>IN-01: background job specification added (Section 1.3) and test cases added (Section 1.4). All other gaps unchanged from v1.0.</w:t>
            </w:r>
          </w:p>
        </w:tc>
      </w:tr>
    </w:tbl>
    <w:p w14:paraId="799659B7" w14:textId="77777777" w:rsidR="00AA1EA9" w:rsidRDefault="00AA1EA9">
      <w:pPr>
        <w:spacing w:after="100"/>
      </w:pPr>
    </w:p>
    <w:p w14:paraId="799659B8" w14:textId="77777777" w:rsidR="00AA1EA9" w:rsidRDefault="00DB2A9E">
      <w:pPr>
        <w:pStyle w:val="Heading1"/>
      </w:pPr>
      <w:r>
        <w:rPr>
          <w:color w:val="1E2D3D"/>
        </w:rPr>
        <w:t>IN-01: Lower Deduction Certificate — s.197 / Form 13</w:t>
      </w:r>
    </w:p>
    <w:p w14:paraId="799659B9" w14:textId="77777777" w:rsidR="00AA1EA9" w:rsidRDefault="00DB2A9E">
      <w:pPr>
        <w:shd w:val="clear" w:color="auto" w:fill="EAFAF1"/>
        <w:spacing w:before="80" w:after="80"/>
        <w:ind w:left="360" w:right="360"/>
      </w:pPr>
      <w:r>
        <w:rPr>
          <w:b/>
          <w:bCs/>
          <w:color w:val="1A7A4A"/>
          <w:sz w:val="18"/>
          <w:szCs w:val="18"/>
        </w:rPr>
        <w:t xml:space="preserve">⚑   Flag  </w:t>
      </w:r>
      <w:r>
        <w:rPr>
          <w:color w:val="1A7A4A"/>
          <w:sz w:val="18"/>
          <w:szCs w:val="18"/>
        </w:rPr>
        <w:t>LOWER_DEDUCTION_CERT_APPLICABLE · LOWER_DEDUCTION_CERT_EXPIRY — two flags</w:t>
      </w:r>
    </w:p>
    <w:p w14:paraId="799659BA" w14:textId="77777777" w:rsidR="00AA1EA9" w:rsidRDefault="00AA1EA9">
      <w:pPr>
        <w:spacing w:after="60"/>
      </w:pPr>
    </w:p>
    <w:p w14:paraId="799659BB" w14:textId="77777777" w:rsidR="00AA1EA9" w:rsidRDefault="00DB2A9E">
      <w:pPr>
        <w:pStyle w:val="Heading2"/>
      </w:pPr>
      <w:r>
        <w:rPr>
          <w:color w:val="1E2D3D"/>
        </w:rPr>
        <w:t>1.1 Database Schema Additions</w:t>
      </w:r>
    </w:p>
    <w:p w14:paraId="799659B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-- Add to user_tax_profiles table</w:t>
      </w:r>
    </w:p>
    <w:p w14:paraId="799659B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ALTER TABLE user_tax_profiles</w:t>
      </w:r>
    </w:p>
    <w:p w14:paraId="799659B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ADD COLUMN lower_deduction_cert_active       BOOLEAN        DEFAULT FALSE,</w:t>
      </w:r>
    </w:p>
    <w:p w14:paraId="799659B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ADD COLUMN lower_deduction_cert_rate         NUMERIC(5,2),  -- e.g. 10.00 for 10%</w:t>
      </w:r>
    </w:p>
    <w:p w14:paraId="799659C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ADD COLUMN lower_deduction_cert_expiry       DATE,</w:t>
      </w:r>
    </w:p>
    <w:p w14:paraId="799659C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ADD COLUMN lower_deduction_cert_income_type  TEXT,          -- 'NRO_INTEREST' | 'RENTAL' | 'PROPERTY_SALE'</w:t>
      </w:r>
    </w:p>
    <w:p w14:paraId="799659C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ADD COLUMN lower_deduction_cert_ao_jurisdiction TEXT;</w:t>
      </w:r>
    </w:p>
    <w:p w14:paraId="799659C3" w14:textId="77777777" w:rsidR="00AA1EA9" w:rsidRDefault="00AA1EA9">
      <w:pPr>
        <w:shd w:val="clear" w:color="auto" w:fill="F0F4F8"/>
        <w:spacing w:before="25" w:after="25"/>
        <w:ind w:left="360"/>
      </w:pPr>
    </w:p>
    <w:p w14:paraId="799659C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-- Index for expiry alerts (used by background job)</w:t>
      </w:r>
    </w:p>
    <w:p w14:paraId="799659C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CREATE INDEX idx_lower_cert_expiry</w:t>
      </w:r>
    </w:p>
    <w:p w14:paraId="799659C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 user_tax_profiles(lower_deduction_cert_expiry)</w:t>
      </w:r>
    </w:p>
    <w:p w14:paraId="799659C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WHERE lower_deduction_cert_active = TRUE;</w:t>
      </w:r>
    </w:p>
    <w:p w14:paraId="799659C8" w14:textId="77777777" w:rsidR="00AA1EA9" w:rsidRDefault="00AA1EA9">
      <w:pPr>
        <w:spacing w:after="60"/>
      </w:pPr>
    </w:p>
    <w:p w14:paraId="799659C9" w14:textId="77777777" w:rsidR="00AA1EA9" w:rsidRDefault="00DB2A9E">
      <w:pPr>
        <w:pStyle w:val="Heading2"/>
      </w:pPr>
      <w:r>
        <w:rPr>
          <w:color w:val="1E2D3D"/>
        </w:rPr>
        <w:t>1.2 Flag Logic — Python Pseudocode</w:t>
      </w:r>
    </w:p>
    <w:p w14:paraId="799659C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compute_lower_deduction_cert_flag(user_profile, income_items):</w:t>
      </w:r>
    </w:p>
    <w:p w14:paraId="799659C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flags = []</w:t>
      </w:r>
    </w:p>
    <w:p w14:paraId="799659CC" w14:textId="77777777" w:rsidR="00AA1EA9" w:rsidRDefault="00AA1EA9">
      <w:pPr>
        <w:shd w:val="clear" w:color="auto" w:fill="F0F4F8"/>
        <w:spacing w:before="25" w:after="25"/>
        <w:ind w:left="360"/>
      </w:pPr>
    </w:p>
    <w:p w14:paraId="799659C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 item in income_items:</w:t>
      </w:r>
    </w:p>
    <w:p w14:paraId="799659CE" w14:textId="77777777" w:rsidR="00AA1EA9" w:rsidRDefault="00AA1EA9">
      <w:pPr>
        <w:shd w:val="clear" w:color="auto" w:fill="F0F4F8"/>
        <w:spacing w:before="25" w:after="25"/>
        <w:ind w:left="360"/>
      </w:pPr>
    </w:p>
    <w:p w14:paraId="799659C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if item.type == 'NRO_INTEREST':</w:t>
      </w:r>
    </w:p>
    <w:p w14:paraId="799659D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effective_rate = get_dtaa_rate(user_profile.us_status, 'INTEREST')  # typically 10-15%</w:t>
      </w:r>
    </w:p>
    <w:p w14:paraId="799659D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standard_rate  = 0.30  # NRI TDS on NRO interest</w:t>
      </w:r>
    </w:p>
    <w:p w14:paraId="799659D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if effective_rate &lt; standard_rate:</w:t>
      </w:r>
    </w:p>
    <w:p w14:paraId="799659D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annual_overcharge = (standard_rate - effective_rate) * item.annual_amount</w:t>
      </w:r>
    </w:p>
    <w:p w14:paraId="799659D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flags.append({</w:t>
      </w:r>
    </w:p>
    <w:p w14:paraId="799659D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                   'flag': 'LOWER_DEDUCTION_CERT_APPLICABLE',</w:t>
      </w:r>
    </w:p>
    <w:p w14:paraId="799659D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'section': '197 / DTAA Art.11',</w:t>
      </w:r>
    </w:p>
    <w:p w14:paraId="799659D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'stake_inr': annual_overcharge,</w:t>
      </w:r>
    </w:p>
    <w:p w14:paraId="799659D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'action': 'Apply for Form 13 on TRACES portal',</w:t>
      </w:r>
    </w:p>
    <w:p w14:paraId="799659D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})</w:t>
      </w:r>
    </w:p>
    <w:p w14:paraId="799659DA" w14:textId="77777777" w:rsidR="00AA1EA9" w:rsidRDefault="00AA1EA9">
      <w:pPr>
        <w:shd w:val="clear" w:color="auto" w:fill="F0F4F8"/>
        <w:spacing w:before="25" w:after="25"/>
        <w:ind w:left="360"/>
      </w:pPr>
    </w:p>
    <w:p w14:paraId="799659D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elif item.type == 'PROPERTY_SALE':</w:t>
      </w:r>
    </w:p>
    <w:p w14:paraId="799659D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tds_on_proceeds = item.sale_value * 0.20           # s.195 LTCG default</w:t>
      </w:r>
    </w:p>
    <w:p w14:paraId="799659D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actual_tax      = max(0, (item.sale_value - item.cost_basis)) * 0.20</w:t>
      </w:r>
    </w:p>
    <w:p w14:paraId="799659D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overcharge      = tds_on_proceeds - actual_tax</w:t>
      </w:r>
    </w:p>
    <w:p w14:paraId="799659D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if overcharge &gt; 50000:                              # ₹50,000 threshold</w:t>
      </w:r>
    </w:p>
    <w:p w14:paraId="799659E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flags.append({</w:t>
      </w:r>
    </w:p>
    <w:p w14:paraId="799659E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'flag': 'LOWER_DEDUCTION_CERT_APPLICABLE',</w:t>
      </w:r>
    </w:p>
    <w:p w14:paraId="799659E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'section': '197 read with s.195',</w:t>
      </w:r>
    </w:p>
    <w:p w14:paraId="799659E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'stake_inr': overcharge,</w:t>
      </w:r>
    </w:p>
    <w:p w14:paraId="799659E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'action': 'Apply for nil/lower deduction cert before sale agreement',</w:t>
      </w:r>
    </w:p>
    <w:p w14:paraId="799659E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})</w:t>
      </w:r>
    </w:p>
    <w:p w14:paraId="799659E6" w14:textId="77777777" w:rsidR="00AA1EA9" w:rsidRDefault="00AA1EA9">
      <w:pPr>
        <w:shd w:val="clear" w:color="auto" w:fill="F0F4F8"/>
        <w:spacing w:before="25" w:after="25"/>
        <w:ind w:left="360"/>
      </w:pPr>
    </w:p>
    <w:p w14:paraId="799659E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elif item.type in ('COMMERCIAL_RENTAL', 'RESIDENTIAL_RENTAL'):</w:t>
      </w:r>
    </w:p>
    <w:p w14:paraId="799659E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tds_deducted   = item.annual_amount * get_applicable_tds_rate(item)</w:t>
      </w:r>
    </w:p>
    <w:p w14:paraId="799659E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estimated_tax  = compute_india_tax(user_profile, item)</w:t>
      </w:r>
    </w:p>
    <w:p w14:paraId="799659E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if tds_deducted &gt; estimated_tax + 10000:</w:t>
      </w:r>
    </w:p>
    <w:p w14:paraId="799659E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flags.append({</w:t>
      </w:r>
    </w:p>
    <w:p w14:paraId="799659E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'flag': 'LOWER_DEDUCTION_CERT_APPLICABLE',</w:t>
      </w:r>
    </w:p>
    <w:p w14:paraId="799659E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'section': '197',</w:t>
      </w:r>
    </w:p>
    <w:p w14:paraId="799659E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'stake_inr': tds_deducted - estimated_tax,</w:t>
      </w:r>
    </w:p>
    <w:p w14:paraId="799659E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'action': 'Apply for lower deduction cert — excess TDS refund takes 18-24 months',</w:t>
      </w:r>
    </w:p>
    <w:p w14:paraId="799659F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})</w:t>
      </w:r>
    </w:p>
    <w:p w14:paraId="799659F1" w14:textId="77777777" w:rsidR="00AA1EA9" w:rsidRDefault="00AA1EA9">
      <w:pPr>
        <w:shd w:val="clear" w:color="auto" w:fill="F0F4F8"/>
        <w:spacing w:before="25" w:after="25"/>
        <w:ind w:left="360"/>
      </w:pPr>
    </w:p>
    <w:p w14:paraId="799659F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# Expiry alert</w:t>
      </w:r>
    </w:p>
    <w:p w14:paraId="799659F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cert = user_profile.lower_deduction_cert_expiry</w:t>
      </w:r>
    </w:p>
    <w:p w14:paraId="799659F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cert and (cert - date.today()).days &lt;= 60:</w:t>
      </w:r>
    </w:p>
    <w:p w14:paraId="799659F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flags.append({</w:t>
      </w:r>
    </w:p>
    <w:p w14:paraId="799659F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'flag': 'LOWER_DEDUCTION_CERT_EXPIRY',</w:t>
      </w:r>
    </w:p>
    <w:p w14:paraId="799659F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'days_remaining': (cert - date.today()).days</w:t>
      </w:r>
    </w:p>
    <w:p w14:paraId="799659F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})</w:t>
      </w:r>
    </w:p>
    <w:p w14:paraId="799659F9" w14:textId="77777777" w:rsidR="00AA1EA9" w:rsidRDefault="00AA1EA9">
      <w:pPr>
        <w:shd w:val="clear" w:color="auto" w:fill="F0F4F8"/>
        <w:spacing w:before="25" w:after="25"/>
        <w:ind w:left="360"/>
      </w:pPr>
    </w:p>
    <w:p w14:paraId="799659F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flags</w:t>
      </w:r>
    </w:p>
    <w:p w14:paraId="799659FB" w14:textId="77777777" w:rsidR="00AA1EA9" w:rsidRDefault="00AA1EA9">
      <w:pPr>
        <w:spacing w:after="60"/>
      </w:pPr>
    </w:p>
    <w:p w14:paraId="799659FC" w14:textId="77777777" w:rsidR="00AA1EA9" w:rsidRDefault="00DB2A9E">
      <w:pPr>
        <w:shd w:val="clear" w:color="auto" w:fill="FFF3E0"/>
        <w:spacing w:before="80" w:after="80"/>
        <w:ind w:left="360" w:right="360"/>
      </w:pPr>
      <w:r>
        <w:rPr>
          <w:b/>
          <w:bCs/>
          <w:color w:val="E65100"/>
          <w:sz w:val="18"/>
          <w:szCs w:val="18"/>
        </w:rPr>
        <w:t xml:space="preserve">✎   CA Sign-Off Required  </w:t>
      </w:r>
      <w:r>
        <w:rPr>
          <w:color w:val="E65100"/>
          <w:sz w:val="18"/>
          <w:szCs w:val="18"/>
        </w:rPr>
        <w:t>CA SIGN-OFF before build: (1) AO jurisdiction for each client type, (2) correct DTAA rate per income type, (3) property sale eligibility threshold.</w:t>
      </w:r>
    </w:p>
    <w:p w14:paraId="799659FD" w14:textId="77777777" w:rsidR="00AA1EA9" w:rsidRDefault="00AA1EA9">
      <w:pPr>
        <w:spacing w:after="60"/>
      </w:pPr>
    </w:p>
    <w:p w14:paraId="799659FE" w14:textId="77777777" w:rsidR="00AA1EA9" w:rsidRDefault="00DB2A9E">
      <w:pPr>
        <w:pStyle w:val="Heading2"/>
      </w:pPr>
      <w:r>
        <w:rPr>
          <w:color w:val="1E2D3D"/>
        </w:rPr>
        <w:t>1.3 Background Job — Certificate Expiry Alert</w:t>
      </w:r>
    </w:p>
    <w:p w14:paraId="799659FF" w14:textId="77777777" w:rsidR="00AA1EA9" w:rsidRDefault="00DB2A9E">
      <w:pPr>
        <w:shd w:val="clear" w:color="auto" w:fill="EBF5FB"/>
        <w:spacing w:before="80" w:after="80"/>
        <w:ind w:left="360" w:right="360"/>
      </w:pPr>
      <w:r>
        <w:rPr>
          <w:b/>
          <w:bCs/>
          <w:color w:val="154360"/>
          <w:sz w:val="18"/>
          <w:szCs w:val="18"/>
        </w:rPr>
        <w:t xml:space="preserve">★   New in v2.0  </w:t>
      </w:r>
      <w:r>
        <w:rPr>
          <w:color w:val="154360"/>
          <w:sz w:val="18"/>
          <w:szCs w:val="18"/>
        </w:rPr>
        <w:t>New in v2.0. The LOWER_DEDUCTION_CERT_EXPIRY flag is time-sensitive — it must fire 60 days before expiry so the user has enough time to renew the certificate before TDS reverts to the standard rate.</w:t>
      </w:r>
    </w:p>
    <w:p w14:paraId="79965A00" w14:textId="77777777" w:rsidR="00AA1EA9" w:rsidRDefault="00AA1EA9">
      <w:pPr>
        <w:spacing w:after="60"/>
      </w:pPr>
    </w:p>
    <w:p w14:paraId="79965A01" w14:textId="77777777" w:rsidR="00AA1EA9" w:rsidRDefault="00DB2A9E">
      <w:pPr>
        <w:shd w:val="clear" w:color="auto" w:fill="FFF8E1"/>
        <w:spacing w:before="80" w:after="80"/>
        <w:ind w:left="360" w:right="360"/>
      </w:pPr>
      <w:r>
        <w:rPr>
          <w:b/>
          <w:bCs/>
          <w:color w:val="F57F17"/>
          <w:sz w:val="18"/>
          <w:szCs w:val="18"/>
        </w:rPr>
        <w:t xml:space="preserve">⏱   Background job  </w:t>
      </w:r>
      <w:r>
        <w:rPr>
          <w:color w:val="F57F17"/>
          <w:sz w:val="18"/>
          <w:szCs w:val="18"/>
        </w:rPr>
        <w:t>Daily at 07:00 IST. Scans all users with an active lower deduction certificate. Fires LOWER_DEDUCTION_CERT_EXPIRY when expiry is within 60 days.</w:t>
      </w:r>
    </w:p>
    <w:p w14:paraId="79965A02" w14:textId="77777777" w:rsidR="00AA1EA9" w:rsidRDefault="00AA1EA9">
      <w:pPr>
        <w:spacing w:after="40"/>
      </w:pPr>
    </w:p>
    <w:p w14:paraId="79965A0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# app/jobs/india_cert_jobs.py</w:t>
      </w:r>
    </w:p>
    <w:p w14:paraId="79965A0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from apscheduler.schedulers.asyncio import AsyncIOScheduler</w:t>
      </w:r>
    </w:p>
    <w:p w14:paraId="79965A0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from apscheduler.triggers.cron import CronTrigger</w:t>
      </w:r>
    </w:p>
    <w:p w14:paraId="79965A0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from datetime import date, timedelta</w:t>
      </w:r>
    </w:p>
    <w:p w14:paraId="79965A07" w14:textId="77777777" w:rsidR="00AA1EA9" w:rsidRDefault="00AA1EA9">
      <w:pPr>
        <w:shd w:val="clear" w:color="auto" w:fill="F0F4F8"/>
        <w:spacing w:before="25" w:after="25"/>
        <w:ind w:left="360"/>
      </w:pPr>
    </w:p>
    <w:p w14:paraId="79965A0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scheduler = AsyncIOScheduler(timezone='Asia/Kolkata')</w:t>
      </w:r>
    </w:p>
    <w:p w14:paraId="79965A09" w14:textId="77777777" w:rsidR="00AA1EA9" w:rsidRDefault="00AA1EA9">
      <w:pPr>
        <w:shd w:val="clear" w:color="auto" w:fill="F0F4F8"/>
        <w:spacing w:before="25" w:after="25"/>
        <w:ind w:left="360"/>
      </w:pPr>
    </w:p>
    <w:p w14:paraId="79965A0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>@scheduler.scheduled_job(CronTrigger(hour=7, minute=0, timezone='Asia/Kolkata'))</w:t>
      </w:r>
    </w:p>
    <w:p w14:paraId="79965A0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async def check_lower_deduction_cert_expiry():</w:t>
      </w:r>
    </w:p>
    <w:p w14:paraId="79965A0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"""</w:t>
      </w:r>
    </w:p>
    <w:p w14:paraId="79965A0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Daily job — runs at 07:00 IST.</w:t>
      </w:r>
    </w:p>
    <w:p w14:paraId="79965A0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Finds all users with an active lower deduction cert expiring within 60 days.</w:t>
      </w:r>
    </w:p>
    <w:p w14:paraId="79965A0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Fires LOWER_DEDUCTION_CERT_EXPIRY flag for each.</w:t>
      </w:r>
    </w:p>
    <w:p w14:paraId="79965A1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"""</w:t>
      </w:r>
    </w:p>
    <w:p w14:paraId="79965A1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today = date.today()</w:t>
      </w:r>
    </w:p>
    <w:p w14:paraId="79965A1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alert_threshold = today + timedelta(days=60)</w:t>
      </w:r>
    </w:p>
    <w:p w14:paraId="79965A13" w14:textId="77777777" w:rsidR="00AA1EA9" w:rsidRDefault="00AA1EA9">
      <w:pPr>
        <w:shd w:val="clear" w:color="auto" w:fill="F0F4F8"/>
        <w:spacing w:before="25" w:after="25"/>
        <w:ind w:left="360"/>
      </w:pPr>
    </w:p>
    <w:p w14:paraId="79965A1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# Uses idx_lower_cert_expiry partial index — fast scan</w:t>
      </w:r>
    </w:p>
    <w:p w14:paraId="79965A1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users = await db.fetch_all(</w:t>
      </w:r>
    </w:p>
    <w:p w14:paraId="79965A1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'''SELECT user_id, lower_deduction_cert_expiry,</w:t>
      </w:r>
    </w:p>
    <w:p w14:paraId="79965A1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lower_deduction_cert_income_type, lower_deduction_cert_rate</w:t>
      </w:r>
    </w:p>
    <w:p w14:paraId="79965A1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FROM user_tax_profiles</w:t>
      </w:r>
    </w:p>
    <w:p w14:paraId="79965A1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WHERE lower_deduction_cert_active = TRUE</w:t>
      </w:r>
    </w:p>
    <w:p w14:paraId="79965A1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AND lower_deduction_cert_expiry &lt;= $1</w:t>
      </w:r>
    </w:p>
    <w:p w14:paraId="79965A1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AND lower_deduction_cert_expiry &gt;= $2''',</w:t>
      </w:r>
    </w:p>
    <w:p w14:paraId="79965A1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alert_threshold, today</w:t>
      </w:r>
    </w:p>
    <w:p w14:paraId="79965A1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)</w:t>
      </w:r>
    </w:p>
    <w:p w14:paraId="79965A1E" w14:textId="77777777" w:rsidR="00AA1EA9" w:rsidRDefault="00AA1EA9">
      <w:pPr>
        <w:shd w:val="clear" w:color="auto" w:fill="F0F4F8"/>
        <w:spacing w:before="25" w:after="25"/>
        <w:ind w:left="360"/>
      </w:pPr>
    </w:p>
    <w:p w14:paraId="79965A1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 user in users:</w:t>
      </w:r>
    </w:p>
    <w:p w14:paraId="79965A2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days_remaining = (user.lower_deduction_cert_expiry - today).days</w:t>
      </w:r>
    </w:p>
    <w:p w14:paraId="79965A2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await fire_flag(</w:t>
      </w:r>
    </w:p>
    <w:p w14:paraId="79965A2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flag='LOWER_DEDUCTION_CERT_EXPIRY',</w:t>
      </w:r>
    </w:p>
    <w:p w14:paraId="79965A2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user_id=user.user_id,</w:t>
      </w:r>
    </w:p>
    <w:p w14:paraId="79965A2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severity='HIGH' if days_remaining &lt;= 15 else 'MEDIUM',</w:t>
      </w:r>
    </w:p>
    <w:p w14:paraId="79965A2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payload={</w:t>
      </w:r>
    </w:p>
    <w:p w14:paraId="79965A2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'days_remaining': days_remaining,</w:t>
      </w:r>
    </w:p>
    <w:p w14:paraId="79965A2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'expiry_date': user.lower_deduction_cert_expiry.isoformat(),</w:t>
      </w:r>
    </w:p>
    <w:p w14:paraId="79965A2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'income_type': user.lower_deduction_cert_income_type,</w:t>
      </w:r>
    </w:p>
    <w:p w14:paraId="79965A2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'current_cert_rate': user.lower_deduction_cert_rate,</w:t>
      </w:r>
    </w:p>
    <w:p w14:paraId="79965A2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'action': 'Renew Form 13 on TRACES before expiry. TDS reverts to'</w:t>
      </w:r>
    </w:p>
    <w:p w14:paraId="79965A2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      ' standard rate (30% NRO interest / 20% property) on expiry.',</w:t>
      </w:r>
    </w:p>
    <w:p w14:paraId="79965A2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}</w:t>
      </w:r>
    </w:p>
    <w:p w14:paraId="79965A2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)</w:t>
      </w:r>
    </w:p>
    <w:p w14:paraId="79965A2E" w14:textId="77777777" w:rsidR="00AA1EA9" w:rsidRDefault="00AA1EA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A1EA9" w14:paraId="79965A3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2F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0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AA1EA9" w14:paraId="79965A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2" w14:textId="77777777" w:rsidR="00AA1EA9" w:rsidRDefault="00DB2A9E">
            <w:r>
              <w:rPr>
                <w:sz w:val="17"/>
                <w:szCs w:val="17"/>
              </w:rPr>
              <w:t>Schedule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3" w14:textId="77777777" w:rsidR="00AA1EA9" w:rsidRDefault="00DB2A9E">
            <w:r>
              <w:rPr>
                <w:sz w:val="17"/>
                <w:szCs w:val="17"/>
              </w:rPr>
              <w:t>Daily at 07:00 IST (CronTrigger hour=7, minute=0, timezone=Asia/Kolkata)</w:t>
            </w:r>
          </w:p>
        </w:tc>
      </w:tr>
      <w:tr w:rsidR="00AA1EA9" w14:paraId="79965A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5" w14:textId="77777777" w:rsidR="00AA1EA9" w:rsidRDefault="00DB2A9E">
            <w:r>
              <w:rPr>
                <w:sz w:val="17"/>
                <w:szCs w:val="17"/>
              </w:rPr>
              <w:t>Database query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6" w14:textId="77777777" w:rsidR="00AA1EA9" w:rsidRDefault="00DB2A9E">
            <w:r>
              <w:rPr>
                <w:sz w:val="17"/>
                <w:szCs w:val="17"/>
              </w:rPr>
              <w:t>Uses idx_lower_cert_expiry partial index on user_tax_profiles — only scans rows where lower_deduction_cert_active = TRUE</w:t>
            </w:r>
          </w:p>
        </w:tc>
      </w:tr>
      <w:tr w:rsidR="00AA1EA9" w14:paraId="79965A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8" w14:textId="77777777" w:rsidR="00AA1EA9" w:rsidRDefault="00DB2A9E">
            <w:r>
              <w:rPr>
                <w:sz w:val="17"/>
                <w:szCs w:val="17"/>
              </w:rPr>
              <w:t>Alert window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9" w14:textId="77777777" w:rsidR="00AA1EA9" w:rsidRDefault="00DB2A9E">
            <w:r>
              <w:rPr>
                <w:sz w:val="17"/>
                <w:szCs w:val="17"/>
              </w:rPr>
              <w:t>60 days before expiry — gives user time to prepare and file Form 13 on TRACES</w:t>
            </w:r>
          </w:p>
        </w:tc>
      </w:tr>
      <w:tr w:rsidR="00AA1EA9" w14:paraId="79965A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B" w14:textId="77777777" w:rsidR="00AA1EA9" w:rsidRDefault="00DB2A9E">
            <w:r>
              <w:rPr>
                <w:sz w:val="17"/>
                <w:szCs w:val="17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C" w14:textId="77777777" w:rsidR="00AA1EA9" w:rsidRDefault="00DB2A9E">
            <w:r>
              <w:rPr>
                <w:sz w:val="17"/>
                <w:szCs w:val="17"/>
              </w:rPr>
              <w:t>HIGH when &lt;= 15 days remaining. MEDIUM when 16 to 60 days remaining.</w:t>
            </w:r>
          </w:p>
        </w:tc>
      </w:tr>
      <w:tr w:rsidR="00AA1EA9" w14:paraId="79965A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E" w14:textId="77777777" w:rsidR="00AA1EA9" w:rsidRDefault="00DB2A9E">
            <w:r>
              <w:rPr>
                <w:sz w:val="17"/>
                <w:szCs w:val="17"/>
              </w:rPr>
              <w:t>What happens on expiry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3F" w14:textId="77777777" w:rsidR="00AA1EA9" w:rsidRDefault="00DB2A9E">
            <w:r>
              <w:rPr>
                <w:sz w:val="17"/>
                <w:szCs w:val="17"/>
              </w:rPr>
              <w:t>TDS reverts to standard rate: 30% on NRO interest, 20% on property sale proceeds, applicable TDS rate on rental. User must re-apply for a fresh certificate.</w:t>
            </w:r>
          </w:p>
        </w:tc>
      </w:tr>
      <w:tr w:rsidR="00AA1EA9" w14:paraId="79965A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1" w14:textId="77777777" w:rsidR="00AA1EA9" w:rsidRDefault="00DB2A9E">
            <w:r>
              <w:rPr>
                <w:sz w:val="17"/>
                <w:szCs w:val="17"/>
              </w:rPr>
              <w:t>Job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2" w14:textId="77777777" w:rsidR="00AA1EA9" w:rsidRDefault="00DB2A9E">
            <w:r>
              <w:rPr>
                <w:sz w:val="17"/>
                <w:szCs w:val="17"/>
              </w:rPr>
              <w:t>check_lower_deduction_cert_expiry — register in FastAPI startup event alongside other APScheduler jobs</w:t>
            </w:r>
          </w:p>
        </w:tc>
      </w:tr>
    </w:tbl>
    <w:p w14:paraId="79965A44" w14:textId="77777777" w:rsidR="00AA1EA9" w:rsidRDefault="00AA1EA9">
      <w:pPr>
        <w:spacing w:after="60"/>
      </w:pPr>
    </w:p>
    <w:p w14:paraId="79965A45" w14:textId="77777777" w:rsidR="00AA1EA9" w:rsidRDefault="00DB2A9E">
      <w:pPr>
        <w:pStyle w:val="Heading2"/>
      </w:pPr>
      <w:r>
        <w:rPr>
          <w:color w:val="1E2D3D"/>
        </w:rPr>
        <w:t>1.4 Test Cases</w:t>
      </w:r>
    </w:p>
    <w:p w14:paraId="79965A46" w14:textId="77777777" w:rsidR="00AA1EA9" w:rsidRDefault="00DB2A9E">
      <w:pPr>
        <w:shd w:val="clear" w:color="auto" w:fill="EBF5FB"/>
        <w:spacing w:before="80" w:after="80"/>
        <w:ind w:left="360" w:right="360"/>
      </w:pPr>
      <w:r>
        <w:rPr>
          <w:b/>
          <w:bCs/>
          <w:color w:val="154360"/>
          <w:sz w:val="18"/>
          <w:szCs w:val="18"/>
        </w:rPr>
        <w:t xml:space="preserve">★   New in v2.0  </w:t>
      </w:r>
      <w:r>
        <w:rPr>
          <w:color w:val="154360"/>
          <w:sz w:val="18"/>
          <w:szCs w:val="18"/>
        </w:rPr>
        <w:t>New in v2.0. All 7 test cases below must pass before IN-01 is marked build-complete.</w:t>
      </w:r>
    </w:p>
    <w:p w14:paraId="79965A47" w14:textId="77777777" w:rsidR="00AA1EA9" w:rsidRDefault="00AA1EA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1091"/>
        <w:gridCol w:w="3004"/>
        <w:gridCol w:w="3660"/>
        <w:gridCol w:w="1441"/>
      </w:tblGrid>
      <w:tr w:rsidR="00AA1EA9" w14:paraId="79965A4D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8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Test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9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A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B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Expected flag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C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Expected stake / days</w:t>
            </w:r>
          </w:p>
        </w:tc>
      </w:tr>
      <w:tr w:rsidR="00AA1EA9" w14:paraId="79965A5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E" w14:textId="77777777" w:rsidR="00AA1EA9" w:rsidRDefault="00DB2A9E">
            <w:r>
              <w:rPr>
                <w:sz w:val="17"/>
                <w:szCs w:val="17"/>
              </w:rPr>
              <w:t>IN-01-T01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4F" w14:textId="77777777" w:rsidR="00AA1EA9" w:rsidRDefault="00DB2A9E">
            <w:r>
              <w:rPr>
                <w:sz w:val="17"/>
                <w:szCs w:val="17"/>
              </w:rPr>
              <w:t>NRO interest — DTAA rate lower than 30% standard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0" w14:textId="77777777" w:rsidR="00AA1EA9" w:rsidRDefault="00DB2A9E">
            <w:r>
              <w:rPr>
                <w:sz w:val="17"/>
                <w:szCs w:val="17"/>
              </w:rPr>
              <w:t>NRO interest ₹5L/year, DTAA rate 10%, standard rate 30%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1" w14:textId="77777777" w:rsidR="00AA1EA9" w:rsidRDefault="00DB2A9E">
            <w:r>
              <w:rPr>
                <w:sz w:val="17"/>
                <w:szCs w:val="17"/>
              </w:rPr>
              <w:t>LOWER_DEDUCTION_CERT_APPLICABLE — s.197 / DTAA Art.11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2" w14:textId="77777777" w:rsidR="00AA1EA9" w:rsidRDefault="00DB2A9E">
            <w:r>
              <w:rPr>
                <w:sz w:val="17"/>
                <w:szCs w:val="17"/>
              </w:rPr>
              <w:t>Stake = (30% - 10%) × ₹5L = ₹1,00,000/year</w:t>
            </w:r>
          </w:p>
        </w:tc>
      </w:tr>
      <w:tr w:rsidR="00AA1EA9" w14:paraId="79965A5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4" w14:textId="77777777" w:rsidR="00AA1EA9" w:rsidRDefault="00DB2A9E">
            <w:r>
              <w:rPr>
                <w:sz w:val="17"/>
                <w:szCs w:val="17"/>
              </w:rPr>
              <w:t>IN-01-T02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5" w14:textId="77777777" w:rsidR="00AA1EA9" w:rsidRDefault="00DB2A9E">
            <w:r>
              <w:rPr>
                <w:sz w:val="17"/>
                <w:szCs w:val="17"/>
              </w:rPr>
              <w:t>NRO interest — no DTAA benefit (non-US user or no DTAA)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6" w14:textId="77777777" w:rsidR="00AA1EA9" w:rsidRDefault="00DB2A9E">
            <w:r>
              <w:rPr>
                <w:sz w:val="17"/>
                <w:szCs w:val="17"/>
              </w:rPr>
              <w:t>NRO interest ₹5L/year, effective rate = standard rate 30%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7" w14:textId="77777777" w:rsidR="00AA1EA9" w:rsidRDefault="00DB2A9E">
            <w:r>
              <w:rPr>
                <w:sz w:val="17"/>
                <w:szCs w:val="17"/>
              </w:rPr>
              <w:t>No flag — rates are equal, no overcharge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8" w14:textId="77777777" w:rsidR="00AA1EA9" w:rsidRDefault="00DB2A9E">
            <w:r>
              <w:rPr>
                <w:sz w:val="17"/>
                <w:szCs w:val="17"/>
              </w:rPr>
              <w:t>No flag</w:t>
            </w:r>
          </w:p>
        </w:tc>
      </w:tr>
      <w:tr w:rsidR="00AA1EA9" w14:paraId="79965A5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A" w14:textId="77777777" w:rsidR="00AA1EA9" w:rsidRDefault="00DB2A9E">
            <w:r>
              <w:rPr>
                <w:sz w:val="17"/>
                <w:szCs w:val="17"/>
              </w:rPr>
              <w:t>IN-01-T03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B" w14:textId="77777777" w:rsidR="00AA1EA9" w:rsidRDefault="00DB2A9E">
            <w:r>
              <w:rPr>
                <w:sz w:val="17"/>
                <w:szCs w:val="17"/>
              </w:rPr>
              <w:t>Property sale — overcharge above ₹50,000 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C" w14:textId="77777777" w:rsidR="00AA1EA9" w:rsidRDefault="00DB2A9E">
            <w:r>
              <w:rPr>
                <w:sz w:val="17"/>
                <w:szCs w:val="17"/>
              </w:rPr>
              <w:t>Sale value ₹2Cr, cost basis ₹50L (LTCG), no s.197 cert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D" w14:textId="77777777" w:rsidR="00AA1EA9" w:rsidRDefault="00DB2A9E">
            <w:r>
              <w:rPr>
                <w:sz w:val="17"/>
                <w:szCs w:val="17"/>
              </w:rPr>
              <w:t>LOWER_DEDUCTION_CERT_APPLICABLE — s.197 read with s.195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5E" w14:textId="77777777" w:rsidR="00AA1EA9" w:rsidRDefault="00DB2A9E">
            <w:r>
              <w:rPr>
                <w:sz w:val="17"/>
                <w:szCs w:val="17"/>
              </w:rPr>
              <w:t>TDS on ₹2Cr at 20% = ₹40L. TDS on gain ₹1.5Cr at 20% = ₹30L. Overcharge = ₹10L.</w:t>
            </w:r>
          </w:p>
        </w:tc>
      </w:tr>
      <w:tr w:rsidR="00AA1EA9" w14:paraId="79965A6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0" w14:textId="77777777" w:rsidR="00AA1EA9" w:rsidRDefault="00DB2A9E">
            <w:r>
              <w:rPr>
                <w:sz w:val="17"/>
                <w:szCs w:val="17"/>
              </w:rPr>
              <w:t>IN-01-T04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1" w14:textId="77777777" w:rsidR="00AA1EA9" w:rsidRDefault="00DB2A9E">
            <w:r>
              <w:rPr>
                <w:sz w:val="17"/>
                <w:szCs w:val="17"/>
              </w:rPr>
              <w:t>Property sale — overcharge below ₹50,000 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2" w14:textId="77777777" w:rsidR="00AA1EA9" w:rsidRDefault="00DB2A9E">
            <w:r>
              <w:rPr>
                <w:sz w:val="17"/>
                <w:szCs w:val="17"/>
              </w:rPr>
              <w:t>Sale value ₹25L, cost basis ₹22L, gain ₹3L, no cert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3" w14:textId="77777777" w:rsidR="00AA1EA9" w:rsidRDefault="00DB2A9E">
            <w:r>
              <w:rPr>
                <w:sz w:val="17"/>
                <w:szCs w:val="17"/>
              </w:rPr>
              <w:t>No flag — overcharge below threshold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4" w14:textId="77777777" w:rsidR="00AA1EA9" w:rsidRDefault="00DB2A9E">
            <w:r>
              <w:rPr>
                <w:sz w:val="17"/>
                <w:szCs w:val="17"/>
              </w:rPr>
              <w:t>TDS on ₹25L = ₹5L. TDS on gain ₹3L = ₹60K. Overcharge ₹4.4L — wait, above threshold. Revise test: cost ₹24.5L, gain ₹50K, overcharge ₹4.9L — no flag.</w:t>
            </w:r>
          </w:p>
        </w:tc>
      </w:tr>
      <w:tr w:rsidR="00AA1EA9" w14:paraId="79965A6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6" w14:textId="77777777" w:rsidR="00AA1EA9" w:rsidRDefault="00DB2A9E">
            <w:r>
              <w:rPr>
                <w:sz w:val="17"/>
                <w:szCs w:val="17"/>
              </w:rPr>
              <w:t>IN-01-T05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7" w14:textId="77777777" w:rsidR="00AA1EA9" w:rsidRDefault="00DB2A9E">
            <w:r>
              <w:rPr>
                <w:sz w:val="17"/>
                <w:szCs w:val="17"/>
              </w:rPr>
              <w:t>Rental — TDS deducted exceeds estimated tax by more than ₹10,000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8" w14:textId="77777777" w:rsidR="00AA1EA9" w:rsidRDefault="00DB2A9E">
            <w:r>
              <w:rPr>
                <w:sz w:val="17"/>
                <w:szCs w:val="17"/>
              </w:rPr>
              <w:t>Annual rental ₹12L, TDS deducted at 30% = ₹3.6L, estimated India tax = ₹2L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9" w14:textId="77777777" w:rsidR="00AA1EA9" w:rsidRDefault="00DB2A9E">
            <w:r>
              <w:rPr>
                <w:sz w:val="17"/>
                <w:szCs w:val="17"/>
              </w:rPr>
              <w:t>LOWER_DEDUCTION_CERT_APPLICABLE — s.197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A" w14:textId="77777777" w:rsidR="00AA1EA9" w:rsidRDefault="00DB2A9E">
            <w:r>
              <w:rPr>
                <w:sz w:val="17"/>
                <w:szCs w:val="17"/>
              </w:rPr>
              <w:t>Stake = ₹3.6L - ₹2L = ₹1.6L excess TDS locked in refund</w:t>
            </w:r>
          </w:p>
        </w:tc>
      </w:tr>
      <w:tr w:rsidR="00AA1EA9" w14:paraId="79965A7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C" w14:textId="77777777" w:rsidR="00AA1EA9" w:rsidRDefault="00DB2A9E">
            <w:r>
              <w:rPr>
                <w:sz w:val="17"/>
                <w:szCs w:val="17"/>
              </w:rPr>
              <w:t>IN-01-T06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D" w14:textId="77777777" w:rsidR="00AA1EA9" w:rsidRDefault="00DB2A9E">
            <w:r>
              <w:rPr>
                <w:sz w:val="17"/>
                <w:szCs w:val="17"/>
              </w:rPr>
              <w:t>Certificate expiry — within 60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E" w14:textId="77777777" w:rsidR="00AA1EA9" w:rsidRDefault="00DB2A9E">
            <w:r>
              <w:rPr>
                <w:sz w:val="17"/>
                <w:szCs w:val="17"/>
              </w:rPr>
              <w:t>lower_deduction_cert_active=TRUE, expiry = today + 45 days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6F" w14:textId="77777777" w:rsidR="00AA1EA9" w:rsidRDefault="00DB2A9E">
            <w:r>
              <w:rPr>
                <w:sz w:val="17"/>
                <w:szCs w:val="17"/>
              </w:rPr>
              <w:t>LOWER_DEDUCTION_CERT_EXPIRY — MEDIUM severity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70" w14:textId="77777777" w:rsidR="00AA1EA9" w:rsidRDefault="00DB2A9E">
            <w:r>
              <w:rPr>
                <w:sz w:val="17"/>
                <w:szCs w:val="17"/>
              </w:rPr>
              <w:t>days_remaining = 45</w:t>
            </w:r>
          </w:p>
        </w:tc>
      </w:tr>
      <w:tr w:rsidR="00AA1EA9" w14:paraId="79965A7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72" w14:textId="77777777" w:rsidR="00AA1EA9" w:rsidRDefault="00DB2A9E">
            <w:r>
              <w:rPr>
                <w:sz w:val="17"/>
                <w:szCs w:val="17"/>
              </w:rPr>
              <w:t>IN-01-T07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73" w14:textId="77777777" w:rsidR="00AA1EA9" w:rsidRDefault="00DB2A9E">
            <w:r>
              <w:rPr>
                <w:sz w:val="17"/>
                <w:szCs w:val="17"/>
              </w:rPr>
              <w:t>Certificate expiry — within 15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74" w14:textId="77777777" w:rsidR="00AA1EA9" w:rsidRDefault="00DB2A9E">
            <w:r>
              <w:rPr>
                <w:sz w:val="17"/>
                <w:szCs w:val="17"/>
              </w:rPr>
              <w:t>lower_deduction_cert_active=TRUE, expiry = today + 10 days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75" w14:textId="77777777" w:rsidR="00AA1EA9" w:rsidRDefault="00DB2A9E">
            <w:r>
              <w:rPr>
                <w:sz w:val="17"/>
                <w:szCs w:val="17"/>
              </w:rPr>
              <w:t>LOWER_DEDUCTION_CERT_EXPIRY — HIGH severity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76" w14:textId="77777777" w:rsidR="00AA1EA9" w:rsidRDefault="00DB2A9E">
            <w:r>
              <w:rPr>
                <w:sz w:val="17"/>
                <w:szCs w:val="17"/>
              </w:rPr>
              <w:t>days_remaining = 10</w:t>
            </w:r>
          </w:p>
        </w:tc>
      </w:tr>
    </w:tbl>
    <w:p w14:paraId="79965A78" w14:textId="77777777" w:rsidR="00AA1EA9" w:rsidRDefault="00AA1EA9">
      <w:pPr>
        <w:spacing w:after="100"/>
      </w:pPr>
    </w:p>
    <w:p w14:paraId="79965A79" w14:textId="77777777" w:rsidR="00AA1EA9" w:rsidRDefault="00DB2A9E">
      <w:pPr>
        <w:pStyle w:val="Heading1"/>
      </w:pPr>
      <w:r>
        <w:rPr>
          <w:color w:val="1E2D3D"/>
        </w:rPr>
        <w:t>IN-02: TDS on Property Sale by NRI — Section 195 vs 194IA</w:t>
      </w:r>
    </w:p>
    <w:p w14:paraId="79965A7A" w14:textId="77777777" w:rsidR="00AA1EA9" w:rsidRDefault="00DB2A9E">
      <w:pPr>
        <w:shd w:val="clear" w:color="auto" w:fill="EAFAF1"/>
        <w:spacing w:before="80" w:after="80"/>
        <w:ind w:left="360" w:right="360"/>
      </w:pPr>
      <w:r>
        <w:rPr>
          <w:b/>
          <w:bCs/>
          <w:color w:val="1A7A4A"/>
          <w:sz w:val="18"/>
          <w:szCs w:val="18"/>
        </w:rPr>
        <w:t xml:space="preserve">⚑   Flag  </w:t>
      </w:r>
      <w:r>
        <w:rPr>
          <w:color w:val="1A7A4A"/>
          <w:sz w:val="18"/>
          <w:szCs w:val="18"/>
        </w:rPr>
        <w:t>NRI_PROPERTY_SALE_TDS_195 — new flag. Critical: s.194IA (1%) does NOT apply to NRI sellers. s.195 applies.</w:t>
      </w:r>
    </w:p>
    <w:p w14:paraId="79965A7B" w14:textId="77777777" w:rsidR="00AA1EA9" w:rsidRDefault="00AA1EA9">
      <w:pPr>
        <w:spacing w:after="60"/>
      </w:pPr>
    </w:p>
    <w:p w14:paraId="79965A7C" w14:textId="77777777" w:rsidR="00AA1EA9" w:rsidRDefault="00DB2A9E">
      <w:pPr>
        <w:pStyle w:val="Heading2"/>
      </w:pPr>
      <w:r>
        <w:rPr>
          <w:color w:val="1E2D3D"/>
        </w:rPr>
        <w:lastRenderedPageBreak/>
        <w:t>2.1 Routing Logic Correction</w:t>
      </w:r>
    </w:p>
    <w:p w14:paraId="79965A7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route_property_sale_tds(user_profile, transaction):</w:t>
      </w:r>
    </w:p>
    <w:p w14:paraId="79965A7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"""</w:t>
      </w:r>
    </w:p>
    <w:p w14:paraId="79965A7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Existing code incorrectly routes NRI property sales to s.194IA (1%).</w:t>
      </w:r>
    </w:p>
    <w:p w14:paraId="79965A8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Fix: check seller residency first.</w:t>
      </w:r>
    </w:p>
    <w:p w14:paraId="79965A8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"""</w:t>
      </w:r>
    </w:p>
    <w:p w14:paraId="79965A8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user_profile.india_status in ('NR', 'RNOR'):  # NRI seller</w:t>
      </w:r>
    </w:p>
    <w:p w14:paraId="79965A8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gain_type = classify_gain(transaction.acquisition_date, transaction.sale_date)</w:t>
      </w:r>
    </w:p>
    <w:p w14:paraId="79965A8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tds_rate  = 0.20 if gain_type == 'LTCG' else 0.30</w:t>
      </w:r>
    </w:p>
    <w:p w14:paraId="79965A8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</w:t>
      </w:r>
    </w:p>
    <w:p w14:paraId="79965A8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'section': '195',</w:t>
      </w:r>
    </w:p>
    <w:p w14:paraId="79965A8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'tds_rate': tds_rate,</w:t>
      </w:r>
    </w:p>
    <w:p w14:paraId="79965A8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'applied_on': 'FULL_SALE_PROCEEDS',  # unless s.197 cert held</w:t>
      </w:r>
    </w:p>
    <w:p w14:paraId="79965A8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'lower_cert': user_profile.lower_deduction_cert_active,</w:t>
      </w:r>
    </w:p>
    <w:p w14:paraId="79965A8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'buyer_form': '27Q',   # quarterly TDS return for NR payments</w:t>
      </w:r>
    </w:p>
    <w:p w14:paraId="79965A8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'seller_form': '16A',</w:t>
      </w:r>
    </w:p>
    <w:p w14:paraId="79965A8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'flag': 'NRI_PROPERTY_SALE_TDS_195',</w:t>
      </w:r>
    </w:p>
    <w:p w14:paraId="79965A8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}</w:t>
      </w:r>
    </w:p>
    <w:p w14:paraId="79965A8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else:  # Resident seller</w:t>
      </w:r>
    </w:p>
    <w:p w14:paraId="79965A8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if transaction.sale_value &gt;= 5000000:  # ₹50L threshold</w:t>
      </w:r>
    </w:p>
    <w:p w14:paraId="79965A9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return {'section': '194IA', 'tds_rate': 0.01, 'buyer_form': '26QB'}</w:t>
      </w:r>
    </w:p>
    <w:p w14:paraId="79965A9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{'section': 'NONE', 'tds_rate': 0.0}</w:t>
      </w:r>
    </w:p>
    <w:p w14:paraId="79965A92" w14:textId="77777777" w:rsidR="00AA1EA9" w:rsidRDefault="00AA1EA9">
      <w:pPr>
        <w:spacing w:after="60"/>
      </w:pPr>
    </w:p>
    <w:p w14:paraId="79965A93" w14:textId="77777777" w:rsidR="00AA1EA9" w:rsidRDefault="00DB2A9E">
      <w:pPr>
        <w:pStyle w:val="Heading2"/>
      </w:pPr>
      <w:r>
        <w:rPr>
          <w:color w:val="1E2D3D"/>
        </w:rPr>
        <w:t>2.2 Financial Stake Computation</w:t>
      </w:r>
    </w:p>
    <w:p w14:paraId="79965A9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compute_tds_overcharge_stake(sale_value, cost_basis, holding_years):</w:t>
      </w:r>
    </w:p>
    <w:p w14:paraId="79965A9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gain      = sale_value - cost_basis</w:t>
      </w:r>
    </w:p>
    <w:p w14:paraId="79965A9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gain_type = 'LTCG' if holding_years &gt;= 2 else 'STCG'</w:t>
      </w:r>
    </w:p>
    <w:p w14:paraId="79965A9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tds_rate  = 0.20 if gain_type == 'LTCG' else 0.30</w:t>
      </w:r>
    </w:p>
    <w:p w14:paraId="79965A9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tds_full     = sale_value * tds_rate   # TDS on full proceeds</w:t>
      </w:r>
    </w:p>
    <w:p w14:paraId="79965A9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tds_on_gain  = max(0, gain) * tds_rate # TDS on actual gain only</w:t>
      </w:r>
    </w:p>
    <w:p w14:paraId="79965A9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overcharge   = tds_full - tds_on_gain  # Amount locked pending refund</w:t>
      </w:r>
    </w:p>
    <w:p w14:paraId="79965A9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{'stake_inr': overcharge, 'refund_wait_months': 18}</w:t>
      </w:r>
    </w:p>
    <w:p w14:paraId="79965A9C" w14:textId="77777777" w:rsidR="00AA1EA9" w:rsidRDefault="00AA1EA9">
      <w:pPr>
        <w:spacing w:after="60"/>
      </w:pPr>
    </w:p>
    <w:p w14:paraId="79965A9D" w14:textId="77777777" w:rsidR="00AA1EA9" w:rsidRDefault="00DB2A9E">
      <w:pPr>
        <w:pStyle w:val="Heading2"/>
      </w:pPr>
      <w:r>
        <w:rPr>
          <w:color w:val="1E2D3D"/>
        </w:rPr>
        <w:t>2.3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1691"/>
        <w:gridCol w:w="2043"/>
        <w:gridCol w:w="2905"/>
        <w:gridCol w:w="1843"/>
      </w:tblGrid>
      <w:tr w:rsidR="00AA1EA9" w14:paraId="79965AA3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9E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9F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0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1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Expected flag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2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Expected stake</w:t>
            </w:r>
          </w:p>
        </w:tc>
      </w:tr>
      <w:tr w:rsidR="00AA1EA9" w14:paraId="79965AA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4" w14:textId="77777777" w:rsidR="00AA1EA9" w:rsidRDefault="00DB2A9E">
            <w:r>
              <w:rPr>
                <w:sz w:val="17"/>
                <w:szCs w:val="17"/>
              </w:rPr>
              <w:t>IN-02-T01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5" w14:textId="77777777" w:rsidR="00AA1EA9" w:rsidRDefault="00DB2A9E">
            <w:r>
              <w:rPr>
                <w:sz w:val="17"/>
                <w:szCs w:val="17"/>
              </w:rPr>
              <w:t>NRI sells flat LTCG, no s.197 cert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6" w14:textId="77777777" w:rsidR="00AA1EA9" w:rsidRDefault="00DB2A9E">
            <w:r>
              <w:rPr>
                <w:sz w:val="17"/>
                <w:szCs w:val="17"/>
              </w:rPr>
              <w:t>sale=2Cr, cost=50L, held 5yr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7" w14:textId="77777777" w:rsidR="00AA1EA9" w:rsidRDefault="00DB2A9E">
            <w:r>
              <w:rPr>
                <w:sz w:val="17"/>
                <w:szCs w:val="17"/>
              </w:rPr>
              <w:t>NRI_PROPERTY_SALE_TDS_195 s.195 @20%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8" w14:textId="77777777" w:rsidR="00AA1EA9" w:rsidRDefault="00DB2A9E">
            <w:r>
              <w:rPr>
                <w:sz w:val="17"/>
                <w:szCs w:val="17"/>
              </w:rPr>
              <w:t>TDS on 2Cr=40L vs TDS on gain 1.5Cr=30L — overcharge 10L</w:t>
            </w:r>
          </w:p>
        </w:tc>
      </w:tr>
      <w:tr w:rsidR="00AA1EA9" w14:paraId="79965AA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A" w14:textId="77777777" w:rsidR="00AA1EA9" w:rsidRDefault="00DB2A9E">
            <w:r>
              <w:rPr>
                <w:sz w:val="17"/>
                <w:szCs w:val="17"/>
              </w:rPr>
              <w:t>IN-02-T02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B" w14:textId="77777777" w:rsidR="00AA1EA9" w:rsidRDefault="00DB2A9E">
            <w:r>
              <w:rPr>
                <w:sz w:val="17"/>
                <w:szCs w:val="17"/>
              </w:rPr>
              <w:t>NRI sells flat with s.197 cert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C" w14:textId="77777777" w:rsidR="00AA1EA9" w:rsidRDefault="00DB2A9E">
            <w:r>
              <w:rPr>
                <w:sz w:val="17"/>
                <w:szCs w:val="17"/>
              </w:rPr>
              <w:t>same + cert_active=True, cert_rate=5%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D" w14:textId="77777777" w:rsidR="00AA1EA9" w:rsidRDefault="00DB2A9E">
            <w:r>
              <w:rPr>
                <w:sz w:val="17"/>
                <w:szCs w:val="17"/>
              </w:rPr>
              <w:t>NRI_PROPERTY_SALE_TDS_195 cert applied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AE" w14:textId="77777777" w:rsidR="00AA1EA9" w:rsidRDefault="00DB2A9E">
            <w:r>
              <w:rPr>
                <w:sz w:val="17"/>
                <w:szCs w:val="17"/>
              </w:rPr>
              <w:t>TDS at 5% on gain only</w:t>
            </w:r>
          </w:p>
        </w:tc>
      </w:tr>
      <w:tr w:rsidR="00AA1EA9" w14:paraId="79965AB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0" w14:textId="77777777" w:rsidR="00AA1EA9" w:rsidRDefault="00DB2A9E">
            <w:r>
              <w:rPr>
                <w:sz w:val="17"/>
                <w:szCs w:val="17"/>
              </w:rPr>
              <w:t>IN-02-T03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1" w14:textId="77777777" w:rsidR="00AA1EA9" w:rsidRDefault="00DB2A9E">
            <w:r>
              <w:rPr>
                <w:sz w:val="17"/>
                <w:szCs w:val="17"/>
              </w:rPr>
              <w:t>Resident seller ≥50L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2" w14:textId="77777777" w:rsidR="00AA1EA9" w:rsidRDefault="00DB2A9E">
            <w:r>
              <w:rPr>
                <w:sz w:val="17"/>
                <w:szCs w:val="17"/>
              </w:rPr>
              <w:t>india_status=ROR, sale=60L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3" w14:textId="77777777" w:rsidR="00AA1EA9" w:rsidRDefault="00DB2A9E">
            <w:r>
              <w:rPr>
                <w:sz w:val="17"/>
                <w:szCs w:val="17"/>
              </w:rPr>
              <w:t>s.194IA @1%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4" w14:textId="77777777" w:rsidR="00AA1EA9" w:rsidRDefault="00DB2A9E">
            <w:r>
              <w:rPr>
                <w:sz w:val="17"/>
                <w:szCs w:val="17"/>
              </w:rPr>
              <w:t>No overcharge flag</w:t>
            </w:r>
          </w:p>
        </w:tc>
      </w:tr>
      <w:tr w:rsidR="00AA1EA9" w14:paraId="79965AB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6" w14:textId="77777777" w:rsidR="00AA1EA9" w:rsidRDefault="00DB2A9E">
            <w:r>
              <w:rPr>
                <w:sz w:val="17"/>
                <w:szCs w:val="17"/>
              </w:rPr>
              <w:t>IN-02-T04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7" w14:textId="77777777" w:rsidR="00AA1EA9" w:rsidRDefault="00DB2A9E">
            <w:r>
              <w:rPr>
                <w:sz w:val="17"/>
                <w:szCs w:val="17"/>
              </w:rPr>
              <w:t>Resident seller &lt;50L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8" w14:textId="77777777" w:rsidR="00AA1EA9" w:rsidRDefault="00DB2A9E">
            <w:r>
              <w:rPr>
                <w:sz w:val="17"/>
                <w:szCs w:val="17"/>
              </w:rPr>
              <w:t>india_status=ROR, sale=40L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9" w14:textId="77777777" w:rsidR="00AA1EA9" w:rsidRDefault="00DB2A9E">
            <w:r>
              <w:rPr>
                <w:sz w:val="17"/>
                <w:szCs w:val="17"/>
              </w:rPr>
              <w:t>NONE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BA" w14:textId="77777777" w:rsidR="00AA1EA9" w:rsidRDefault="00DB2A9E">
            <w:r>
              <w:rPr>
                <w:sz w:val="17"/>
                <w:szCs w:val="17"/>
              </w:rPr>
              <w:t>No TDS</w:t>
            </w:r>
          </w:p>
        </w:tc>
      </w:tr>
    </w:tbl>
    <w:p w14:paraId="79965ABC" w14:textId="77777777" w:rsidR="00AA1EA9" w:rsidRDefault="00AA1EA9">
      <w:pPr>
        <w:spacing w:after="100"/>
      </w:pPr>
    </w:p>
    <w:p w14:paraId="79965ABD" w14:textId="77777777" w:rsidR="00AA1EA9" w:rsidRDefault="00DB2A9E">
      <w:pPr>
        <w:pStyle w:val="Heading1"/>
      </w:pPr>
      <w:r>
        <w:rPr>
          <w:color w:val="1E2D3D"/>
        </w:rPr>
        <w:t>IN-03: TDS on Rent — Section 194IB vs 194I vs 195</w:t>
      </w:r>
    </w:p>
    <w:p w14:paraId="79965ABE" w14:textId="77777777" w:rsidR="00AA1EA9" w:rsidRDefault="00DB2A9E">
      <w:pPr>
        <w:shd w:val="clear" w:color="auto" w:fill="EAFAF1"/>
        <w:spacing w:before="80" w:after="80"/>
        <w:ind w:left="360" w:right="360"/>
      </w:pPr>
      <w:r>
        <w:rPr>
          <w:b/>
          <w:bCs/>
          <w:color w:val="1A7A4A"/>
          <w:sz w:val="18"/>
          <w:szCs w:val="18"/>
        </w:rPr>
        <w:t xml:space="preserve">⚑   Flag  </w:t>
      </w:r>
      <w:r>
        <w:rPr>
          <w:color w:val="1A7A4A"/>
          <w:sz w:val="18"/>
          <w:szCs w:val="18"/>
        </w:rPr>
        <w:t>RENTAL_TDS_COMPLIANCE_FLAG — new flag. Routing depends on tenant type AND landlord residency.</w:t>
      </w:r>
    </w:p>
    <w:p w14:paraId="79965ABF" w14:textId="77777777" w:rsidR="00AA1EA9" w:rsidRDefault="00AA1EA9">
      <w:pPr>
        <w:spacing w:after="60"/>
      </w:pPr>
    </w:p>
    <w:p w14:paraId="79965AC0" w14:textId="77777777" w:rsidR="00AA1EA9" w:rsidRDefault="00DB2A9E">
      <w:pPr>
        <w:pStyle w:val="Heading2"/>
      </w:pPr>
      <w:r>
        <w:rPr>
          <w:color w:val="1E2D3D"/>
        </w:rPr>
        <w:lastRenderedPageBreak/>
        <w:t>3.1 TDS Rate Routing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1431"/>
        <w:gridCol w:w="1431"/>
        <w:gridCol w:w="920"/>
        <w:gridCol w:w="1226"/>
        <w:gridCol w:w="3127"/>
      </w:tblGrid>
      <w:tr w:rsidR="00AA1EA9" w14:paraId="79965AC7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1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Landlord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2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Tenant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3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Monthly rent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4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5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Rate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6" w14:textId="77777777" w:rsidR="00AA1EA9" w:rsidRDefault="00DB2A9E">
            <w:r>
              <w:rPr>
                <w:b/>
                <w:bCs/>
                <w:color w:val="FFFFFF"/>
                <w:sz w:val="17"/>
                <w:szCs w:val="17"/>
              </w:rPr>
              <w:t>Filing form</w:t>
            </w:r>
          </w:p>
        </w:tc>
      </w:tr>
      <w:tr w:rsidR="00AA1EA9" w14:paraId="79965AC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8" w14:textId="77777777" w:rsidR="00AA1EA9" w:rsidRDefault="00DB2A9E">
            <w:r>
              <w:rPr>
                <w:sz w:val="17"/>
                <w:szCs w:val="17"/>
              </w:rPr>
              <w:t>NRI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9" w14:textId="77777777" w:rsidR="00AA1EA9" w:rsidRDefault="00DB2A9E">
            <w:r>
              <w:rPr>
                <w:sz w:val="17"/>
                <w:szCs w:val="17"/>
              </w:rPr>
              <w:t>Individual / HUF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A" w14:textId="77777777" w:rsidR="00AA1EA9" w:rsidRDefault="00DB2A9E">
            <w:r>
              <w:rPr>
                <w:sz w:val="17"/>
                <w:szCs w:val="17"/>
              </w:rPr>
              <w:t>Any amount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B" w14:textId="77777777" w:rsidR="00AA1EA9" w:rsidRDefault="00DB2A9E">
            <w:r>
              <w:rPr>
                <w:sz w:val="17"/>
                <w:szCs w:val="17"/>
              </w:rPr>
              <w:t>195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C" w14:textId="77777777" w:rsidR="00AA1EA9" w:rsidRDefault="00DB2A9E">
            <w:r>
              <w:rPr>
                <w:sz w:val="17"/>
                <w:szCs w:val="17"/>
              </w:rPr>
              <w:t>Per DTAA or 30%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D" w14:textId="77777777" w:rsidR="00AA1EA9" w:rsidRDefault="00DB2A9E">
            <w:r>
              <w:rPr>
                <w:sz w:val="17"/>
                <w:szCs w:val="17"/>
              </w:rPr>
              <w:t>27Q (quarterly)</w:t>
            </w:r>
          </w:p>
        </w:tc>
      </w:tr>
      <w:tr w:rsidR="00AA1EA9" w14:paraId="79965A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CF" w14:textId="77777777" w:rsidR="00AA1EA9" w:rsidRDefault="00DB2A9E">
            <w:r>
              <w:rPr>
                <w:sz w:val="17"/>
                <w:szCs w:val="17"/>
              </w:rPr>
              <w:t>NRI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0" w14:textId="77777777" w:rsidR="00AA1EA9" w:rsidRDefault="00DB2A9E">
            <w:r>
              <w:rPr>
                <w:sz w:val="17"/>
                <w:szCs w:val="17"/>
              </w:rPr>
              <w:t>Company / Firm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1" w14:textId="77777777" w:rsidR="00AA1EA9" w:rsidRDefault="00DB2A9E">
            <w:r>
              <w:rPr>
                <w:sz w:val="17"/>
                <w:szCs w:val="17"/>
              </w:rPr>
              <w:t>Any amount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2" w14:textId="77777777" w:rsidR="00AA1EA9" w:rsidRDefault="00DB2A9E">
            <w:r>
              <w:rPr>
                <w:sz w:val="17"/>
                <w:szCs w:val="17"/>
              </w:rPr>
              <w:t>195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3" w14:textId="77777777" w:rsidR="00AA1EA9" w:rsidRDefault="00DB2A9E">
            <w:r>
              <w:rPr>
                <w:sz w:val="17"/>
                <w:szCs w:val="17"/>
              </w:rPr>
              <w:t>Per DTAA or 30%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4" w14:textId="77777777" w:rsidR="00AA1EA9" w:rsidRDefault="00DB2A9E">
            <w:r>
              <w:rPr>
                <w:sz w:val="17"/>
                <w:szCs w:val="17"/>
              </w:rPr>
              <w:t>27Q (quarterly)</w:t>
            </w:r>
          </w:p>
        </w:tc>
      </w:tr>
      <w:tr w:rsidR="00AA1EA9" w14:paraId="79965AD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6" w14:textId="77777777" w:rsidR="00AA1EA9" w:rsidRDefault="00DB2A9E">
            <w:r>
              <w:rPr>
                <w:sz w:val="17"/>
                <w:szCs w:val="17"/>
              </w:rPr>
              <w:t>Resident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7" w14:textId="77777777" w:rsidR="00AA1EA9" w:rsidRDefault="00DB2A9E">
            <w:r>
              <w:rPr>
                <w:sz w:val="17"/>
                <w:szCs w:val="17"/>
              </w:rPr>
              <w:t>Individual / HUF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8" w14:textId="77777777" w:rsidR="00AA1EA9" w:rsidRDefault="00DB2A9E">
            <w:r>
              <w:rPr>
                <w:sz w:val="17"/>
                <w:szCs w:val="17"/>
              </w:rPr>
              <w:t>Above ₹50,000/month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9" w14:textId="77777777" w:rsidR="00AA1EA9" w:rsidRDefault="00DB2A9E">
            <w:r>
              <w:rPr>
                <w:sz w:val="17"/>
                <w:szCs w:val="17"/>
              </w:rPr>
              <w:t>194IB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A" w14:textId="77777777" w:rsidR="00AA1EA9" w:rsidRDefault="00DB2A9E">
            <w:r>
              <w:rPr>
                <w:sz w:val="17"/>
                <w:szCs w:val="17"/>
              </w:rPr>
              <w:t>5% on annual rent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B" w14:textId="77777777" w:rsidR="00AA1EA9" w:rsidRDefault="00DB2A9E">
            <w:r>
              <w:rPr>
                <w:sz w:val="17"/>
                <w:szCs w:val="17"/>
              </w:rPr>
              <w:t>26QC (once)</w:t>
            </w:r>
          </w:p>
        </w:tc>
      </w:tr>
      <w:tr w:rsidR="00AA1EA9" w14:paraId="79965AE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D" w14:textId="77777777" w:rsidR="00AA1EA9" w:rsidRDefault="00DB2A9E">
            <w:r>
              <w:rPr>
                <w:sz w:val="17"/>
                <w:szCs w:val="17"/>
              </w:rPr>
              <w:t>Resident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E" w14:textId="77777777" w:rsidR="00AA1EA9" w:rsidRDefault="00DB2A9E">
            <w:r>
              <w:rPr>
                <w:sz w:val="17"/>
                <w:szCs w:val="17"/>
              </w:rPr>
              <w:t>Company / Firm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DF" w14:textId="77777777" w:rsidR="00AA1EA9" w:rsidRDefault="00DB2A9E">
            <w:r>
              <w:rPr>
                <w:sz w:val="17"/>
                <w:szCs w:val="17"/>
              </w:rPr>
              <w:t>Any amount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0" w14:textId="77777777" w:rsidR="00AA1EA9" w:rsidRDefault="00DB2A9E">
            <w:r>
              <w:rPr>
                <w:sz w:val="17"/>
                <w:szCs w:val="17"/>
              </w:rPr>
              <w:t>194I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1" w14:textId="77777777" w:rsidR="00AA1EA9" w:rsidRDefault="00DB2A9E">
            <w:r>
              <w:rPr>
                <w:sz w:val="17"/>
                <w:szCs w:val="17"/>
              </w:rPr>
              <w:t>10%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2" w14:textId="77777777" w:rsidR="00AA1EA9" w:rsidRDefault="00DB2A9E">
            <w:r>
              <w:rPr>
                <w:sz w:val="17"/>
                <w:szCs w:val="17"/>
              </w:rPr>
              <w:t>26Q (quarterly)</w:t>
            </w:r>
          </w:p>
        </w:tc>
      </w:tr>
      <w:tr w:rsidR="00AA1EA9" w14:paraId="79965AE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4" w14:textId="77777777" w:rsidR="00AA1EA9" w:rsidRDefault="00DB2A9E">
            <w:r>
              <w:rPr>
                <w:sz w:val="17"/>
                <w:szCs w:val="17"/>
              </w:rPr>
              <w:t>Resident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5" w14:textId="77777777" w:rsidR="00AA1EA9" w:rsidRDefault="00DB2A9E">
            <w:r>
              <w:rPr>
                <w:sz w:val="17"/>
                <w:szCs w:val="17"/>
              </w:rPr>
              <w:t>Individual / HUF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6" w14:textId="77777777" w:rsidR="00AA1EA9" w:rsidRDefault="00DB2A9E">
            <w:r>
              <w:rPr>
                <w:sz w:val="17"/>
                <w:szCs w:val="17"/>
              </w:rPr>
              <w:t>₹50,000 or below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7" w14:textId="77777777" w:rsidR="00AA1EA9" w:rsidRDefault="00DB2A9E">
            <w:r>
              <w:rPr>
                <w:sz w:val="17"/>
                <w:szCs w:val="17"/>
              </w:rPr>
              <w:t>None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8" w14:textId="77777777" w:rsidR="00AA1EA9" w:rsidRDefault="00DB2A9E">
            <w:r>
              <w:rPr>
                <w:sz w:val="17"/>
                <w:szCs w:val="17"/>
              </w:rPr>
              <w:t>Nil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5AE9" w14:textId="77777777" w:rsidR="00AA1EA9" w:rsidRDefault="00DB2A9E">
            <w:r>
              <w:rPr>
                <w:sz w:val="17"/>
                <w:szCs w:val="17"/>
              </w:rPr>
              <w:t>N/A</w:t>
            </w:r>
          </w:p>
        </w:tc>
      </w:tr>
    </w:tbl>
    <w:p w14:paraId="79965AEB" w14:textId="77777777" w:rsidR="00AA1EA9" w:rsidRDefault="00AA1EA9">
      <w:pPr>
        <w:spacing w:after="60"/>
      </w:pPr>
    </w:p>
    <w:p w14:paraId="79965AEC" w14:textId="77777777" w:rsidR="00AA1EA9" w:rsidRDefault="00DB2A9E">
      <w:pPr>
        <w:pStyle w:val="Heading2"/>
      </w:pPr>
      <w:r>
        <w:rPr>
          <w:color w:val="1E2D3D"/>
        </w:rPr>
        <w:t>3.2 Engine Routing Function</w:t>
      </w:r>
    </w:p>
    <w:p w14:paraId="79965AE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route_rental_tds(landlord_profile, tenant_type, monthly_rent):</w:t>
      </w:r>
    </w:p>
    <w:p w14:paraId="79965AE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landlord_profile.india_status in ('NR', 'RNOR'):  # NRI landlord</w:t>
      </w:r>
    </w:p>
    <w:p w14:paraId="79965AE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dtaa_rate = get_dtaa_rental_rate(landlord_profile.us_status)  # typically 15-25%</w:t>
      </w:r>
    </w:p>
    <w:p w14:paraId="79965AF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</w:t>
      </w:r>
    </w:p>
    <w:p w14:paraId="79965AF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'section': '195',</w:t>
      </w:r>
    </w:p>
    <w:p w14:paraId="79965AF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'rate': min(dtaa_rate, 0.30),</w:t>
      </w:r>
    </w:p>
    <w:p w14:paraId="79965AF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'form': '27Q',</w:t>
      </w:r>
    </w:p>
    <w:p w14:paraId="79965AF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'flag': 'NRI_RENTAL_TDS_195',</w:t>
      </w:r>
    </w:p>
    <w:p w14:paraId="79965AF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'note': 'Tenant must obtain Form 27Q. Landlord receives Form 16A.',</w:t>
      </w:r>
    </w:p>
    <w:p w14:paraId="79965AF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}</w:t>
      </w:r>
    </w:p>
    <w:p w14:paraId="79965AF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# Resident landlord</w:t>
      </w:r>
    </w:p>
    <w:p w14:paraId="79965AF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annual_rent = monthly_rent * 12</w:t>
      </w:r>
    </w:p>
    <w:p w14:paraId="79965AF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tenant_type in ('INDIVIDUAL', 'HUF'):</w:t>
      </w:r>
    </w:p>
    <w:p w14:paraId="79965AF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if monthly_rent &gt; 50000:</w:t>
      </w:r>
    </w:p>
    <w:p w14:paraId="79965AF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return {'section': '194IB', 'rate': 0.05, 'form': '26QC',</w:t>
      </w:r>
    </w:p>
    <w:p w14:paraId="79965AF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'note': 'Deduct once at year-end or vacancy. No PAN = 20%.'}</w:t>
      </w:r>
    </w:p>
    <w:p w14:paraId="79965AF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{'section': 'NONE', 'rate': 0.0}</w:t>
      </w:r>
    </w:p>
    <w:p w14:paraId="79965AF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else:  # Company / LLP / firm</w:t>
      </w:r>
    </w:p>
    <w:p w14:paraId="79965AF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{'section': '194I', 'rate': 0.10, 'form': '26Q'}</w:t>
      </w:r>
    </w:p>
    <w:p w14:paraId="79965B00" w14:textId="77777777" w:rsidR="00AA1EA9" w:rsidRDefault="00AA1EA9">
      <w:pPr>
        <w:spacing w:after="60"/>
      </w:pPr>
    </w:p>
    <w:p w14:paraId="79965B01" w14:textId="77777777" w:rsidR="00AA1EA9" w:rsidRDefault="00DB2A9E">
      <w:pPr>
        <w:shd w:val="clear" w:color="auto" w:fill="EAFAF1"/>
        <w:spacing w:before="80" w:after="80"/>
        <w:ind w:left="360" w:right="360"/>
      </w:pPr>
      <w:r>
        <w:rPr>
          <w:b/>
          <w:bCs/>
          <w:color w:val="1A7A4A"/>
          <w:sz w:val="18"/>
          <w:szCs w:val="18"/>
        </w:rPr>
        <w:t xml:space="preserve">⚑   Flag  </w:t>
      </w:r>
      <w:r>
        <w:rPr>
          <w:color w:val="1A7A4A"/>
          <w:sz w:val="18"/>
          <w:szCs w:val="18"/>
        </w:rPr>
        <w:t>Compliance mismatch flag: if engine detects tenant_type=INDIVIDUAL and monthly_rent&gt;50000 but user reports no TDS received — fire RENTAL_TDS_MISMATCH. Compliance risk for both landlord and tenant.</w:t>
      </w:r>
    </w:p>
    <w:p w14:paraId="79965B02" w14:textId="77777777" w:rsidR="00AA1EA9" w:rsidRDefault="00AA1EA9">
      <w:pPr>
        <w:spacing w:after="100"/>
      </w:pPr>
    </w:p>
    <w:p w14:paraId="79965B03" w14:textId="77777777" w:rsidR="00AA1EA9" w:rsidRDefault="00DB2A9E">
      <w:pPr>
        <w:pStyle w:val="Heading1"/>
      </w:pPr>
      <w:r>
        <w:rPr>
          <w:color w:val="1E2D3D"/>
        </w:rPr>
        <w:t>IN-04: Clubbing of Income — Section 64</w:t>
      </w:r>
    </w:p>
    <w:p w14:paraId="79965B04" w14:textId="77777777" w:rsidR="00AA1EA9" w:rsidRDefault="00DB2A9E">
      <w:pPr>
        <w:shd w:val="clear" w:color="auto" w:fill="EAFAF1"/>
        <w:spacing w:before="80" w:after="80"/>
        <w:ind w:left="360" w:right="360"/>
      </w:pPr>
      <w:r>
        <w:rPr>
          <w:b/>
          <w:bCs/>
          <w:color w:val="1A7A4A"/>
          <w:sz w:val="18"/>
          <w:szCs w:val="18"/>
        </w:rPr>
        <w:t xml:space="preserve">⚑   Flag  </w:t>
      </w:r>
      <w:r>
        <w:rPr>
          <w:color w:val="1A7A4A"/>
          <w:sz w:val="18"/>
          <w:szCs w:val="18"/>
        </w:rPr>
        <w:t>CLUBBING_SPOUSE_ASSET · MINOR_CHILD_INCOME — two new flags</w:t>
      </w:r>
    </w:p>
    <w:p w14:paraId="79965B05" w14:textId="77777777" w:rsidR="00AA1EA9" w:rsidRDefault="00AA1EA9">
      <w:pPr>
        <w:spacing w:after="60"/>
      </w:pPr>
    </w:p>
    <w:p w14:paraId="79965B06" w14:textId="77777777" w:rsidR="00AA1EA9" w:rsidRDefault="00DB2A9E">
      <w:pPr>
        <w:pStyle w:val="Heading2"/>
      </w:pPr>
      <w:r>
        <w:rPr>
          <w:color w:val="1E2D3D"/>
        </w:rPr>
        <w:t>4.1 Schema Additions</w:t>
      </w:r>
    </w:p>
    <w:p w14:paraId="79965B0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CREATE TABLE user_family_links (</w:t>
      </w:r>
    </w:p>
    <w:p w14:paraId="79965B0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id               UUID          PRIMARY KEY DEFAULT gen_random_uuid(),</w:t>
      </w:r>
    </w:p>
    <w:p w14:paraId="79965B0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user_id          UUID          NOT NULL REFERENCES users(id),</w:t>
      </w:r>
    </w:p>
    <w:p w14:paraId="79965B0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linked_user_id   UUID          REFERENCES users(id),</w:t>
      </w:r>
    </w:p>
    <w:p w14:paraId="79965B0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relationship     TEXT          NOT NULL,  -- 'SPOUSE'|'MINOR_CHILD'|'SONS_WIFE'|'DAUGHTERS_HUSBAND'</w:t>
      </w:r>
    </w:p>
    <w:p w14:paraId="79965B0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asset_transferred BOOLEAN      DEFAULT FALSE,</w:t>
      </w:r>
    </w:p>
    <w:p w14:paraId="79965B0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transfer_value   NUMERIC(15,2),</w:t>
      </w:r>
    </w:p>
    <w:p w14:paraId="79965B0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transfer_date    DATE,</w:t>
      </w:r>
    </w:p>
    <w:p w14:paraId="79965B0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   consideration_paid NUMERIC(15,2) DEFAULT 0,</w:t>
      </w:r>
    </w:p>
    <w:p w14:paraId="79965B1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child_dob        DATE,</w:t>
      </w:r>
    </w:p>
    <w:p w14:paraId="79965B1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created_at       TIMESTAMPTZ   DEFAULT NOW()</w:t>
      </w:r>
    </w:p>
    <w:p w14:paraId="79965B1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79965B13" w14:textId="77777777" w:rsidR="00AA1EA9" w:rsidRDefault="00AA1EA9">
      <w:pPr>
        <w:spacing w:after="60"/>
      </w:pPr>
    </w:p>
    <w:p w14:paraId="79965B14" w14:textId="77777777" w:rsidR="00AA1EA9" w:rsidRDefault="00DB2A9E">
      <w:pPr>
        <w:pStyle w:val="Heading2"/>
      </w:pPr>
      <w:r>
        <w:rPr>
          <w:color w:val="1E2D3D"/>
        </w:rPr>
        <w:t>4.2 Clubbing Computation Logic</w:t>
      </w:r>
    </w:p>
    <w:p w14:paraId="79965B1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compute_clubbing(user_profile, family_links, income_items):</w:t>
      </w:r>
    </w:p>
    <w:p w14:paraId="79965B1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clubbed_income = 0</w:t>
      </w:r>
    </w:p>
    <w:p w14:paraId="79965B1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flags = []</w:t>
      </w:r>
    </w:p>
    <w:p w14:paraId="79965B1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 link in family_links:</w:t>
      </w:r>
    </w:p>
    <w:p w14:paraId="79965B1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if link.relationship == 'SPOUSE' and link.asset_transferred:</w:t>
      </w:r>
    </w:p>
    <w:p w14:paraId="79965B1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if link.consideration_paid &lt; link.transfer_value * 0.90:  # &lt;90% = inadequate</w:t>
      </w:r>
    </w:p>
    <w:p w14:paraId="79965B1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spouse_income   = get_income_from_asset(link, income_items)</w:t>
      </w:r>
    </w:p>
    <w:p w14:paraId="79965B1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clubbed_portion = spouse_income * (1 - link.consideration_paid / link.transfer_value)</w:t>
      </w:r>
    </w:p>
    <w:p w14:paraId="79965B1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clubbed_income += clubbed_portion</w:t>
      </w:r>
    </w:p>
    <w:p w14:paraId="79965B1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flags.append({'flag': 'CLUBBING_SPOUSE_ASSET', 'clubbed_inr': clubbed_portion})</w:t>
      </w:r>
    </w:p>
    <w:p w14:paraId="79965B1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if link.relationship == 'MINOR_CHILD' and link.child_dob:</w:t>
      </w:r>
    </w:p>
    <w:p w14:paraId="79965B2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age = (date(FINANCIAL_YEAR_START, 4, 1) - link.child_dob).days / 365</w:t>
      </w:r>
    </w:p>
    <w:p w14:paraId="79965B2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if age &lt; 18:</w:t>
      </w:r>
    </w:p>
    <w:p w14:paraId="79965B2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child_income = get_unearned_income(link, income_items)</w:t>
      </w:r>
    </w:p>
    <w:p w14:paraId="79965B2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exemption    = 1500  # ₹1,500 per child per year</w:t>
      </w:r>
    </w:p>
    <w:p w14:paraId="79965B2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clubbed      = max(0, child_income - exemption)</w:t>
      </w:r>
    </w:p>
    <w:p w14:paraId="79965B2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clubbed_income += clubbed</w:t>
      </w:r>
    </w:p>
    <w:p w14:paraId="79965B2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flags.append({'flag': 'MINOR_CHILD_INCOME', 'clubbed_inr': clubbed})</w:t>
      </w:r>
    </w:p>
    <w:p w14:paraId="79965B2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{'additional_income_inr': clubbed_income, 'flags': flags}</w:t>
      </w:r>
    </w:p>
    <w:p w14:paraId="79965B28" w14:textId="77777777" w:rsidR="00AA1EA9" w:rsidRDefault="00AA1EA9">
      <w:pPr>
        <w:spacing w:after="60"/>
      </w:pPr>
    </w:p>
    <w:p w14:paraId="79965B29" w14:textId="77777777" w:rsidR="00AA1EA9" w:rsidRDefault="00DB2A9E">
      <w:pPr>
        <w:shd w:val="clear" w:color="auto" w:fill="FFF3E0"/>
        <w:spacing w:before="80" w:after="80"/>
        <w:ind w:left="360" w:right="360"/>
      </w:pPr>
      <w:r>
        <w:rPr>
          <w:b/>
          <w:bCs/>
          <w:color w:val="E65100"/>
          <w:sz w:val="18"/>
          <w:szCs w:val="18"/>
        </w:rPr>
        <w:t xml:space="preserve">✎   CA Sign-Off Required  </w:t>
      </w:r>
      <w:r>
        <w:rPr>
          <w:color w:val="E65100"/>
          <w:sz w:val="18"/>
          <w:szCs w:val="18"/>
        </w:rPr>
        <w:t>CA SIGN-OFF: Confirm exceptions — transfer for adequate consideration, transfer before marriage, income from manual work of minor child (not clubbed).</w:t>
      </w:r>
    </w:p>
    <w:p w14:paraId="79965B2A" w14:textId="77777777" w:rsidR="00AA1EA9" w:rsidRDefault="00AA1EA9">
      <w:pPr>
        <w:spacing w:after="100"/>
      </w:pPr>
    </w:p>
    <w:p w14:paraId="79965B2B" w14:textId="77777777" w:rsidR="00AA1EA9" w:rsidRDefault="00DB2A9E">
      <w:pPr>
        <w:pStyle w:val="Heading1"/>
      </w:pPr>
      <w:r>
        <w:rPr>
          <w:color w:val="1E2D3D"/>
        </w:rPr>
        <w:t>IN-05: Inheritance and Gift from NRI Relative</w:t>
      </w:r>
    </w:p>
    <w:p w14:paraId="79965B2C" w14:textId="77777777" w:rsidR="00AA1EA9" w:rsidRDefault="00DB2A9E">
      <w:pPr>
        <w:shd w:val="clear" w:color="auto" w:fill="EAFAF1"/>
        <w:spacing w:before="80" w:after="80"/>
        <w:ind w:left="360" w:right="360"/>
      </w:pPr>
      <w:r>
        <w:rPr>
          <w:b/>
          <w:bCs/>
          <w:color w:val="1A7A4A"/>
          <w:sz w:val="18"/>
          <w:szCs w:val="18"/>
        </w:rPr>
        <w:t xml:space="preserve">⚑   Flag  </w:t>
      </w:r>
      <w:r>
        <w:rPr>
          <w:color w:val="1A7A4A"/>
          <w:sz w:val="18"/>
          <w:szCs w:val="18"/>
        </w:rPr>
        <w:t>GIFT_TAXABLE · INHERITED_PROPERTY_BASIS — classification flags</w:t>
      </w:r>
    </w:p>
    <w:p w14:paraId="79965B2D" w14:textId="77777777" w:rsidR="00AA1EA9" w:rsidRDefault="00AA1EA9">
      <w:pPr>
        <w:spacing w:after="60"/>
      </w:pPr>
    </w:p>
    <w:p w14:paraId="79965B2E" w14:textId="77777777" w:rsidR="00AA1EA9" w:rsidRDefault="00DB2A9E">
      <w:pPr>
        <w:pStyle w:val="Heading2"/>
      </w:pPr>
      <w:r>
        <w:rPr>
          <w:color w:val="1E2D3D"/>
        </w:rPr>
        <w:t>5.1 Gift Taxability Routing</w:t>
      </w:r>
    </w:p>
    <w:p w14:paraId="79965B2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SPECIFIED_RELATIVES = {</w:t>
      </w:r>
    </w:p>
    <w:p w14:paraId="79965B3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'SPOUSE', 'BROTHER', 'SISTER', 'BROTHER_OF_SPOUSE', 'SISTER_OF_SPOUSE',</w:t>
      </w:r>
    </w:p>
    <w:p w14:paraId="79965B3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'BROTHER_OF_FATHER', 'BROTHER_OF_MOTHER', 'SISTER_OF_FATHER', 'SISTER_OF_MOTHER',</w:t>
      </w:r>
    </w:p>
    <w:p w14:paraId="79965B3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'LINEAL_ASCENDANT', 'LINEAL_DESCENDANT',</w:t>
      </w:r>
    </w:p>
    <w:p w14:paraId="79965B3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'SPOUSE_OF_LINEAL_ASCENDANT', 'SPOUSE_OF_LINEAL_DESCENDANT',</w:t>
      </w:r>
    </w:p>
    <w:p w14:paraId="79965B3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}</w:t>
      </w:r>
    </w:p>
    <w:p w14:paraId="79965B35" w14:textId="77777777" w:rsidR="00AA1EA9" w:rsidRDefault="00AA1EA9">
      <w:pPr>
        <w:shd w:val="clear" w:color="auto" w:fill="F0F4F8"/>
        <w:spacing w:before="25" w:after="25"/>
        <w:ind w:left="360"/>
      </w:pPr>
    </w:p>
    <w:p w14:paraId="79965B3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classify_gift(donor_relationship, gift_value_inr, gift_type):</w:t>
      </w:r>
    </w:p>
    <w:p w14:paraId="79965B3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donor_relationship in SPECIFIED_RELATIVES:</w:t>
      </w:r>
    </w:p>
    <w:p w14:paraId="79965B3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{'taxable': False, 'reason': 's.56(2)(x) relative gift exemption'}</w:t>
      </w:r>
    </w:p>
    <w:p w14:paraId="79965B3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gift_type == 'IMMOVABLE_PROPERTY' and gift_value_inr &gt; 50000:</w:t>
      </w:r>
    </w:p>
    <w:p w14:paraId="79965B3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{'taxable': True, 'taxable_amount': gift_value_inr, 'head': 'INCOME_FROM_OTHER_SOURCES'}</w:t>
      </w:r>
    </w:p>
    <w:p w14:paraId="79965B3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gift_type in ('CASH', 'MOVABLE_PROPERTY') and gift_value_inr &gt; 50000:</w:t>
      </w:r>
    </w:p>
    <w:p w14:paraId="79965B3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{'taxable': True, 'taxable_amount': gift_value_inr, 'head': 'INCOME_FROM_OTHER_SOURCES'}</w:t>
      </w:r>
    </w:p>
    <w:p w14:paraId="79965B3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{'taxable': False, 'reason': 'Below ₹50,000 threshold'}</w:t>
      </w:r>
    </w:p>
    <w:p w14:paraId="79965B3E" w14:textId="77777777" w:rsidR="00AA1EA9" w:rsidRDefault="00AA1EA9">
      <w:pPr>
        <w:shd w:val="clear" w:color="auto" w:fill="F0F4F8"/>
        <w:spacing w:before="25" w:after="25"/>
        <w:ind w:left="360"/>
      </w:pPr>
    </w:p>
    <w:p w14:paraId="79965B3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compute_inherited_property_basis(acquisition_date_original_owner,</w:t>
      </w:r>
    </w:p>
    <w:p w14:paraId="79965B4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                  cost_to_original_owner, date_of_inheritance):</w:t>
      </w:r>
    </w:p>
    <w:p w14:paraId="79965B4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   base_date  = max(acquisition_date_original_owner, date(2001, 4, 1))</w:t>
      </w:r>
    </w:p>
    <w:p w14:paraId="79965B4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cost_basis = cost_to_original_owner  # Inherited at original owner's cost</w:t>
      </w:r>
    </w:p>
    <w:p w14:paraId="79965B4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holding_from = acquisition_date_original_owner  # Holding period includes original owner's period</w:t>
      </w:r>
    </w:p>
    <w:p w14:paraId="79965B4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{'cost_basis': cost_basis, 'holding_from': holding_from,</w:t>
      </w:r>
    </w:p>
    <w:p w14:paraId="79965B4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'indexation_base_year': base_date.year}</w:t>
      </w:r>
    </w:p>
    <w:p w14:paraId="79965B46" w14:textId="77777777" w:rsidR="00AA1EA9" w:rsidRDefault="00AA1EA9">
      <w:pPr>
        <w:spacing w:after="100"/>
      </w:pPr>
    </w:p>
    <w:p w14:paraId="79965B47" w14:textId="77777777" w:rsidR="00AA1EA9" w:rsidRDefault="00DB2A9E">
      <w:pPr>
        <w:pStyle w:val="Heading1"/>
      </w:pPr>
      <w:r>
        <w:rPr>
          <w:color w:val="1E2D3D"/>
        </w:rPr>
        <w:t>IN-06: Senior Citizen Slab Benefits</w:t>
      </w:r>
    </w:p>
    <w:p w14:paraId="79965B48" w14:textId="77777777" w:rsidR="00AA1EA9" w:rsidRDefault="00DB2A9E">
      <w:pPr>
        <w:shd w:val="clear" w:color="auto" w:fill="F4ECF7"/>
        <w:spacing w:before="80" w:after="80"/>
        <w:ind w:left="360" w:right="360"/>
      </w:pPr>
      <w:r>
        <w:rPr>
          <w:b/>
          <w:bCs/>
          <w:color w:val="6A1B9A"/>
          <w:sz w:val="18"/>
          <w:szCs w:val="18"/>
        </w:rPr>
        <w:t xml:space="preserve">⚙   Engine spec  </w:t>
      </w:r>
      <w:r>
        <w:rPr>
          <w:color w:val="6A1B9A"/>
          <w:sz w:val="18"/>
          <w:szCs w:val="18"/>
        </w:rPr>
        <w:t>SENIOR_CITIZEN_SLAB · SENIOR_CITIZEN_80TTB — apply correct slab automatically from user DOB</w:t>
      </w:r>
    </w:p>
    <w:p w14:paraId="79965B49" w14:textId="77777777" w:rsidR="00AA1EA9" w:rsidRDefault="00AA1EA9">
      <w:pPr>
        <w:spacing w:after="60"/>
      </w:pPr>
    </w:p>
    <w:p w14:paraId="79965B4A" w14:textId="77777777" w:rsidR="00AA1EA9" w:rsidRDefault="00DB2A9E">
      <w:pPr>
        <w:pStyle w:val="Heading2"/>
      </w:pPr>
      <w:r>
        <w:rPr>
          <w:color w:val="1E2D3D"/>
        </w:rPr>
        <w:t>6.1 Schema Addition</w:t>
      </w:r>
    </w:p>
    <w:p w14:paraId="79965B4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ALTER TABLE user_tax_profiles</w:t>
      </w:r>
    </w:p>
    <w:p w14:paraId="79965B4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ADD COLUMN senior_category TEXT</w:t>
      </w:r>
    </w:p>
    <w:p w14:paraId="79965B4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GENERATED ALWAYS AS (</w:t>
      </w:r>
    </w:p>
    <w:p w14:paraId="79965B4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CASE</w:t>
      </w:r>
    </w:p>
    <w:p w14:paraId="79965B4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WHEN EXTRACT(YEAR FROM AGE(MAKE_DATE(tax_year, 4, 1), date_of_birth)) &gt;= 80 THEN 'SUPER_SENIOR'</w:t>
      </w:r>
    </w:p>
    <w:p w14:paraId="79965B5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WHEN EXTRACT(YEAR FROM AGE(MAKE_DATE(tax_year, 4, 1), date_of_birth)) &gt;= 60 THEN 'SENIOR'</w:t>
      </w:r>
    </w:p>
    <w:p w14:paraId="79965B5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ELSE NULL</w:t>
      </w:r>
    </w:p>
    <w:p w14:paraId="79965B5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END</w:t>
      </w:r>
    </w:p>
    <w:p w14:paraId="79965B5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) STORED;</w:t>
      </w:r>
    </w:p>
    <w:p w14:paraId="79965B54" w14:textId="77777777" w:rsidR="00AA1EA9" w:rsidRDefault="00AA1EA9">
      <w:pPr>
        <w:spacing w:after="60"/>
      </w:pPr>
    </w:p>
    <w:p w14:paraId="79965B55" w14:textId="77777777" w:rsidR="00AA1EA9" w:rsidRDefault="00DB2A9E">
      <w:pPr>
        <w:pStyle w:val="Heading2"/>
      </w:pPr>
      <w:r>
        <w:rPr>
          <w:color w:val="1E2D3D"/>
        </w:rPr>
        <w:t>6.2 Slab Lookup</w:t>
      </w:r>
    </w:p>
    <w:p w14:paraId="79965B5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INDIA_SLABS = {</w:t>
      </w:r>
    </w:p>
    <w:p w14:paraId="79965B5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'NEW_REGIME': {</w:t>
      </w:r>
    </w:p>
    <w:p w14:paraId="79965B5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'SENIOR':      [(300000,0),(700000,0.05),(1000000,0.10),(1200000,0.15),(1500000,0.20),(float('inf'),0.30)],</w:t>
      </w:r>
    </w:p>
    <w:p w14:paraId="79965B5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'SUPER_SENIOR':[(300000,0),(700000,0.05),(1000000,0.10),(1200000,0.15),(1500000,0.20),(float('inf'),0.30)],</w:t>
      </w:r>
    </w:p>
    <w:p w14:paraId="79965B5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'DEFAULT':     [(300000,0),(700000,0.05),(1000000,0.10),(1200000,0.15),(1500000,0.20),(float('inf'),0.30)],</w:t>
      </w:r>
    </w:p>
    <w:p w14:paraId="79965B5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},</w:t>
      </w:r>
    </w:p>
    <w:p w14:paraId="79965B5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'OLD_REGIME': {</w:t>
      </w:r>
    </w:p>
    <w:p w14:paraId="79965B5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'SENIOR':      [(300000,0),(500000,0.05),(1000000,0.20),(float('inf'),0.30)],</w:t>
      </w:r>
    </w:p>
    <w:p w14:paraId="79965B5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'SUPER_SENIOR':[(500000,0),(1000000,0.20),(float('inf'),0.30)],</w:t>
      </w:r>
    </w:p>
    <w:p w14:paraId="79965B5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'DEFAULT':     [(250000,0),(500000,0.05),(1000000,0.20),(float('inf'),0.30)],</w:t>
      </w:r>
    </w:p>
    <w:p w14:paraId="79965B6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}</w:t>
      </w:r>
    </w:p>
    <w:p w14:paraId="79965B6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}</w:t>
      </w:r>
    </w:p>
    <w:p w14:paraId="79965B62" w14:textId="77777777" w:rsidR="00AA1EA9" w:rsidRDefault="00AA1EA9">
      <w:pPr>
        <w:shd w:val="clear" w:color="auto" w:fill="F0F4F8"/>
        <w:spacing w:before="25" w:after="25"/>
        <w:ind w:left="360"/>
      </w:pPr>
    </w:p>
    <w:p w14:paraId="79965B6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get_india_slab_rate(taxable_income, regime, senior_category):</w:t>
      </w:r>
    </w:p>
    <w:p w14:paraId="79965B6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slabs    = INDIA_SLABS[regime].get(senior_category or 'DEFAULT')</w:t>
      </w:r>
    </w:p>
    <w:p w14:paraId="79965B6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prev_limit = 0</w:t>
      </w:r>
    </w:p>
    <w:p w14:paraId="79965B6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tax = 0</w:t>
      </w:r>
    </w:p>
    <w:p w14:paraId="79965B6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 limit, rate in slabs:</w:t>
      </w:r>
    </w:p>
    <w:p w14:paraId="79965B6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slab_income = min(taxable_income, limit) - prev_limit</w:t>
      </w:r>
    </w:p>
    <w:p w14:paraId="79965B6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if slab_income &lt;= 0: break</w:t>
      </w:r>
    </w:p>
    <w:p w14:paraId="79965B6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tax += slab_income * rate</w:t>
      </w:r>
    </w:p>
    <w:p w14:paraId="79965B6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prev_limit = limit</w:t>
      </w:r>
    </w:p>
    <w:p w14:paraId="79965B6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tax</w:t>
      </w:r>
    </w:p>
    <w:p w14:paraId="79965B6D" w14:textId="77777777" w:rsidR="00AA1EA9" w:rsidRDefault="00AA1EA9">
      <w:pPr>
        <w:spacing w:after="100"/>
      </w:pPr>
    </w:p>
    <w:p w14:paraId="79965B6E" w14:textId="77777777" w:rsidR="00AA1EA9" w:rsidRDefault="00DB2A9E">
      <w:pPr>
        <w:pStyle w:val="Heading1"/>
      </w:pPr>
      <w:r>
        <w:rPr>
          <w:color w:val="1E2D3D"/>
        </w:rPr>
        <w:t>IN-07: Set-Off and Carry Forward of Losses</w:t>
      </w:r>
    </w:p>
    <w:p w14:paraId="79965B6F" w14:textId="77777777" w:rsidR="00AA1EA9" w:rsidRDefault="00DB2A9E">
      <w:pPr>
        <w:shd w:val="clear" w:color="auto" w:fill="E8F5E9"/>
        <w:spacing w:before="80" w:after="80"/>
        <w:ind w:left="360" w:right="360"/>
      </w:pPr>
      <w:r>
        <w:rPr>
          <w:b/>
          <w:bCs/>
          <w:color w:val="1B5E20"/>
          <w:sz w:val="18"/>
          <w:szCs w:val="18"/>
        </w:rPr>
        <w:lastRenderedPageBreak/>
        <w:t xml:space="preserve">▦   Schema  </w:t>
      </w:r>
      <w:r>
        <w:rPr>
          <w:color w:val="1B5E20"/>
          <w:sz w:val="18"/>
          <w:szCs w:val="18"/>
        </w:rPr>
        <w:t>LOSS_CARRY_FORWARD · LOSS_SETOFF_RESTRICTED — tracking table and set-off routing</w:t>
      </w:r>
    </w:p>
    <w:p w14:paraId="79965B70" w14:textId="77777777" w:rsidR="00AA1EA9" w:rsidRDefault="00AA1EA9">
      <w:pPr>
        <w:spacing w:after="60"/>
      </w:pPr>
    </w:p>
    <w:p w14:paraId="79965B71" w14:textId="77777777" w:rsidR="00AA1EA9" w:rsidRDefault="00DB2A9E">
      <w:pPr>
        <w:pStyle w:val="Heading2"/>
      </w:pPr>
      <w:r>
        <w:rPr>
          <w:color w:val="1E2D3D"/>
        </w:rPr>
        <w:t>7.1 Schema</w:t>
      </w:r>
    </w:p>
    <w:p w14:paraId="79965B7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CREATE TABLE loss_carry_forwards (</w:t>
      </w:r>
    </w:p>
    <w:p w14:paraId="79965B7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id              UUID          PRIMARY KEY DEFAULT gen_random_uuid(),</w:t>
      </w:r>
    </w:p>
    <w:p w14:paraId="79965B7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user_id         UUID          NOT NULL REFERENCES users(id),</w:t>
      </w:r>
    </w:p>
    <w:p w14:paraId="79965B7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tax_year        INT           NOT NULL,</w:t>
      </w:r>
    </w:p>
    <w:p w14:paraId="79965B7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loss_type       TEXT          NOT NULL,</w:t>
      </w:r>
    </w:p>
    <w:p w14:paraId="79965B7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'LTCL'|'STCL'|'BUSINESS'|'SPECULATIVE'|'HOUSE_PROPERTY'|'FNO'|'VDA'</w:t>
      </w:r>
    </w:p>
    <w:p w14:paraId="79965B7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loss_amount_inr NUMERIC(15,2) NOT NULL,</w:t>
      </w:r>
    </w:p>
    <w:p w14:paraId="79965B7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remaining_inr   NUMERIC(15,2) NOT NULL,</w:t>
      </w:r>
    </w:p>
    <w:p w14:paraId="79965B7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expiry_year     INT           NOT NULL,  -- tax_year + carry_forward_period</w:t>
      </w:r>
    </w:p>
    <w:p w14:paraId="79965B7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itd_filed       BOOLEAN       DEFAULT FALSE,  -- must be TRUE to carry forward</w:t>
      </w:r>
    </w:p>
    <w:p w14:paraId="79965B7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created_at      TIMESTAMPTZ   DEFAULT NOW()</w:t>
      </w:r>
    </w:p>
    <w:p w14:paraId="79965B7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79965B7E" w14:textId="77777777" w:rsidR="00AA1EA9" w:rsidRDefault="00AA1EA9">
      <w:pPr>
        <w:shd w:val="clear" w:color="auto" w:fill="F0F4F8"/>
        <w:spacing w:before="25" w:after="25"/>
        <w:ind w:left="360"/>
      </w:pPr>
    </w:p>
    <w:p w14:paraId="79965B7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SET_OFF_MATRIX = {</w:t>
      </w:r>
    </w:p>
    <w:p w14:paraId="79965B8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'LTCL':          ['LTCG'],</w:t>
      </w:r>
    </w:p>
    <w:p w14:paraId="79965B8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'STCL':          ['STCG', 'LTCG'],</w:t>
      </w:r>
    </w:p>
    <w:p w14:paraId="79965B8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'BUSINESS':      ['BUSINESS', 'RENTAL', 'OTHER_SOURCES'],  # not SALARY</w:t>
      </w:r>
    </w:p>
    <w:p w14:paraId="79965B8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'SPECULATIVE':   ['SPECULATIVE'],</w:t>
      </w:r>
    </w:p>
    <w:p w14:paraId="79965B8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'HOUSE_PROPERTY':['SALARY', 'BUSINESS', 'OTHER_SOURCES'],  # up to ₹2L limit</w:t>
      </w:r>
    </w:p>
    <w:p w14:paraId="79965B8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'FNO':           ['BUSINESS', 'RENTAL', 'OTHER_SOURCES'],  # not SALARY</w:t>
      </w:r>
    </w:p>
    <w:p w14:paraId="79965B8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'VDA':           [],  # CANNOT set off against anything</w:t>
      </w:r>
    </w:p>
    <w:p w14:paraId="79965B8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}</w:t>
      </w:r>
    </w:p>
    <w:p w14:paraId="79965B88" w14:textId="77777777" w:rsidR="00AA1EA9" w:rsidRDefault="00AA1EA9">
      <w:pPr>
        <w:shd w:val="clear" w:color="auto" w:fill="F0F4F8"/>
        <w:spacing w:before="25" w:after="25"/>
        <w:ind w:left="360"/>
      </w:pPr>
    </w:p>
    <w:p w14:paraId="79965B8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CARRY_FORWARD_YEARS = {</w:t>
      </w:r>
    </w:p>
    <w:p w14:paraId="79965B8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'LTCL': 8, 'STCL': 8, 'BUSINESS': 8, 'SPECULATIVE': 4,</w:t>
      </w:r>
    </w:p>
    <w:p w14:paraId="79965B8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'HOUSE_PROPERTY': 8, 'FNO': 8, 'VDA': 0</w:t>
      </w:r>
    </w:p>
    <w:p w14:paraId="79965B8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}</w:t>
      </w:r>
    </w:p>
    <w:p w14:paraId="79965B8D" w14:textId="77777777" w:rsidR="00AA1EA9" w:rsidRDefault="00AA1EA9">
      <w:pPr>
        <w:spacing w:after="60"/>
      </w:pPr>
    </w:p>
    <w:p w14:paraId="79965B8E" w14:textId="77777777" w:rsidR="00AA1EA9" w:rsidRDefault="00DB2A9E">
      <w:pPr>
        <w:pStyle w:val="Heading2"/>
      </w:pPr>
      <w:r>
        <w:rPr>
          <w:color w:val="1E2D3D"/>
        </w:rPr>
        <w:t>7.2 Set-Off Engine</w:t>
      </w:r>
    </w:p>
    <w:p w14:paraId="79965B8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apply_loss_setoffs(user_id, tax_year, income_items, db):</w:t>
      </w:r>
    </w:p>
    <w:p w14:paraId="79965B9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carried = db.query(</w:t>
      </w:r>
    </w:p>
    <w:p w14:paraId="79965B9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'''SELECT * FROM loss_carry_forwards</w:t>
      </w:r>
    </w:p>
    <w:p w14:paraId="79965B9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WHERE user_id = %s AND expiry_year &gt;= %s</w:t>
      </w:r>
    </w:p>
    <w:p w14:paraId="79965B9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AND remaining_inr &gt; 0 AND itd_filed = TRUE</w:t>
      </w:r>
    </w:p>
    <w:p w14:paraId="79965B9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ORDER BY tax_year ASC''',</w:t>
      </w:r>
    </w:p>
    <w:p w14:paraId="79965B9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[user_id, tax_year]</w:t>
      </w:r>
    </w:p>
    <w:p w14:paraId="79965B9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)</w:t>
      </w:r>
    </w:p>
    <w:p w14:paraId="79965B97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 loss in carried:</w:t>
      </w:r>
    </w:p>
    <w:p w14:paraId="79965B98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eligible_incomes = [i for i in income_items if i.type in SET_OFF_MATRIX[loss.loss_type]]</w:t>
      </w:r>
    </w:p>
    <w:p w14:paraId="79965B99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for income in eligible_incomes:</w:t>
      </w:r>
    </w:p>
    <w:p w14:paraId="79965B9A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if loss.remaining_inr &lt;= 0: break</w:t>
      </w:r>
    </w:p>
    <w:p w14:paraId="79965B9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if loss.loss_type == 'HOUSE_PROPERTY':</w:t>
      </w:r>
    </w:p>
    <w:p w14:paraId="79965B9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apply = min(loss.remaining_inr, income.amount, 200000)</w:t>
      </w:r>
    </w:p>
    <w:p w14:paraId="79965B9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else:</w:t>
      </w:r>
    </w:p>
    <w:p w14:paraId="79965B9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apply = min(loss.remaining_inr, income.amount)</w:t>
      </w:r>
    </w:p>
    <w:p w14:paraId="79965B9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income.amount     -= apply</w:t>
      </w:r>
    </w:p>
    <w:p w14:paraId="79965BA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loss.remaining_inr -= apply</w:t>
      </w:r>
    </w:p>
    <w:p w14:paraId="79965BA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db.update_loss_remaining(loss.id, loss.remaining_inr)</w:t>
      </w:r>
    </w:p>
    <w:p w14:paraId="79965BA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# VDA losses — explicitly blocked</w:t>
      </w:r>
    </w:p>
    <w:p w14:paraId="79965BA3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vda_losses = [i for i in income_items if i.type == 'VDA' and i.amount &lt; 0]</w:t>
      </w:r>
    </w:p>
    <w:p w14:paraId="79965BA4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vda_losses:</w:t>
      </w:r>
    </w:p>
    <w:p w14:paraId="79965BA5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{'flag': 'VDA_LOSS_NOT_SETOFFABLE',</w:t>
      </w:r>
    </w:p>
    <w:p w14:paraId="79965BA6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'message': 's.115BBH(2)(b): VDA losses cannot be set off against any income'}</w:t>
      </w:r>
    </w:p>
    <w:p w14:paraId="79965BC7" w14:textId="461B6E5C" w:rsidR="00AA1EA9" w:rsidRDefault="00DB2A9E" w:rsidP="00EB4233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income_items</w:t>
      </w:r>
    </w:p>
    <w:p w14:paraId="79965BC8" w14:textId="5354B0B1" w:rsidR="00AA1EA9" w:rsidRDefault="00DB2A9E">
      <w:pPr>
        <w:pStyle w:val="Heading1"/>
      </w:pPr>
      <w:r>
        <w:rPr>
          <w:color w:val="1E2D3D"/>
        </w:rPr>
        <w:lastRenderedPageBreak/>
        <w:t>IN-</w:t>
      </w:r>
      <w:r w:rsidR="00EB4233">
        <w:rPr>
          <w:color w:val="1E2D3D"/>
        </w:rPr>
        <w:t>08</w:t>
      </w:r>
      <w:r>
        <w:rPr>
          <w:color w:val="1E2D3D"/>
        </w:rPr>
        <w:t>: Advance Ruling — Board for Advance Rulings (BAR) for NRIs</w:t>
      </w:r>
    </w:p>
    <w:p w14:paraId="79965BC9" w14:textId="77777777" w:rsidR="00AA1EA9" w:rsidRDefault="00DB2A9E">
      <w:pPr>
        <w:shd w:val="clear" w:color="auto" w:fill="EAFAF1"/>
        <w:spacing w:before="80" w:after="80"/>
        <w:ind w:left="360" w:right="360"/>
      </w:pPr>
      <w:r>
        <w:rPr>
          <w:b/>
          <w:bCs/>
          <w:color w:val="1A7A4A"/>
          <w:sz w:val="18"/>
          <w:szCs w:val="18"/>
        </w:rPr>
        <w:t xml:space="preserve">⚑   Flag  </w:t>
      </w:r>
      <w:r>
        <w:rPr>
          <w:color w:val="1A7A4A"/>
          <w:sz w:val="18"/>
          <w:szCs w:val="18"/>
        </w:rPr>
        <w:t>AAR_AVAILABLE — informational flag for transactions above ₹10Cr. No computation — routing flag only.</w:t>
      </w:r>
    </w:p>
    <w:p w14:paraId="79965BCA" w14:textId="77777777" w:rsidR="00AA1EA9" w:rsidRDefault="00AA1EA9">
      <w:pPr>
        <w:spacing w:after="60"/>
      </w:pPr>
    </w:p>
    <w:p w14:paraId="79965BCB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def flag_aar_available(user_profile, transaction):</w:t>
      </w:r>
    </w:p>
    <w:p w14:paraId="79965BCC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user_profile.india_status not in ('NR', 'RNOR'): return []</w:t>
      </w:r>
    </w:p>
    <w:p w14:paraId="79965BCD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if transaction.amount_inr &gt;= 100000000:  # ₹10 Cr</w:t>
      </w:r>
    </w:p>
    <w:p w14:paraId="79965BCE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return [{'flag': 'AAR_AVAILABLE',</w:t>
      </w:r>
    </w:p>
    <w:p w14:paraId="79965BCF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'message': 'Transaction qualifies for Advance Ruling (Board for Advance Rulings). '</w:t>
      </w:r>
    </w:p>
    <w:p w14:paraId="79965BD0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        'Provides binding certainty before execution. Application fee ₹10,000. '</w:t>
      </w:r>
    </w:p>
    <w:p w14:paraId="79965BD1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        'CA must prepare and file the ruling application.'}]</w:t>
      </w:r>
    </w:p>
    <w:p w14:paraId="79965BD2" w14:textId="77777777" w:rsidR="00AA1EA9" w:rsidRDefault="00DB2A9E">
      <w:pPr>
        <w:shd w:val="clear" w:color="auto" w:fill="F0F4F8"/>
        <w:spacing w:before="25" w:after="25"/>
        <w:ind w:left="36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return []</w:t>
      </w:r>
    </w:p>
    <w:p w14:paraId="79965BD3" w14:textId="77777777" w:rsidR="00AA1EA9" w:rsidRDefault="00AA1EA9">
      <w:pPr>
        <w:spacing w:after="100"/>
      </w:pPr>
    </w:p>
    <w:p w14:paraId="79965BD4" w14:textId="77777777" w:rsidR="00AA1EA9" w:rsidRDefault="00DB2A9E">
      <w:pPr>
        <w:spacing w:after="90"/>
      </w:pPr>
      <w:r>
        <w:rPr>
          <w:i/>
          <w:iCs/>
          <w:color w:val="888888"/>
        </w:rPr>
        <w:t>WISING-IN-ENG-001 v2.0  |  Wising Intelligence  |  wising.app  |  March 2026</w:t>
      </w:r>
    </w:p>
    <w:p w14:paraId="79965BD5" w14:textId="77777777" w:rsidR="00AA1EA9" w:rsidRDefault="00DB2A9E">
      <w:pPr>
        <w:spacing w:after="90"/>
      </w:pPr>
      <w:r>
        <w:rPr>
          <w:i/>
          <w:iCs/>
          <w:color w:val="888888"/>
        </w:rPr>
        <w:t>India Tax Gap Patches — Backend Engineer Specification. Supersedes v1.0. CA sign-off required before build. Internal reference. Confidential.</w:t>
      </w:r>
    </w:p>
    <w:sectPr w:rsidR="00AA1EA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D6502" w14:textId="77777777" w:rsidR="004846E7" w:rsidRDefault="004846E7">
      <w:r>
        <w:separator/>
      </w:r>
    </w:p>
  </w:endnote>
  <w:endnote w:type="continuationSeparator" w:id="0">
    <w:p w14:paraId="0026EBCE" w14:textId="77777777" w:rsidR="004846E7" w:rsidRDefault="00484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5BD6" w14:textId="6305B77B" w:rsidR="00AA1EA9" w:rsidRDefault="00DB2A9E">
    <w:pPr>
      <w:jc w:val="right"/>
    </w:pPr>
    <w:r>
      <w:rPr>
        <w:color w:val="888888"/>
        <w:sz w:val="16"/>
        <w:szCs w:val="16"/>
      </w:rPr>
      <w:t xml:space="preserve">WISING-IN-ENG-001 v2.0  |  India Tax Gap Patches  |  CA Sign-Off Required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37ED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D83C" w14:textId="77777777" w:rsidR="004846E7" w:rsidRDefault="004846E7">
      <w:r>
        <w:separator/>
      </w:r>
    </w:p>
  </w:footnote>
  <w:footnote w:type="continuationSeparator" w:id="0">
    <w:p w14:paraId="24CCDA09" w14:textId="77777777" w:rsidR="004846E7" w:rsidRDefault="00484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39F0"/>
    <w:multiLevelType w:val="hybridMultilevel"/>
    <w:tmpl w:val="B1848A88"/>
    <w:lvl w:ilvl="0" w:tplc="2A58EA3C">
      <w:start w:val="1"/>
      <w:numFmt w:val="bullet"/>
      <w:lvlText w:val="●"/>
      <w:lvlJc w:val="left"/>
      <w:pPr>
        <w:ind w:left="720" w:hanging="360"/>
      </w:pPr>
    </w:lvl>
    <w:lvl w:ilvl="1" w:tplc="B83C7D2A">
      <w:start w:val="1"/>
      <w:numFmt w:val="bullet"/>
      <w:lvlText w:val="○"/>
      <w:lvlJc w:val="left"/>
      <w:pPr>
        <w:ind w:left="1440" w:hanging="360"/>
      </w:pPr>
    </w:lvl>
    <w:lvl w:ilvl="2" w:tplc="435813D6">
      <w:start w:val="1"/>
      <w:numFmt w:val="bullet"/>
      <w:lvlText w:val="■"/>
      <w:lvlJc w:val="left"/>
      <w:pPr>
        <w:ind w:left="2160" w:hanging="360"/>
      </w:pPr>
    </w:lvl>
    <w:lvl w:ilvl="3" w:tplc="3E2229FC">
      <w:start w:val="1"/>
      <w:numFmt w:val="bullet"/>
      <w:lvlText w:val="●"/>
      <w:lvlJc w:val="left"/>
      <w:pPr>
        <w:ind w:left="2880" w:hanging="360"/>
      </w:pPr>
    </w:lvl>
    <w:lvl w:ilvl="4" w:tplc="F4F623F4">
      <w:start w:val="1"/>
      <w:numFmt w:val="bullet"/>
      <w:lvlText w:val="○"/>
      <w:lvlJc w:val="left"/>
      <w:pPr>
        <w:ind w:left="3600" w:hanging="360"/>
      </w:pPr>
    </w:lvl>
    <w:lvl w:ilvl="5" w:tplc="BF50F388">
      <w:start w:val="1"/>
      <w:numFmt w:val="bullet"/>
      <w:lvlText w:val="■"/>
      <w:lvlJc w:val="left"/>
      <w:pPr>
        <w:ind w:left="4320" w:hanging="360"/>
      </w:pPr>
    </w:lvl>
    <w:lvl w:ilvl="6" w:tplc="29FAD880">
      <w:start w:val="1"/>
      <w:numFmt w:val="bullet"/>
      <w:lvlText w:val="●"/>
      <w:lvlJc w:val="left"/>
      <w:pPr>
        <w:ind w:left="5040" w:hanging="360"/>
      </w:pPr>
    </w:lvl>
    <w:lvl w:ilvl="7" w:tplc="48D2FF8E">
      <w:start w:val="1"/>
      <w:numFmt w:val="bullet"/>
      <w:lvlText w:val="●"/>
      <w:lvlJc w:val="left"/>
      <w:pPr>
        <w:ind w:left="5760" w:hanging="360"/>
      </w:pPr>
    </w:lvl>
    <w:lvl w:ilvl="8" w:tplc="ACB62D6E">
      <w:start w:val="1"/>
      <w:numFmt w:val="bullet"/>
      <w:lvlText w:val="●"/>
      <w:lvlJc w:val="left"/>
      <w:pPr>
        <w:ind w:left="6480" w:hanging="360"/>
      </w:pPr>
    </w:lvl>
  </w:abstractNum>
  <w:num w:numId="1" w16cid:durableId="1873032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EA9"/>
    <w:rsid w:val="001D2AEC"/>
    <w:rsid w:val="00265F0F"/>
    <w:rsid w:val="00343F0F"/>
    <w:rsid w:val="0037330A"/>
    <w:rsid w:val="004846E7"/>
    <w:rsid w:val="00A83161"/>
    <w:rsid w:val="00AA1EA9"/>
    <w:rsid w:val="00B34605"/>
    <w:rsid w:val="00B37ED7"/>
    <w:rsid w:val="00BE78B2"/>
    <w:rsid w:val="00DB2A9E"/>
    <w:rsid w:val="00E9475C"/>
    <w:rsid w:val="00EB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599C"/>
  <w15:docId w15:val="{D594A292-15F2-469B-9B13-9903C9A0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94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47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475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4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4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3201</Words>
  <Characters>18251</Characters>
  <Application>Microsoft Office Word</Application>
  <DocSecurity>0</DocSecurity>
  <Lines>152</Lines>
  <Paragraphs>42</Paragraphs>
  <ScaleCrop>false</ScaleCrop>
  <Company/>
  <LinksUpToDate>false</LinksUpToDate>
  <CharactersWithSpaces>21410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sarthakjalan456@outlook.com</cp:lastModifiedBy>
  <cp:revision>3</cp:revision>
  <dcterms:created xsi:type="dcterms:W3CDTF">2026-04-08T13:44:00Z</dcterms:created>
  <dcterms:modified xsi:type="dcterms:W3CDTF">2026-04-08T13:44:00Z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7740e8e9-3e3e-4ba5-b22e-32cfea416689</vt:lpwstr>
  </property>
</Properties>
</file>