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B3BB" w14:textId="77777777" w:rsidR="00F15934" w:rsidRPr="00F15934" w:rsidRDefault="00F15934" w:rsidP="00F15934">
      <w:pPr>
        <w:shd w:val="clear" w:color="auto" w:fill="FAFFFF"/>
        <w:spacing w:after="240" w:line="240" w:lineRule="auto"/>
        <w:jc w:val="center"/>
        <w:rPr>
          <w:rFonts w:ascii="Trebuchet MS" w:eastAsia="Times New Roman" w:hAnsi="Trebuchet MS" w:cs="Times New Roman"/>
          <w:b/>
          <w:bCs/>
          <w:caps/>
          <w:color w:val="282733"/>
          <w:sz w:val="42"/>
          <w:szCs w:val="42"/>
        </w:rPr>
      </w:pPr>
      <w:r w:rsidRPr="00F15934">
        <w:rPr>
          <w:rFonts w:ascii="Trebuchet MS" w:eastAsia="Times New Roman" w:hAnsi="Trebuchet MS" w:cs="Times New Roman"/>
          <w:b/>
          <w:bCs/>
          <w:caps/>
          <w:color w:val="282733"/>
          <w:sz w:val="42"/>
          <w:szCs w:val="42"/>
        </w:rPr>
        <w:t>SREE LALITA SAHASRA NAMA STOTRAM</w:t>
      </w:r>
    </w:p>
    <w:p w14:paraId="040AD911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ōm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2F360345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asya śrī lalitā divya sahasranāma stōtra mahāmantrasya, vaśinyādi vāgdēvatā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anu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up Chanda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tripura sundar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mama dharm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rtha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chaturvidha phalapuru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rtha siddhyarthē lalitā tripurasundarī parābha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sahasra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 jap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viniy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</w:p>
    <w:p w14:paraId="46283A58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b/>
          <w:bCs/>
          <w:color w:val="342D7E"/>
          <w:sz w:val="30"/>
          <w:szCs w:val="30"/>
        </w:rPr>
        <w:t>karanyāsa</w:t>
      </w:r>
      <w:r w:rsidRPr="00F15934">
        <w:rPr>
          <w:rFonts w:ascii="Calibri" w:eastAsia="Times New Roman" w:hAnsi="Calibri" w:cs="Calibri"/>
          <w:b/>
          <w:bCs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tarjan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madhyam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karatala karap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</w:p>
    <w:p w14:paraId="1053185D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b/>
          <w:bCs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b/>
          <w:bCs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b/>
          <w:bCs/>
          <w:color w:val="342D7E"/>
          <w:sz w:val="30"/>
          <w:szCs w:val="30"/>
        </w:rPr>
        <w:t>gany</w:t>
      </w:r>
      <w:r w:rsidRPr="00F15934">
        <w:rPr>
          <w:rFonts w:ascii="Trebuchet MS" w:eastAsia="Times New Roman" w:hAnsi="Trebuchet MS" w:cs="Trebuchet MS"/>
          <w:b/>
          <w:bCs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b/>
          <w:bCs/>
          <w:color w:val="342D7E"/>
          <w:sz w:val="30"/>
          <w:szCs w:val="30"/>
        </w:rPr>
        <w:t>sa</w:t>
      </w:r>
      <w:r w:rsidRPr="00F15934">
        <w:rPr>
          <w:rFonts w:ascii="Calibri" w:eastAsia="Times New Roman" w:hAnsi="Calibri" w:cs="Calibri"/>
          <w:b/>
          <w:bCs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iras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yai 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kavach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hu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tratray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vau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astr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yapha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rbhuvassuvar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miti digbandha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</w:p>
    <w:p w14:paraId="5EDA6BD2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b/>
          <w:bCs/>
          <w:color w:val="342D7E"/>
          <w:sz w:val="30"/>
          <w:szCs w:val="30"/>
        </w:rPr>
        <w:t>dhyāna</w:t>
      </w:r>
      <w:r w:rsidRPr="00F15934">
        <w:rPr>
          <w:rFonts w:ascii="Calibri" w:eastAsia="Times New Roman" w:hAnsi="Calibri" w:cs="Calibri"/>
          <w:b/>
          <w:bCs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tara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dh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dibhi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khai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ahamityēva vibhāvayē bhavānīm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7C672E6D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dhyāyēt padmāsanasthā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vikasitavadan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padma patr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hēmābhā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tavastr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karakalita lasamaddh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mapadm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sarvāla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rayukt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sakalamabhayad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bhaktanamr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bhav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śrī vidyā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sakala surasut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sarvasampat-prad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1D6D1551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kuma vil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ikachumbi kast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samanda hasitēk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arach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aśē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janam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lya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jjval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japākusuma bhāsurā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japavidhau smar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dambik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7CD798DE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sindhūrāru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vigrah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tri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ikya mau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isphura-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ttārānāyaka śēkharā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smitamukh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 vak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ruh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malip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ratna cha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rakt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tpala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bibhrat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saumyā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ratnagha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astha rakta chara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dhyāyētparāmambikām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761071AF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lamityādi pañchapūjā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vibh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</w:p>
    <w:p w14:paraId="6FE63C49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thiv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tattv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yai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vyai gandha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parikalpay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tattv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yai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vyai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parikalpay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yu tattv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yai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vyai 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parikalpay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vahni tattvātmikāyai śrī lalitādēvyai dīpa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parikalpay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am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tattv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yai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vyai am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naiv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parikalpay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sarva tattv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yai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vyai 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 sarv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 parikalpay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</w:t>
      </w:r>
    </w:p>
    <w:p w14:paraId="6EA3A425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gururbrahma gururvi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gururd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gurussāk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t parabrahma tasmai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gurav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16DD0160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</w:p>
    <w:p w14:paraId="378A82F0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śrī mātā, śrī mahārājñī, śrīmat-si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chidagni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asambh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ryasamudyat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udyadbhānu sahasrābhā, chaturbāhu samanvitā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rāgasvarūpa pāśā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jjval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manōrūpēk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chatanm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nijāru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prabh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majjad-brahm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champakāśōka punnāga saugandhika lasatkachā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kuruvinda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kanatk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chandra vibhr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ja 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ikasthala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mukhachandra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 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ganābhi viśē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vadanasmara 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galya g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chillik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vaktralak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 chalanm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 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navachampaka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vir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tārākānti tiraskāri nāsābhara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kadamba mañjarīklupta kar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man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 yuga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tapan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upa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padmarāga śilādarśa paribhāvi kapōlabhū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navavidruma bimbaśrī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nyakk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 radanachChad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śuddha vidyā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dvijapa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kti dvay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jjval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karpūravī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 sam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addigantar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nijasallāpa mādhurya vinirbhatsita kachChapī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mandasmita prabhāpūra majjat-kāmēśa mānasā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anākalita sād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ya chubuka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kāmēśabaddha 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galya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bhita kanthar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kanakā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gada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kaman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bhuj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ratnagraivēya chintāka lōlamuktā phalānvitā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57CDFA77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kāmēśvara prēmaratna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pratipa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astan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nābhyālavāla rōmā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lat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phala kuchadvay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malat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samunn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madhyam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stanabhāra 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an-madhya 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abandha 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itray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kausumbha vastra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svat-ka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ratnaki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ramya raśanādāma bhū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kāmēśa jñāta saubhāgya mārdavōru dvayānvitā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ikya maku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nudvaya vir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indragōpa parik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ipta smara 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 ja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ghik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hagulbh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rmap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 jayi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 prapad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nakhadīdhiti sañChanna namajjana tamōgu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padadvaya prabhājāla parāk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sar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ruh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śiñjāna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ima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ita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mbuj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mandagaman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vadhi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sarvāru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'navady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gī sarvābhara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śivakāmēśvarā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 vallabh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sumēru madhyaś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mannagara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chintāma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g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chabrahm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sanasthit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mahāpadmā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kadamba vanav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sudhāsāgara madhyasthā, kāmāk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kāmadāyinī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dēvar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st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tma vaibhav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sura vadh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dyukta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aktis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samanvit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sampatkarī samārū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 sindhura vrajas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aśvārū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bhir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chakrarāja rathārū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 sarv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yudha pari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gēyachakra rathārū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 mantri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paris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140E99CD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kirichakra rathārū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 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purask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jvālāmālini kāk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ipta vahnipr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madhyag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asainya vadh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dyukta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akti vikramahar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nityā parākramā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 nir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samutsuk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aputra vadh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dyukta bālāvikrama nanditā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mantri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yamb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virachita vi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 vadhat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29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viśukra prā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ryanandit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kāmēśvara mukhālōka kalpita śrī 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mahāga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nirbhinna vighnayantra prahar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ndra nirmukta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astra pratyastra 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nakh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tpanna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da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mahāpāśupatāstrāgni nirdagdhāsura sainikā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kāmēśvarāstra nirdagdha sabha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sura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nyak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brahmōpēndra mahēndrādi dēvasa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stuta vaibhav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haranētrāgni sandagdha kāma sañjīvanau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adhi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śrīmadvāgbhava kū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aika svar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 mukhapa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iparyanta madhyak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svar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śaktikū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aika 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panna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 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mūlamantrātmikā, mūlakū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traya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taika rasik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samay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samay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tatpar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mūlādhāraika nilayā, brahmagranthi vibhēdinī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nta rudit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ugranthi vibh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ājñā chakrāntarā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rudragranthi vibh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sahasrārāmbujā rū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sudhāsārābhi 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39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0F2EF689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illat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samaruchi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-chakr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pari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mahāśakti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bisatantu tan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bhavānī, bhāvanāgamyā, bhavāra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 xml:space="preserve">bhadrapriyā, bhadramūrti, rbhaktasaubhāgya dāyinī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bhaktipriyā, bhaktigamyā, bhaktivaśyā, bhayāpahā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śāmbhavī, śāradārādhyā, śarvā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armad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arachchandranibh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śātōdarī, śāntimatī, nirādhārā, nirañjanā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nirlēpā, nirmalā, nityā, nirākārā, nirākulā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nirgu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nirupaplav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nityamuktā, nirvikārā,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prapa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nityaśuddhā, nityabuddhā, niravadyā, nirantarā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nirup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dhi, rnir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nīrāgā, rāgamathanī, nirmadā, madanāśinī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niśchintā, niraha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nirm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nirmamā, mamatāhantrī,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nirl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ayaghn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nirbhav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bhavan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nirvikalpā, nirābādhā, nirbhēdā, bhēdanāśinī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nirnāśā, 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tyumathan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parigrah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49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nistulā, nīlachikurā, nirapāyā, niratyayā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durlabhā, durgamā, durgā, du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khahantr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sukhaprad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ra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avarjit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sarvajñā, sāndrakaru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dhikavarjit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sarvaśaktimayī, sarvama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sadgatiprad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sarvēśvarī, sarvamayī, sarvamantra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17B4ADEE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sarvayantrātmikā, sarvatantrarūpā, manōnmanī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māhēśvarī, mahādēvī, mahālak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mahārūpā, mahāpūjyā, mahāpātaka nāśinī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mahāmāyā, mahāsattvā, mahāśakti rmahārati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mahābhōgā, mahaiśvaryā, mahāvīryā, mahābalā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mahābuddhi, rmahāsiddhi, rmahāyōgēśvarēśvarī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mahātantrā, mahāmantrā, mahāyantrā, mahāsanā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mahāyāga kramārādhyā, mahābhairava pūjitā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mahēśvara mahākalpa mahātā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ava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mahākāmēśa mahi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tripura sundar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chatu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yupach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chatu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mahā chatu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manuvidyā, chandravidyā, chandrama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alamadhyag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chārurūpā, chāruhāsā, chāruchandra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59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charāchara jagannāthā, chakrarāja nikētanā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pārvatī, padmanayanā, padmarāga samaprabhā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pañchaprētāsanāsīnā, pañchabrahma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chinmayī, paramānandā, vijñāna ghanarūpi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dhyānadhyāt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pā, dharmādharma vivarjitā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viśvarūpā, jāgari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svapant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taijas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suptā, prājñātmikā, turyā, sarvāvasthā vivarjitā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ikartr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brahmar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vindar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rudrar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sadāśivānugrahadā, pañchak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tya 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bhānuma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 madhyasth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bhairav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bhagam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padmāsanā, bhagavatī, padmanābha sahōdarī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098133DE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unmē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nimi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tpanna vipanna bhuvan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sahasraśīr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avadan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sahasrāk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sahasrap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t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ābrahma kī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ajanan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rama vidh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nijājñārūpanigamā,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phalaprad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śruti sīmanta sindhūrīk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bjadh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sakalāgama sandōha śuktisampu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mauktik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puru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rthaprad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bhuvan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varī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ambikā,'nādi nidhanā, haribrahmēndra sēvitā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69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nārāya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 vivarjit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hrī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hr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varjit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rājarājārchitā, rājñī, ramyā, rājīvalōchanā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rañjanī, rama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rasy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atki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khal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ramā, rākēnduvadanā, ratirūpā, ratipriyā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asaghn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alampa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kāmyā, kāmaka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kadamba kusumapriy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jagat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kand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rasa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dambar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varadā, vāmanayanā, vāru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madavihvalā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viśvādhikā, vēdavēdyā, vindhyāchala nivāsinī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vidhātrī, vēdajananī, vi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trasvar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 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ddhi vinirmukt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 samarchit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vijayā, vimalā, vandyā, vandāru janavatsalā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vāgvādinī, vāmakēśī, vahnima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bhaktimat-kalpalatikā, paśupāśa vimōchanī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pravartik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3CAF8C2A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 xml:space="preserve">tāpatrayāgni santapta samāhlādana chandrikā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tanumadhy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'pah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79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chiti, statpadalak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chid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 rasar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svātmānandalavībhūta brahmādyānanda santati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parā, pratyakchitī rūpā, paśyantī, paradēvatā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madhyamā, vaikharīrūpā, bhaktamānasa 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kāmēśvara prā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rasasamp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jayā, jālandharasthitā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hanilay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binduma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rahōyāga kramārādhyā, rahastarpa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tarpit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sadya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pras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ivarjit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lastRenderedPageBreak/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yukt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parip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nityaklinnā, nirupamā, nirvā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 sukhadāyinī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nityā,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rdha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prabhāvatī, prabhārūpā, prasiddhā, paramēśvarī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mūlaprak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 ravyakt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vyakt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'vyakta svar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vyāpinī, vividhākārā, vidyā'vidyā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mahākāmēśa nayanā kumudāhlāda kaumudī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bhaktahārda tamōbhēda bhānumad-bhānusantati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śivadūtī, śivārādhyā, śivamūrti, śśiva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śivapriyā, śivaparā, śi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apramēyā, svaprakāśā, manōvāchāma gōcharā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89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chichChakti, śchētanārūpā, ja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akti, rja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gāyatrī, vyāh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ti, ssandhy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dvijab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nda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tattvāsanā, tattvamayī, pañchakōśāntarasthitā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nissīmamahimā, nityayauvanā, madaśālinī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35A0E9CC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madaghūr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ita rakt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madap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 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chandana dravadigdhā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chāmpēya kusuma priyā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kuśalā, kōmalākārā, kuruku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kul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rgatatpara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kumāra 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i, rmati, rdh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śānti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svastimat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nti, rnandin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vighnan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tējōvatī, trinayanā, lōlāk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mālinī, 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malay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chala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sumukhī, na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subhr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suran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kālaka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ntimat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vajrēśvarī, vāmadēvī, vayō'vasthā vivarjitā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siddhēśvarī, siddhavidyā, siddhamātā, yaśasvinī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viśuddhi chakranilayā,''raktavar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tril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 prahara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vadanaika samanvit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pāyasānnapriyā, tvak</w:t>
      </w:r>
      <w:r w:rsidRPr="00F15934">
        <w:rPr>
          <w:rFonts w:ascii="Arial" w:eastAsia="Times New Roman" w:hAnsi="Arial" w:cs="Arial"/>
          <w:color w:val="342D7E"/>
          <w:sz w:val="30"/>
          <w:szCs w:val="30"/>
        </w:rPr>
        <w:t>​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 bhaya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 mah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akti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99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anāhatābja nilayā, śyāmābhā, vadanadvayā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jjval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,'k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dhidhar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rudhira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di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akty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ghav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snigdhaudanapriy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mahāvīrēndra varadā, rāki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yamb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bja nilay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vadanatraya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yut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vajrādhikāyudhōpētā,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mary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dibhi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raktavar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nna pr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samasta bhaktasukhadā, lākinyambā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svādhi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mbu jagat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chaturvaktra man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śūlādyāyudha sampannā, pītavar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,'tigarvit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7935F5F9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mēdōni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madhupr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bandiny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 samanvit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dadhyannāsakta 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mūlā dhārāmbujārū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chavaktr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,'sthisa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 prahara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varad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mudgaudanāsakta chittā, sākinyambāsvarūpi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ājñā chakrābjanilayā, śuklavar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majjāsa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savatī mukhyaśakti samanvitā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haridrānnaika rasikā, hākinī rūpadhāri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sahasrada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padmasth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sarvavar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sarvāyudhadharā, śukla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sarvat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mukh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109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sarvaudana prītachittā, yākinyambā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svāhā, svadhā,'mati, rmēdhā, śruti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ti, ranuttam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yalabhy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pulōmajārchitā, bandhamōchanī, bandhurālakā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vimarśarūpi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vidy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viyad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 jagatpras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sarvavyādhi praśamanī, sarvam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tyu niv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agraga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,'chintyar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kalikalma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kātyāyinī, kālahantrī, kamalāk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tāmbūla pūrita mukhī, dā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kusumaprabh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mukhy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mitrar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nityat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bhaktanidhi, rniyantrī, nikhilēśvarī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maitryādi vāsanālabhyā, mahāpra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parāśakti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praj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 ghanar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mādhvīpānālasā, mattā, māt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mahākailāsa nilayā, 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 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dud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rlat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mahanīyā, dayāmūrtī, rmahāsāmrājyaśālinī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262A3A82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ātmavidyā, mahāvidyā, śrīvidyā, kāmasēvitā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śrī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vidy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trik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kamal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śira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chandranibh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ndra dhanu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prabh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119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dayasth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raviprakhy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trikō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ntara 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daityahantr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vin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darāndō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ita 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rgh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darah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jjvalanmukh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gurumūrti, rgu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anidhi, rg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guhajanmabh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dēvēśī, da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dahar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pratipanmukhya rākānta tithima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jitā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 vin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sachāmara ramāvā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savyadak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ādiśakti, ramēyā,''tmā, paramā, pāvanāk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anēkakō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brahm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janan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divyavigrah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klī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guhy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kaivalya padad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tripurā, trijagadvandyā, trimūrti, stridaśēśvarī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tryak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divyagandh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sindh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tilak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umā, śailēndratanayā, gaurī, gandharva sēvitā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viśvagarbhā, svar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agarbh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,'varad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dhyānagamyā,'parichChēdyā, jñānadā, jñānavigrahā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sarvavēdānta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saty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nanda svar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lōpāmudrārchitā, līlāklupta brahmā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ad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yarahit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dyavarjit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yōginī, yōgadā, yōgyā, yōgānandā, yugandharā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129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ichChāśakti jñānaśakti kriyāśakti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sarvādhārā, suprati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sadasad-r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3D135A2E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rti, raj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jaitr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vidh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ēkākinī, bhūmarūpā, nirdvaitā, dvaitavarjitā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annadā, vasudā, 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brahm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tmaikya svar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brahm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nand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balipriy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hats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 vivarjit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sukhārādhyā, śubhakarī, śōbhanā sulabhāgati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rājarājēśvarī, rājyadāyinī, rājyavallabhā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rājat-k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jap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 niv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ita nij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rājyalak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chatura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 bal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sāmrājyadāyinī, satyasandhā, sāgaramēkhalā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dīk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daitya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sarval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 va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sarvārthadātrī, sāvitrī, sachchidānanda 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dēśakālā'parichChinnā, sarvagā, sarvamōhinī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sarasvatī, śāstramayī, guhāmbā, guhyarūpi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sarvōpādhi vinirmuktā, sadāśiva pativratā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sampradāyēśvarī, sādhvī, guruma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ala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kulōttīr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bhag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madhumat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guhyak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gurupriy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139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svatantrā, sarvatantrēśī, dak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rti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sanakādi samārādhyā, śivajñāna pradāyinī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chitka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,'nandakalik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priya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nāmapārāya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nandividy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mithyā jagadadhi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muktid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muktir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lāsyapriyā, layakarī, lajjā, rambhādi vanditā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bhavadāva sudhāv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 dav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daurbhāgyatūla vātūlā, jarādhvānta raviprabhā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2A775F18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 xml:space="preserve">bhāgyābdhichandrikā, bhaktachittakēki ghanāghanā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rōgaparvata dambhō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i, rm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tyud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ru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mahēśvarī, mahākā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grāsā, mahā'śanā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apar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cha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cha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'sura 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sarval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trivargadātrī, subhagā, tryambakā, trigu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svargāpavargadā, śuddhā, japāpu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 nibh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ōjōvatī, dyutidharā, yajñarūpā, priyavratā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durārādhyā, durādar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kusumapriy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mahatī, mērunilayā, mandāra kusumapriyā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vīrārādhyā, virā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viraj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mukh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pratyagrūpā, parākāśā, prā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149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mārtā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bhairav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mantri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nyastar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jyadhū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tripurēśī, jayatsēnā, nistraigu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satyajñānā'nandarūpā, sāmarasya parāya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kapardinī, kalāmālā, kāmadhuk,kāmarūpi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nidhi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rasaj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rasa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vadhi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parañjyōti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parandh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ma, param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pāśahastā, pāśahantrī, paramantra vibhēdinī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mūrtā,'mūrtā,'nityat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muni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nasa 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satyavratā, satyarūpā, sarvāntaryāminī, satī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brahmā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brahmajanan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bahur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budh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rchit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prasavitrī, pracha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'j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prati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praka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pa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at-p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viś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khal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viviktasth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viyatpras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4087E107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mukundā, mukti nilayā, mūlavigraha 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bhāvajñā, bhavarōgaghnī bhavachakra pravartinī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Chandassārā, śāstrasārā, mantrasārā, talōdarī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udārakīrti, ruddāmavaibhavā, var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janmam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tyu jar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tapta jana vi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nti 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sarvōpani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dudghu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ntyat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159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gambhīrā, gaganānta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garvit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lup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kalpanārahitā, kā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rdha vigrah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kāryakāra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nirmukt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 tara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kanat-kanakatā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vigraha 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ajāk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 vinirmukt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mugdh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iprapras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antarmukha samārādhyā, bahirmukha sudurlabhā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trayī, trivarga nilayā, tristhā, tripuramālinī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nirāmayā, nirālambā, svātmārāmā, sudhās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 nirmagna samuddhara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yajñapriyā, yajñakartrī, yajamāna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dharmādhārā, dhanādhyak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dhanadh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nya vivardhin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viprapriyā, viprarūpā, viśvabhrama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viśvagrāsā, vidrumābhā, vai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ayōni, ryōninilayā, kū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asth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kular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vīragō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priy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nai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karmy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vijñāna kalanā, kalyā vidagdhā, baindavāsanā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tattvādhikā, tattvamayī, tattvamartha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sāmagānapriyā, saumyā, sadāśiva ku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umbin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savyāpasavya mārgasthā, sarvāpadvi nivāri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svasthā, svabhāvamadhurā, dhīrā, dhīra samarchitā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169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37D0A40F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chaitanyārghya samārādhyā, chaitanya kusumapriyā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sadōditā, sadātu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ditya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darasm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 mukh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mbuj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lastRenderedPageBreak/>
        <w:t>kau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val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,'narghy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kaivalya padad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stōtrapriyā, stutimatī, śrutisa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stuta vaibhav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manasvinī, mānavatī, mahēśī, 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viśvamātā, jagaddhātrī, viśālāk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vir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pragalbhā, paramōdārā, parāmōdā, manōmayī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vyōmakēśī, vimānasthā, vajri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pañchayajñapriyā, pañchaprēta mañchādhiśāyinī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174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pañchamī, pañchabhūtēśī, pañcha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pach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śāśvatī, śāśvataiśvaryā, śarmadā, śambhumōhinī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175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dharā, dharasutā, dhanyā, dharmi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dharmavardhin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lōkātītā, 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sarv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tmik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176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bandhūka kusuma prakhyā, bālā, līlāvinōdinī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suma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sukhakarī, suvē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suv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177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suvāsinyarchanaprītā, śōbhanā, śuddha mānasā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bindu tarpa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santu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ṣṭ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rvaj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tripur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178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daśamudrā samārādhyā, tripurā śrīvaśa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kar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jñānamudrā, jñānagamyā, jñānajñēya svarūpi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179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yōnimudrā, trikha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ēśī, trigu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trik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ag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anaghādbhuta chāritrā, vāñChitārtha pradāyinī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180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abhyāsāti śayajñātā, 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adhv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ta 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avyāja karu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rti, raj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ñā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nadhv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nta 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181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lastRenderedPageBreak/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ābālagōpa viditā, sarvānulla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ṅ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ghya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śrī chakrarājanilayā, śrīmattripura sundarī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182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5A32971C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śrī śivā, śivaśaktyaikya rūpi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mbik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ēva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hasraka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jagu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183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 xml:space="preserve">॥ 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iti śrī brahmā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apur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, uttarakha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ṇḍ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hayagr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gastya sa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v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d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,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rahasyan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ma 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ś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lalit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rahasyan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 s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hasrast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tra kathana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 dvit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'dhy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ḥ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61DBE7D5" w14:textId="77777777" w:rsidR="00F15934" w:rsidRPr="00F15934" w:rsidRDefault="00F15934" w:rsidP="00F15934">
      <w:pPr>
        <w:shd w:val="clear" w:color="auto" w:fill="FAFFFF"/>
        <w:spacing w:after="240" w:line="240" w:lineRule="auto"/>
        <w:jc w:val="both"/>
        <w:rPr>
          <w:rFonts w:ascii="Trebuchet MS" w:eastAsia="Times New Roman" w:hAnsi="Trebuchet MS" w:cs="Times New Roman"/>
          <w:color w:val="342D7E"/>
          <w:sz w:val="30"/>
          <w:szCs w:val="30"/>
        </w:rPr>
      </w:pP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sindhūrāru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vigrah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tri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ayan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ikya mau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ḻ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isphura-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ttārānāyaka śēkharā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smitamukh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na vak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ruh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।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pā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ibhy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malip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ū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r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 ratna cha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ṣ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aka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rakt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ō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tpala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bibhratī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120"/>
          <w:szCs w:val="120"/>
        </w:rPr>
        <w:br/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saumyā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ratnagha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ṭ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astha rakta chara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ṇ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Calibri" w:eastAsia="Times New Roman" w:hAnsi="Calibri" w:cs="Calibri"/>
          <w:color w:val="342D7E"/>
          <w:sz w:val="30"/>
          <w:szCs w:val="30"/>
        </w:rPr>
        <w:t>ṃ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 dhy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y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ē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tpar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>mambik</w:t>
      </w:r>
      <w:r w:rsidRPr="00F15934">
        <w:rPr>
          <w:rFonts w:ascii="Trebuchet MS" w:eastAsia="Times New Roman" w:hAnsi="Trebuchet MS" w:cs="Trebuchet MS"/>
          <w:color w:val="342D7E"/>
          <w:sz w:val="30"/>
          <w:szCs w:val="30"/>
        </w:rPr>
        <w:t>ā</w:t>
      </w:r>
      <w:r w:rsidRPr="00F15934">
        <w:rPr>
          <w:rFonts w:ascii="Trebuchet MS" w:eastAsia="Times New Roman" w:hAnsi="Trebuchet MS" w:cs="Times New Roman"/>
          <w:color w:val="342D7E"/>
          <w:sz w:val="30"/>
          <w:szCs w:val="30"/>
        </w:rPr>
        <w:t xml:space="preserve">m </w:t>
      </w:r>
      <w:r w:rsidRPr="00F15934">
        <w:rPr>
          <w:rFonts w:ascii="Trebuchet MS" w:eastAsia="Times New Roman" w:hAnsi="Trebuchet MS" w:cs="Mangal"/>
          <w:color w:val="342D7E"/>
          <w:sz w:val="30"/>
          <w:szCs w:val="30"/>
          <w:cs/>
          <w:lang w:bidi="hi-IN"/>
        </w:rPr>
        <w:t>॥</w:t>
      </w:r>
    </w:p>
    <w:p w14:paraId="55B6A49E" w14:textId="77777777" w:rsidR="00491975" w:rsidRDefault="00491975"/>
    <w:sectPr w:rsidR="0049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34"/>
    <w:rsid w:val="00491975"/>
    <w:rsid w:val="00F1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31A2"/>
  <w15:chartTrackingRefBased/>
  <w15:docId w15:val="{E270CC08-B289-4863-B965-B5ABC2E6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otramtitle">
    <w:name w:val="stotramtitle"/>
    <w:basedOn w:val="Normal"/>
    <w:rsid w:val="00F1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3046</Words>
  <Characters>17363</Characters>
  <Application>Microsoft Office Word</Application>
  <DocSecurity>0</DocSecurity>
  <Lines>144</Lines>
  <Paragraphs>40</Paragraphs>
  <ScaleCrop>false</ScaleCrop>
  <Company/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Kammeta</dc:creator>
  <cp:keywords/>
  <dc:description/>
  <cp:lastModifiedBy>Venkatesh Kammeta</cp:lastModifiedBy>
  <cp:revision>1</cp:revision>
  <dcterms:created xsi:type="dcterms:W3CDTF">2022-07-03T22:49:00Z</dcterms:created>
  <dcterms:modified xsi:type="dcterms:W3CDTF">2022-07-03T22:49:00Z</dcterms:modified>
</cp:coreProperties>
</file>