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BFFC7F">
      <w:pPr>
        <w:spacing w:after="16" w:line="248" w:lineRule="auto"/>
        <w:ind w:right="714"/>
        <w:rPr>
          <w:rFonts w:ascii="Times New Roman" w:hAnsi="Times New Roman" w:cs="Times New Roman"/>
          <w:b/>
          <w:sz w:val="24"/>
          <w:szCs w:val="24"/>
        </w:rPr>
      </w:pPr>
      <w:r>
        <w:rPr>
          <w:rFonts w:ascii="Times New Roman" w:hAnsi="Times New Roman" w:cs="Times New Roman"/>
          <w:b/>
          <w:sz w:val="24"/>
          <w:szCs w:val="24"/>
        </w:rPr>
        <w:t xml:space="preserve">VISION OF SYNERGY INSTITUTE OF ENGINEERING &amp; TECHNOLOGY, DHENKANAL </w:t>
      </w:r>
    </w:p>
    <w:p w14:paraId="26E8D12E">
      <w:pPr>
        <w:spacing w:after="16" w:line="248" w:lineRule="auto"/>
        <w:ind w:right="714"/>
        <w:rPr>
          <w:rFonts w:ascii="Times New Roman" w:hAnsi="Times New Roman" w:cs="Times New Roman"/>
          <w:sz w:val="24"/>
          <w:szCs w:val="24"/>
        </w:rPr>
      </w:pPr>
      <w:r>
        <w:rPr>
          <w:rFonts w:ascii="Times New Roman" w:hAnsi="Times New Roman" w:cs="Times New Roman"/>
          <w:sz w:val="24"/>
          <w:szCs w:val="24"/>
        </w:rPr>
        <w:t xml:space="preserve">To become an internationally acceptable Institute of Technical Education, with excellence in academics, research and inculcation of human values. </w:t>
      </w:r>
    </w:p>
    <w:p w14:paraId="1A63FD39">
      <w:pPr>
        <w:spacing w:after="0"/>
        <w:rPr>
          <w:rFonts w:ascii="Times New Roman" w:hAnsi="Times New Roman" w:cs="Times New Roman"/>
          <w:sz w:val="24"/>
          <w:szCs w:val="24"/>
        </w:rPr>
      </w:pPr>
      <w:r>
        <w:rPr>
          <w:sz w:val="26"/>
        </w:rPr>
        <w:t xml:space="preserve"> </w:t>
      </w:r>
    </w:p>
    <w:p w14:paraId="26996528">
      <w:pPr>
        <w:spacing w:after="3" w:line="254" w:lineRule="auto"/>
        <w:ind w:right="220"/>
        <w:rPr>
          <w:rFonts w:ascii="Times New Roman" w:hAnsi="Times New Roman" w:cs="Times New Roman"/>
          <w:b/>
          <w:sz w:val="24"/>
          <w:szCs w:val="24"/>
        </w:rPr>
      </w:pPr>
      <w:r>
        <w:rPr>
          <w:rFonts w:ascii="Times New Roman" w:hAnsi="Times New Roman" w:cs="Times New Roman"/>
          <w:b/>
          <w:sz w:val="24"/>
          <w:szCs w:val="24"/>
        </w:rPr>
        <w:t xml:space="preserve">MISSION OF SYNERGY INSTITUTE OF ENGINEERING &amp; TECHNOLOGY, DHENKANAL </w:t>
      </w:r>
    </w:p>
    <w:p w14:paraId="5C66AF92">
      <w:pPr>
        <w:spacing w:after="3" w:line="254" w:lineRule="auto"/>
        <w:ind w:left="158" w:right="220"/>
        <w:rPr>
          <w:rFonts w:ascii="Times New Roman" w:hAnsi="Times New Roman" w:cs="Times New Roman"/>
          <w:sz w:val="24"/>
          <w:szCs w:val="24"/>
        </w:rPr>
      </w:pPr>
      <w:r>
        <w:rPr>
          <w:rFonts w:ascii="Times New Roman" w:hAnsi="Times New Roman" w:cs="Times New Roman"/>
          <w:b/>
          <w:sz w:val="24"/>
          <w:szCs w:val="24"/>
        </w:rPr>
        <w:t>M1</w:t>
      </w:r>
      <w:r>
        <w:rPr>
          <w:rFonts w:ascii="Times New Roman" w:hAnsi="Times New Roman" w:cs="Times New Roman"/>
          <w:sz w:val="24"/>
          <w:szCs w:val="24"/>
        </w:rPr>
        <w:t>.To impart quality engineering education and technological skill with highly qualified and experienced      faculty.</w:t>
      </w:r>
    </w:p>
    <w:p w14:paraId="1B007E8E">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M2</w:t>
      </w:r>
      <w:r>
        <w:rPr>
          <w:rFonts w:ascii="Times New Roman" w:hAnsi="Times New Roman" w:cs="Times New Roman"/>
          <w:sz w:val="24"/>
          <w:szCs w:val="24"/>
        </w:rPr>
        <w:t xml:space="preserve">.To empower students with professional competencies through skill development training on cutting edge technologies for meeting global challenges. </w:t>
      </w:r>
    </w:p>
    <w:p w14:paraId="22A831AE">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M3</w:t>
      </w:r>
      <w:r>
        <w:rPr>
          <w:rFonts w:ascii="Times New Roman" w:hAnsi="Times New Roman" w:cs="Times New Roman"/>
          <w:sz w:val="24"/>
          <w:szCs w:val="24"/>
        </w:rPr>
        <w:t xml:space="preserve">.To inculcate the habit of continual learning. </w:t>
      </w:r>
    </w:p>
    <w:p w14:paraId="524A60E4">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M4</w:t>
      </w:r>
      <w:r>
        <w:rPr>
          <w:rFonts w:ascii="Times New Roman" w:hAnsi="Times New Roman" w:cs="Times New Roman"/>
          <w:sz w:val="24"/>
          <w:szCs w:val="24"/>
        </w:rPr>
        <w:t xml:space="preserve">.To nourish the qualities of leadership, entrepreneurship, innovation and ethics. </w:t>
      </w:r>
    </w:p>
    <w:p w14:paraId="3B0B040B">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M5</w:t>
      </w:r>
      <w:r>
        <w:rPr>
          <w:rFonts w:ascii="Times New Roman" w:hAnsi="Times New Roman" w:cs="Times New Roman"/>
          <w:sz w:val="24"/>
          <w:szCs w:val="24"/>
        </w:rPr>
        <w:t xml:space="preserve">. To create an outstanding ambience of academics, intellectual pursuits, innovative research and physical activities.  </w:t>
      </w:r>
    </w:p>
    <w:p w14:paraId="7387AEAA">
      <w:pPr>
        <w:spacing w:after="0"/>
        <w:rPr>
          <w:rFonts w:ascii="Times New Roman" w:hAnsi="Times New Roman" w:cs="Times New Roman"/>
          <w:sz w:val="24"/>
          <w:szCs w:val="24"/>
        </w:rPr>
      </w:pPr>
      <w:r>
        <w:rPr>
          <w:sz w:val="26"/>
        </w:rPr>
        <w:t xml:space="preserve"> </w:t>
      </w:r>
    </w:p>
    <w:p w14:paraId="4CD87338">
      <w:pPr>
        <w:pStyle w:val="2"/>
        <w:ind w:left="184" w:right="3"/>
        <w:rPr>
          <w:rFonts w:ascii="Times New Roman" w:hAnsi="Times New Roman" w:cs="Times New Roman"/>
          <w:sz w:val="24"/>
          <w:szCs w:val="24"/>
        </w:rPr>
      </w:pPr>
      <w:r>
        <w:rPr>
          <w:rFonts w:ascii="Times New Roman" w:hAnsi="Times New Roman" w:cs="Times New Roman"/>
          <w:sz w:val="24"/>
          <w:szCs w:val="24"/>
        </w:rPr>
        <w:t xml:space="preserve">VISION OF DEPARTMENT OF COMPUTER SCIENCE &amp; ENGINEERING </w:t>
      </w:r>
    </w:p>
    <w:p w14:paraId="6B0B59B3">
      <w:pPr>
        <w:spacing w:after="16" w:line="248" w:lineRule="auto"/>
        <w:ind w:left="158" w:hanging="10"/>
        <w:rPr>
          <w:rFonts w:ascii="Times New Roman" w:hAnsi="Times New Roman" w:cs="Times New Roman"/>
          <w:sz w:val="24"/>
          <w:szCs w:val="24"/>
        </w:rPr>
      </w:pPr>
      <w:r>
        <w:rPr>
          <w:rFonts w:ascii="Times New Roman" w:hAnsi="Times New Roman" w:cs="Times New Roman"/>
          <w:sz w:val="24"/>
          <w:szCs w:val="24"/>
        </w:rPr>
        <w:t>To build healthy academic ambiences align with frontline research and quality teaching to cater for the cutting age technologies of the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p>
    <w:p w14:paraId="62A16846">
      <w:pPr>
        <w:spacing w:after="0"/>
      </w:pPr>
      <w:r>
        <w:rPr>
          <w:sz w:val="26"/>
        </w:rPr>
        <w:t xml:space="preserve"> </w:t>
      </w:r>
    </w:p>
    <w:p w14:paraId="5AC14127">
      <w:pPr>
        <w:pStyle w:val="2"/>
        <w:ind w:left="184" w:right="3"/>
        <w:rPr>
          <w:rFonts w:ascii="Times New Roman" w:hAnsi="Times New Roman" w:cs="Times New Roman"/>
          <w:sz w:val="24"/>
          <w:szCs w:val="24"/>
        </w:rPr>
      </w:pPr>
      <w:r>
        <w:rPr>
          <w:rFonts w:ascii="Times New Roman" w:hAnsi="Times New Roman" w:cs="Times New Roman"/>
          <w:sz w:val="24"/>
          <w:szCs w:val="24"/>
        </w:rPr>
        <w:t xml:space="preserve">MISSION OF DEPARTMENT OFCOMPUTER SCIENCE &amp; ENGINEERING </w:t>
      </w:r>
    </w:p>
    <w:p w14:paraId="0063F936">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M1</w:t>
      </w:r>
      <w:r>
        <w:rPr>
          <w:rFonts w:ascii="Times New Roman" w:hAnsi="Times New Roman" w:cs="Times New Roman"/>
          <w:sz w:val="24"/>
          <w:szCs w:val="24"/>
        </w:rPr>
        <w:t xml:space="preserve">. To provide quality education in both theory and practice and train students to effectively apply this knowledge to amplify their potential for lifelong high-quality careers. </w:t>
      </w:r>
    </w:p>
    <w:p w14:paraId="5738B0EF">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M2</w:t>
      </w:r>
      <w:r>
        <w:rPr>
          <w:rFonts w:ascii="Times New Roman" w:hAnsi="Times New Roman" w:cs="Times New Roman"/>
          <w:sz w:val="24"/>
          <w:szCs w:val="24"/>
        </w:rPr>
        <w:t xml:space="preserve">.To conduct research and subsequent innovations to solve real- world problems. </w:t>
      </w:r>
    </w:p>
    <w:p w14:paraId="19A045C1">
      <w:pPr>
        <w:spacing w:after="251" w:line="248" w:lineRule="auto"/>
        <w:ind w:left="158" w:hanging="10"/>
        <w:rPr>
          <w:rFonts w:ascii="Times New Roman" w:hAnsi="Times New Roman" w:cs="Times New Roman"/>
          <w:sz w:val="24"/>
          <w:szCs w:val="24"/>
        </w:rPr>
      </w:pPr>
      <w:r>
        <w:rPr>
          <w:rFonts w:ascii="Times New Roman" w:hAnsi="Times New Roman" w:cs="Times New Roman"/>
          <w:b/>
          <w:sz w:val="24"/>
          <w:szCs w:val="24"/>
        </w:rPr>
        <w:t>M3</w:t>
      </w:r>
      <w:r>
        <w:rPr>
          <w:rFonts w:ascii="Times New Roman" w:hAnsi="Times New Roman" w:cs="Times New Roman"/>
          <w:sz w:val="24"/>
          <w:szCs w:val="24"/>
        </w:rPr>
        <w:t xml:space="preserve">.To promote leadership, teamwork and ethical values among the students to help in their character building. </w:t>
      </w:r>
    </w:p>
    <w:p w14:paraId="2101B75A">
      <w:pPr>
        <w:pStyle w:val="2"/>
        <w:ind w:left="184" w:right="2"/>
        <w:rPr>
          <w:rFonts w:ascii="Times New Roman" w:hAnsi="Times New Roman" w:cs="Times New Roman"/>
          <w:sz w:val="24"/>
          <w:szCs w:val="24"/>
        </w:rPr>
      </w:pPr>
      <w:r>
        <w:rPr>
          <w:rFonts w:ascii="Times New Roman" w:hAnsi="Times New Roman" w:cs="Times New Roman"/>
          <w:sz w:val="24"/>
          <w:szCs w:val="24"/>
        </w:rPr>
        <w:t xml:space="preserve">PROGRAM EDUCATIONAL OBJECTIVE OF COMPUTER SCIENCE &amp; ENGINEERING </w:t>
      </w:r>
    </w:p>
    <w:p w14:paraId="5EAFBE70">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 xml:space="preserve">Students will excel in technical profession that meets the needs of national and multinational companies. </w:t>
      </w:r>
    </w:p>
    <w:p w14:paraId="6148DBD7">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Students will develop the ability to synthesize data and technical concepts for application to Software Product design.</w:t>
      </w:r>
    </w:p>
    <w:p w14:paraId="24AFAA2F">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 xml:space="preserve">Students will demonstrate the leadership quality as part of teams on multidisciplinary projects. </w:t>
      </w:r>
    </w:p>
    <w:p w14:paraId="4C2ABF83">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Students will succeed in life-long learning by exhibiting professional ethics.</w:t>
      </w:r>
    </w:p>
    <w:p w14:paraId="3FADCB90">
      <w:pPr>
        <w:spacing w:after="0" w:line="248" w:lineRule="auto"/>
      </w:pPr>
    </w:p>
    <w:p w14:paraId="63F6EC35">
      <w:pPr>
        <w:pStyle w:val="2"/>
        <w:ind w:left="184" w:right="8"/>
        <w:rPr>
          <w:rFonts w:ascii="Times New Roman" w:hAnsi="Times New Roman" w:cs="Times New Roman"/>
          <w:sz w:val="24"/>
          <w:szCs w:val="24"/>
        </w:rPr>
      </w:pPr>
      <w:r>
        <w:rPr>
          <w:rFonts w:ascii="Times New Roman" w:hAnsi="Times New Roman" w:cs="Times New Roman"/>
          <w:sz w:val="24"/>
          <w:szCs w:val="24"/>
        </w:rPr>
        <w:t xml:space="preserve">PROGRAM OUTCOMES OF COMPUTER SCIENCE &amp; ENGINEERING </w:t>
      </w:r>
    </w:p>
    <w:p w14:paraId="12519A22">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PO1</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Engineering Knowledge: </w:t>
      </w:r>
      <w:r>
        <w:rPr>
          <w:rFonts w:ascii="Times New Roman" w:hAnsi="Times New Roman" w:eastAsia="Arial" w:cs="Times New Roman"/>
          <w:sz w:val="24"/>
          <w:szCs w:val="24"/>
        </w:rPr>
        <w:t xml:space="preserve">Apply the knowledge of mathematics, science, engineering fundamentals, and an engineering specialization for the solution of complex engineering problems. </w:t>
      </w:r>
    </w:p>
    <w:p w14:paraId="245180DF">
      <w:pPr>
        <w:spacing w:after="1" w:line="243" w:lineRule="auto"/>
        <w:ind w:left="158" w:right="210" w:hanging="10"/>
        <w:jc w:val="both"/>
        <w:rPr>
          <w:rFonts w:ascii="Times New Roman" w:hAnsi="Times New Roman" w:cs="Times New Roman"/>
          <w:sz w:val="24"/>
          <w:szCs w:val="24"/>
        </w:rPr>
      </w:pPr>
      <w:r>
        <w:rPr>
          <w:rFonts w:ascii="Times New Roman" w:hAnsi="Times New Roman" w:eastAsia="Arial" w:cs="Times New Roman"/>
          <w:b/>
          <w:sz w:val="24"/>
          <w:szCs w:val="24"/>
        </w:rPr>
        <w:t>PO2</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Problem Analysis: </w:t>
      </w:r>
      <w:r>
        <w:rPr>
          <w:rFonts w:ascii="Times New Roman" w:hAnsi="Times New Roman" w:eastAsia="Arial" w:cs="Times New Roman"/>
          <w:sz w:val="24"/>
          <w:szCs w:val="24"/>
        </w:rPr>
        <w:t xml:space="preserve">Identify, formulate, research literature, and analyse complex engineering problems reaching substantiated conclusions using first principles of mathematics, natural sciences, and engineering sciences. </w:t>
      </w:r>
    </w:p>
    <w:p w14:paraId="560961AA">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PO3</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Design/ development of solutions: </w:t>
      </w:r>
      <w:r>
        <w:rPr>
          <w:rFonts w:ascii="Times New Roman" w:hAnsi="Times New Roman" w:eastAsia="Arial" w:cs="Times New Roman"/>
          <w:sz w:val="24"/>
          <w:szCs w:val="24"/>
        </w:rPr>
        <w:t xml:space="preserve">Design solutions for complex engineering problems and design system components or processes that meet the specified needs with appropriate consideration for public health and safety, and cultural, societal, and environmental considerations. </w:t>
      </w:r>
    </w:p>
    <w:p w14:paraId="1E875B6E">
      <w:pPr>
        <w:spacing w:after="1" w:line="243" w:lineRule="auto"/>
        <w:ind w:left="158" w:right="210" w:hanging="10"/>
        <w:jc w:val="both"/>
        <w:rPr>
          <w:rFonts w:ascii="Times New Roman" w:hAnsi="Times New Roman" w:cs="Times New Roman"/>
          <w:sz w:val="24"/>
          <w:szCs w:val="24"/>
        </w:rPr>
      </w:pPr>
      <w:r>
        <w:rPr>
          <w:rFonts w:ascii="Times New Roman" w:hAnsi="Times New Roman" w:eastAsia="Arial" w:cs="Times New Roman"/>
          <w:b/>
          <w:sz w:val="24"/>
          <w:szCs w:val="24"/>
        </w:rPr>
        <w:t>PO4</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Conduct investigations of complex problems: </w:t>
      </w:r>
      <w:r>
        <w:rPr>
          <w:rFonts w:ascii="Times New Roman" w:hAnsi="Times New Roman" w:eastAsia="Arial" w:cs="Times New Roman"/>
          <w:sz w:val="24"/>
          <w:szCs w:val="24"/>
        </w:rPr>
        <w:t xml:space="preserve">Use research-based knowledge and research methods including design of experiments, analysis and interpretation of data, and synthesis of the information to provide valid conclusions. </w:t>
      </w:r>
    </w:p>
    <w:p w14:paraId="38FB21F0">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PO5</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Modern tool usage: </w:t>
      </w:r>
      <w:r>
        <w:rPr>
          <w:rFonts w:ascii="Times New Roman" w:hAnsi="Times New Roman" w:eastAsia="Arial" w:cs="Times New Roman"/>
          <w:sz w:val="24"/>
          <w:szCs w:val="24"/>
        </w:rPr>
        <w:t xml:space="preserve">Create, select, and apply appropriate techniques, resources, and modern engineering and IT tools, including prediction and modelling to complex engineering activities, with an understanding of the limitations. </w:t>
      </w:r>
    </w:p>
    <w:p w14:paraId="50D62238">
      <w:pPr>
        <w:spacing w:after="1" w:line="243" w:lineRule="auto"/>
        <w:ind w:left="158" w:right="459" w:hanging="10"/>
        <w:jc w:val="both"/>
        <w:rPr>
          <w:rFonts w:ascii="Times New Roman" w:hAnsi="Times New Roman" w:cs="Times New Roman"/>
          <w:sz w:val="24"/>
          <w:szCs w:val="24"/>
        </w:rPr>
      </w:pPr>
      <w:r>
        <w:rPr>
          <w:rFonts w:ascii="Times New Roman" w:hAnsi="Times New Roman" w:eastAsia="Arial" w:cs="Times New Roman"/>
          <w:b/>
          <w:sz w:val="24"/>
          <w:szCs w:val="24"/>
        </w:rPr>
        <w:t xml:space="preserve">PO6 The Engineer &amp; Society: </w:t>
      </w:r>
      <w:r>
        <w:rPr>
          <w:rFonts w:ascii="Times New Roman" w:hAnsi="Times New Roman" w:eastAsia="Arial" w:cs="Times New Roman"/>
          <w:sz w:val="24"/>
          <w:szCs w:val="24"/>
        </w:rPr>
        <w:t xml:space="preserve">Apply reasoning informed by the contextual knowledge to assess societal, health, safety, legal, and cultural issues and the consequent responsibilities relevant to the professional engineering practice. </w:t>
      </w:r>
    </w:p>
    <w:p w14:paraId="14FFED47">
      <w:pPr>
        <w:spacing w:after="1" w:line="243" w:lineRule="auto"/>
        <w:ind w:left="158" w:right="325" w:hanging="10"/>
        <w:jc w:val="both"/>
        <w:rPr>
          <w:rFonts w:ascii="Times New Roman" w:hAnsi="Times New Roman" w:cs="Times New Roman"/>
          <w:sz w:val="24"/>
          <w:szCs w:val="24"/>
        </w:rPr>
      </w:pPr>
      <w:r>
        <w:rPr>
          <w:rFonts w:ascii="Times New Roman" w:hAnsi="Times New Roman" w:eastAsia="Arial" w:cs="Times New Roman"/>
          <w:b/>
          <w:sz w:val="24"/>
          <w:szCs w:val="24"/>
        </w:rPr>
        <w:t>PO7</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Environment &amp; Sustainability: </w:t>
      </w:r>
      <w:r>
        <w:rPr>
          <w:rFonts w:ascii="Times New Roman" w:hAnsi="Times New Roman" w:eastAsia="Arial" w:cs="Times New Roman"/>
          <w:sz w:val="24"/>
          <w:szCs w:val="24"/>
        </w:rPr>
        <w:t xml:space="preserve">Understand the impact of the professional engineering solutions in societal and environmental contexts, and demonstrate the knowledge of, and need for sustainable development. </w:t>
      </w:r>
    </w:p>
    <w:p w14:paraId="68BBD79D">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PO8</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Ethics: </w:t>
      </w:r>
      <w:r>
        <w:rPr>
          <w:rFonts w:ascii="Times New Roman" w:hAnsi="Times New Roman" w:eastAsia="Arial" w:cs="Times New Roman"/>
          <w:sz w:val="24"/>
          <w:szCs w:val="24"/>
        </w:rPr>
        <w:t xml:space="preserve">Apply ethical principles and commit to professional ethics and responsibilities and norms of the Engineering practice. </w:t>
      </w:r>
    </w:p>
    <w:p w14:paraId="768C7DB6">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PO9</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Individual and Teamwork: </w:t>
      </w:r>
      <w:r>
        <w:rPr>
          <w:rFonts w:ascii="Times New Roman" w:hAnsi="Times New Roman" w:eastAsia="Arial" w:cs="Times New Roman"/>
          <w:sz w:val="24"/>
          <w:szCs w:val="24"/>
        </w:rPr>
        <w:t xml:space="preserve">Function effectively as an individual, and as a member or leader in diverse teams, and in multidisciplinary settings. </w:t>
      </w:r>
    </w:p>
    <w:p w14:paraId="52BFB1A2">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PO10</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Communication: </w:t>
      </w:r>
      <w:r>
        <w:rPr>
          <w:rFonts w:ascii="Times New Roman" w:hAnsi="Times New Roman" w:eastAsia="Arial" w:cs="Times New Roman"/>
          <w:sz w:val="24"/>
          <w:szCs w:val="24"/>
        </w:rPr>
        <w:t xml:space="preserve">Communicate effectively on complex engineering activities with the engineering community and with the society at large, such as, being able to comprehend and write effective reports and design documentation, make effective presentations, and give and receive clear instructions. </w:t>
      </w:r>
    </w:p>
    <w:p w14:paraId="168608B4">
      <w:pPr>
        <w:spacing w:after="3" w:line="248" w:lineRule="auto"/>
        <w:ind w:left="158" w:right="197" w:hanging="10"/>
        <w:rPr>
          <w:rFonts w:ascii="Times New Roman" w:hAnsi="Times New Roman" w:cs="Times New Roman"/>
          <w:sz w:val="24"/>
          <w:szCs w:val="24"/>
        </w:rPr>
      </w:pPr>
      <w:r>
        <w:rPr>
          <w:rFonts w:ascii="Times New Roman" w:hAnsi="Times New Roman" w:eastAsia="Arial" w:cs="Times New Roman"/>
          <w:b/>
          <w:sz w:val="24"/>
          <w:szCs w:val="24"/>
        </w:rPr>
        <w:t>PO11</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Project Management &amp; Finance: </w:t>
      </w:r>
      <w:r>
        <w:rPr>
          <w:rFonts w:ascii="Times New Roman" w:hAnsi="Times New Roman" w:eastAsia="Arial" w:cs="Times New Roman"/>
          <w:sz w:val="24"/>
          <w:szCs w:val="24"/>
        </w:rPr>
        <w:t xml:space="preserve">Demonstrate knowledge and understanding of the engineering and management principles and apply these to one’s own work, as a member and leader in a team, to manage projects and in multidisciplinary environments. </w:t>
      </w:r>
    </w:p>
    <w:p w14:paraId="6C3AC448">
      <w:pPr>
        <w:spacing w:after="237" w:line="248" w:lineRule="auto"/>
        <w:ind w:left="158" w:hanging="10"/>
        <w:rPr>
          <w:rFonts w:ascii="Times New Roman" w:hAnsi="Times New Roman" w:eastAsia="Arial" w:cs="Times New Roman"/>
          <w:sz w:val="24"/>
          <w:szCs w:val="24"/>
        </w:rPr>
      </w:pPr>
      <w:r>
        <w:rPr>
          <w:rFonts w:ascii="Times New Roman" w:hAnsi="Times New Roman" w:eastAsia="Arial" w:cs="Times New Roman"/>
          <w:b/>
          <w:sz w:val="24"/>
          <w:szCs w:val="24"/>
        </w:rPr>
        <w:t>PO12</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Life-long learning: </w:t>
      </w:r>
      <w:r>
        <w:rPr>
          <w:rFonts w:ascii="Times New Roman" w:hAnsi="Times New Roman" w:eastAsia="Arial" w:cs="Times New Roman"/>
          <w:sz w:val="24"/>
          <w:szCs w:val="24"/>
        </w:rPr>
        <w:t xml:space="preserve">Recognize the need for, and have the preparation and ability to engage in independent and life-long learning in the broadest context of technological change. </w:t>
      </w:r>
    </w:p>
    <w:p w14:paraId="0CF59618">
      <w:pPr>
        <w:spacing w:after="237" w:line="248" w:lineRule="auto"/>
        <w:ind w:left="158" w:hanging="10"/>
        <w:rPr>
          <w:rFonts w:ascii="Times New Roman" w:hAnsi="Times New Roman" w:cs="Times New Roman"/>
          <w:sz w:val="24"/>
          <w:szCs w:val="24"/>
        </w:rPr>
      </w:pPr>
    </w:p>
    <w:p w14:paraId="36912C10">
      <w:pPr>
        <w:pStyle w:val="2"/>
        <w:spacing w:after="10"/>
        <w:ind w:left="184" w:right="2"/>
        <w:rPr>
          <w:rFonts w:ascii="Times New Roman" w:hAnsi="Times New Roman" w:cs="Times New Roman"/>
          <w:sz w:val="24"/>
          <w:szCs w:val="24"/>
        </w:rPr>
      </w:pPr>
      <w:r>
        <w:rPr>
          <w:rFonts w:ascii="Times New Roman" w:hAnsi="Times New Roman" w:cs="Times New Roman"/>
          <w:sz w:val="24"/>
          <w:szCs w:val="24"/>
        </w:rPr>
        <w:t xml:space="preserve">PROGRAM SPECIFIC OUTCOMES OF COMPUTER SCIENCE &amp; ENGINEERING </w:t>
      </w:r>
    </w:p>
    <w:p w14:paraId="6ADAE54F">
      <w:pPr>
        <w:spacing w:after="10"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 xml:space="preserve">PSO1 </w:t>
      </w:r>
      <w:r>
        <w:rPr>
          <w:rFonts w:ascii="Times New Roman" w:hAnsi="Times New Roman" w:eastAsia="Arial" w:cs="Times New Roman"/>
          <w:sz w:val="24"/>
          <w:szCs w:val="24"/>
        </w:rPr>
        <w:t xml:space="preserve">Demonstrate basic knowledge of computer applications and apply standard practices in software project development. </w:t>
      </w:r>
    </w:p>
    <w:p w14:paraId="492C4094">
      <w:pPr>
        <w:spacing w:after="10"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 xml:space="preserve">PSO2 </w:t>
      </w:r>
      <w:r>
        <w:rPr>
          <w:rFonts w:ascii="Times New Roman" w:hAnsi="Times New Roman" w:eastAsia="Arial" w:cs="Times New Roman"/>
          <w:sz w:val="24"/>
          <w:szCs w:val="24"/>
        </w:rPr>
        <w:t xml:space="preserve">Understand, analyse and develop computer programs for efficient design of computer-based systems of varying complexity. </w:t>
      </w:r>
    </w:p>
    <w:p w14:paraId="260D52F9">
      <w:pPr>
        <w:spacing w:after="10" w:line="248" w:lineRule="auto"/>
        <w:ind w:left="158" w:hanging="10"/>
        <w:rPr>
          <w:rFonts w:ascii="Times New Roman" w:hAnsi="Times New Roman" w:eastAsia="Arial" w:cs="Times New Roman"/>
          <w:sz w:val="24"/>
          <w:szCs w:val="24"/>
        </w:rPr>
      </w:pPr>
      <w:r>
        <w:rPr>
          <w:rFonts w:ascii="Times New Roman" w:hAnsi="Times New Roman" w:eastAsia="Arial" w:cs="Times New Roman"/>
          <w:b/>
          <w:sz w:val="24"/>
          <w:szCs w:val="24"/>
        </w:rPr>
        <w:t xml:space="preserve">PSO3 </w:t>
      </w:r>
      <w:r>
        <w:rPr>
          <w:rFonts w:ascii="Times New Roman" w:hAnsi="Times New Roman" w:eastAsia="Arial" w:cs="Times New Roman"/>
          <w:sz w:val="24"/>
          <w:szCs w:val="24"/>
        </w:rPr>
        <w:t>Develop system solutions involving both hardware and software modules.</w:t>
      </w:r>
    </w:p>
    <w:p w14:paraId="3F98870B">
      <w:pPr>
        <w:spacing w:after="10" w:line="248" w:lineRule="auto"/>
        <w:ind w:left="158" w:hanging="10"/>
        <w:rPr>
          <w:rFonts w:ascii="Times New Roman" w:hAnsi="Times New Roman" w:cs="Times New Roman"/>
          <w:sz w:val="24"/>
          <w:szCs w:val="24"/>
        </w:rPr>
      </w:pPr>
      <w:r>
        <w:rPr>
          <w:rFonts w:ascii="Times New Roman" w:hAnsi="Times New Roman" w:eastAsia="Arial" w:cs="Times New Roman"/>
          <w:sz w:val="24"/>
          <w:szCs w:val="24"/>
        </w:rPr>
        <w:t xml:space="preserve"> </w:t>
      </w:r>
    </w:p>
    <w:p w14:paraId="4B441227">
      <w:pPr>
        <w:spacing w:after="3" w:line="254" w:lineRule="auto"/>
        <w:ind w:left="1403" w:right="220" w:hanging="10"/>
        <w:rPr>
          <w:rFonts w:ascii="Times New Roman" w:hAnsi="Times New Roman" w:cs="Times New Roman"/>
          <w:b/>
          <w:sz w:val="24"/>
          <w:szCs w:val="24"/>
        </w:rPr>
      </w:pPr>
    </w:p>
    <w:p w14:paraId="51FE5077">
      <w:pPr>
        <w:spacing w:after="3" w:line="254" w:lineRule="auto"/>
        <w:ind w:left="1403" w:right="220" w:hanging="10"/>
        <w:rPr>
          <w:rFonts w:ascii="Times New Roman" w:hAnsi="Times New Roman" w:cs="Times New Roman"/>
          <w:b/>
          <w:sz w:val="24"/>
          <w:szCs w:val="24"/>
        </w:rPr>
      </w:pPr>
      <w:r>
        <w:rPr>
          <w:rFonts w:ascii="Times New Roman" w:hAnsi="Times New Roman" w:cs="Times New Roman"/>
          <w:b/>
          <w:sz w:val="24"/>
          <w:szCs w:val="24"/>
        </w:rPr>
        <w:t xml:space="preserve">COURSE OUTCOME OF DATABASE MANAGEMENT SYSTEMS LAB </w:t>
      </w:r>
    </w:p>
    <w:p w14:paraId="030D554F">
      <w:pPr>
        <w:spacing w:after="3" w:line="254" w:lineRule="auto"/>
        <w:ind w:left="1403" w:right="220" w:hanging="10"/>
        <w:rPr>
          <w:rFonts w:ascii="Times New Roman" w:hAnsi="Times New Roman" w:cs="Times New Roman"/>
          <w:b/>
          <w:sz w:val="24"/>
          <w:szCs w:val="24"/>
        </w:rPr>
      </w:pPr>
    </w:p>
    <w:p w14:paraId="55EB2A31">
      <w:pPr>
        <w:spacing w:after="23" w:line="239" w:lineRule="auto"/>
        <w:rPr>
          <w:rFonts w:ascii="Times New Roman" w:hAnsi="Times New Roman" w:cs="Times New Roman"/>
          <w:sz w:val="24"/>
          <w:szCs w:val="24"/>
        </w:rPr>
      </w:pPr>
      <w:r>
        <w:rPr>
          <w:rFonts w:ascii="Times New Roman" w:hAnsi="Times New Roman" w:eastAsia="Arial" w:cs="Times New Roman"/>
          <w:b/>
          <w:sz w:val="24"/>
          <w:szCs w:val="24"/>
        </w:rPr>
        <w:t xml:space="preserve">CO1 </w:t>
      </w:r>
      <w:r>
        <w:rPr>
          <w:rFonts w:ascii="Times New Roman" w:hAnsi="Times New Roman" w:cs="Times New Roman"/>
          <w:sz w:val="24"/>
          <w:szCs w:val="24"/>
        </w:rPr>
        <w:t>Understand and apply SQL products for creating tables, views, indexes and other database objects.</w:t>
      </w:r>
    </w:p>
    <w:p w14:paraId="54A930DC">
      <w:pPr>
        <w:spacing w:after="3" w:line="248" w:lineRule="auto"/>
        <w:rPr>
          <w:rFonts w:ascii="Times New Roman" w:hAnsi="Times New Roman" w:cs="Times New Roman"/>
          <w:sz w:val="24"/>
          <w:szCs w:val="24"/>
        </w:rPr>
      </w:pPr>
      <w:r>
        <w:rPr>
          <w:rFonts w:ascii="Times New Roman" w:hAnsi="Times New Roman" w:eastAsia="Arial" w:cs="Times New Roman"/>
          <w:b/>
          <w:sz w:val="24"/>
          <w:szCs w:val="24"/>
        </w:rPr>
        <w:t xml:space="preserve">CO2 </w:t>
      </w:r>
      <w:r>
        <w:rPr>
          <w:rFonts w:ascii="Times New Roman" w:hAnsi="Times New Roman" w:cs="Times New Roman"/>
          <w:sz w:val="24"/>
          <w:szCs w:val="24"/>
        </w:rPr>
        <w:t>Design and implement simple and complex queries using DDL, DML, DCL and TCL</w:t>
      </w:r>
    </w:p>
    <w:p w14:paraId="613E272B">
      <w:pPr>
        <w:spacing w:after="3" w:line="248" w:lineRule="auto"/>
        <w:rPr>
          <w:rFonts w:hint="default" w:ascii="Times New Roman" w:hAnsi="Times New Roman" w:cs="Times New Roman"/>
          <w:sz w:val="24"/>
          <w:szCs w:val="24"/>
          <w:lang w:val="en-IN"/>
        </w:rPr>
      </w:pPr>
      <w:r>
        <w:rPr>
          <w:rFonts w:ascii="Times New Roman" w:hAnsi="Times New Roman" w:eastAsia="Arial" w:cs="Times New Roman"/>
          <w:b/>
          <w:sz w:val="24"/>
          <w:szCs w:val="24"/>
        </w:rPr>
        <w:t xml:space="preserve">CO3 </w:t>
      </w:r>
      <w:r>
        <w:rPr>
          <w:rFonts w:ascii="Times New Roman" w:hAnsi="Times New Roman" w:cs="Times New Roman"/>
          <w:sz w:val="24"/>
          <w:szCs w:val="24"/>
        </w:rPr>
        <w:t>Implement PL/SQL blocks, procedure, functions</w:t>
      </w:r>
      <w:r>
        <w:rPr>
          <w:rFonts w:hint="default" w:ascii="Times New Roman" w:hAnsi="Times New Roman" w:cs="Times New Roman"/>
          <w:sz w:val="24"/>
          <w:szCs w:val="24"/>
          <w:lang w:val="en-IN"/>
        </w:rPr>
        <w:t>.</w:t>
      </w:r>
    </w:p>
    <w:p w14:paraId="39FA4EB9">
      <w:pPr>
        <w:spacing w:after="3" w:line="248" w:lineRule="auto"/>
        <w:rPr>
          <w:rFonts w:ascii="Times New Roman" w:hAnsi="Times New Roman" w:cs="Times New Roman"/>
          <w:sz w:val="24"/>
          <w:szCs w:val="24"/>
        </w:rPr>
      </w:pPr>
      <w:r>
        <w:rPr>
          <w:rFonts w:ascii="Times New Roman" w:hAnsi="Times New Roman" w:eastAsia="Arial" w:cs="Times New Roman"/>
          <w:b/>
          <w:sz w:val="24"/>
          <w:szCs w:val="24"/>
        </w:rPr>
        <w:t>CO4</w:t>
      </w:r>
      <w:r>
        <w:rPr>
          <w:rFonts w:hint="default" w:ascii="Times New Roman" w:hAnsi="Times New Roman" w:eastAsia="Arial" w:cs="Times New Roman"/>
          <w:b w:val="0"/>
          <w:bCs/>
          <w:sz w:val="24"/>
          <w:szCs w:val="24"/>
          <w:lang w:val="en-IN"/>
        </w:rPr>
        <w:t xml:space="preserve"> Implement </w:t>
      </w:r>
      <w:bookmarkStart w:id="0" w:name="_GoBack"/>
      <w:bookmarkEnd w:id="0"/>
      <w:r>
        <w:rPr>
          <w:rFonts w:hint="default" w:ascii="Times New Roman" w:hAnsi="Times New Roman" w:eastAsia="Arial" w:cs="Times New Roman"/>
          <w:b w:val="0"/>
          <w:bCs/>
          <w:sz w:val="24"/>
          <w:szCs w:val="24"/>
          <w:lang w:val="en-IN"/>
        </w:rPr>
        <w:t>cursors</w:t>
      </w:r>
      <w:r>
        <w:rPr>
          <w:rFonts w:hint="default" w:ascii="Times New Roman" w:hAnsi="Times New Roman" w:eastAsia="Arial" w:cs="Times New Roman"/>
          <w:b/>
          <w:sz w:val="24"/>
          <w:szCs w:val="24"/>
          <w:lang w:val="en-IN"/>
        </w:rPr>
        <w:t xml:space="preserve">, </w:t>
      </w:r>
      <w:r>
        <w:rPr>
          <w:rFonts w:ascii="Times New Roman" w:hAnsi="Times New Roman" w:cs="Times New Roman"/>
          <w:sz w:val="24"/>
          <w:szCs w:val="24"/>
        </w:rPr>
        <w:t>packages and triggers.</w:t>
      </w:r>
    </w:p>
    <w:p w14:paraId="5F0D0492">
      <w:pPr>
        <w:spacing w:after="508"/>
        <w:rPr>
          <w:rFonts w:ascii="Times New Roman" w:hAnsi="Times New Roman" w:cs="Times New Roman"/>
          <w:sz w:val="24"/>
          <w:szCs w:val="24"/>
        </w:rPr>
      </w:pPr>
      <w:r>
        <w:rPr>
          <w:rFonts w:ascii="Times New Roman" w:hAnsi="Times New Roman" w:eastAsia="Arial" w:cs="Times New Roman"/>
          <w:b/>
          <w:sz w:val="24"/>
          <w:szCs w:val="24"/>
        </w:rPr>
        <w:t xml:space="preserve">CO5 </w:t>
      </w:r>
      <w:r>
        <w:rPr>
          <w:rFonts w:ascii="Times New Roman" w:hAnsi="Times New Roman" w:cs="Times New Roman"/>
          <w:sz w:val="24"/>
          <w:szCs w:val="24"/>
        </w:rPr>
        <w:t>Implement Transaction Processing and Concurrency control concepts.</w:t>
      </w:r>
    </w:p>
    <w:sectPr>
      <w:headerReference r:id="rId7" w:type="first"/>
      <w:headerReference r:id="rId5" w:type="default"/>
      <w:headerReference r:id="rId6" w:type="even"/>
      <w:pgSz w:w="12240" w:h="15840"/>
      <w:pgMar w:top="53" w:right="724" w:bottom="338" w:left="740" w:header="720" w:footer="720" w:gutter="0"/>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E4B0D0">
    <w:pPr>
      <w:pStyle w:val="2"/>
      <w:spacing w:line="264" w:lineRule="auto"/>
      <w:ind w:left="187" w:right="176" w:hanging="11"/>
    </w:pPr>
    <w:r>
      <w:drawing>
        <wp:anchor distT="0" distB="0" distL="114300" distR="114300" simplePos="0" relativeHeight="251660288" behindDoc="0" locked="0" layoutInCell="1" allowOverlap="0">
          <wp:simplePos x="0" y="0"/>
          <wp:positionH relativeFrom="margin">
            <wp:posOffset>6238875</wp:posOffset>
          </wp:positionH>
          <wp:positionV relativeFrom="page">
            <wp:posOffset>247650</wp:posOffset>
          </wp:positionV>
          <wp:extent cx="878205" cy="795655"/>
          <wp:effectExtent l="0" t="0" r="0" b="444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878205" cy="795744"/>
                  </a:xfrm>
                  <a:prstGeom prst="rect">
                    <a:avLst/>
                  </a:prstGeom>
                </pic:spPr>
              </pic:pic>
            </a:graphicData>
          </a:graphic>
        </wp:anchor>
      </w:drawing>
    </w:r>
    <w:r>
      <w:t xml:space="preserve">SYNERGY INSTITUTE OF ENGINEERING &amp; TECHNOLOGY, DHENKANAL    </w:t>
    </w:r>
  </w:p>
  <w:p w14:paraId="09BCFE78">
    <w:pPr>
      <w:pStyle w:val="2"/>
      <w:spacing w:line="264" w:lineRule="auto"/>
      <w:ind w:left="187" w:right="176" w:hanging="11"/>
    </w:pPr>
    <w:r>
      <w:t xml:space="preserve">      DEPARTMENT OF COMPUTER SCIENCE&amp;ENGINEERING</w:t>
    </w:r>
  </w:p>
  <w:p w14:paraId="1434EA90">
    <w:pPr>
      <w:pStyle w:val="6"/>
    </w:pPr>
  </w:p>
  <w:p w14:paraId="619020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711093">
    <w:pPr>
      <w:spacing w:before="17" w:after="0" w:line="240" w:lineRule="auto"/>
      <w:jc w:val="center"/>
      <w:rPr>
        <w:b/>
        <w:sz w:val="24"/>
        <w:szCs w:val="24"/>
      </w:rPr>
    </w:pPr>
    <w:r>
      <w:rPr>
        <w:sz w:val="24"/>
        <w:szCs w:val="24"/>
      </w:rPr>
      <w:drawing>
        <wp:anchor distT="0" distB="0" distL="0" distR="0" simplePos="0" relativeHeight="251662336" behindDoc="0" locked="0" layoutInCell="1" allowOverlap="1">
          <wp:simplePos x="0" y="0"/>
          <wp:positionH relativeFrom="page">
            <wp:posOffset>736600</wp:posOffset>
          </wp:positionH>
          <wp:positionV relativeFrom="paragraph">
            <wp:posOffset>-390525</wp:posOffset>
          </wp:positionV>
          <wp:extent cx="679450" cy="951230"/>
          <wp:effectExtent l="0" t="0" r="635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9450" cy="951230"/>
                  </a:xfrm>
                  <a:prstGeom prst="rect">
                    <a:avLst/>
                  </a:prstGeom>
                  <a:noFill/>
                  <a:ln>
                    <a:noFill/>
                  </a:ln>
                </pic:spPr>
              </pic:pic>
            </a:graphicData>
          </a:graphic>
        </wp:anchor>
      </w:drawing>
    </w:r>
    <w:r>
      <w:rPr>
        <w:b/>
        <w:sz w:val="24"/>
        <w:szCs w:val="24"/>
      </w:rPr>
      <w:t>SYNERGY INSTITUTE OF ENGINEERING AND TECHNOLOGY</w:t>
    </w:r>
  </w:p>
  <w:p w14:paraId="734D928D">
    <w:pPr>
      <w:spacing w:before="17" w:after="0" w:line="240" w:lineRule="auto"/>
      <w:jc w:val="center"/>
      <w:rPr>
        <w:b/>
        <w:sz w:val="24"/>
        <w:szCs w:val="24"/>
      </w:rPr>
    </w:pPr>
    <w:r>
      <w:rPr>
        <w:b/>
        <w:sz w:val="24"/>
        <w:szCs w:val="24"/>
      </w:rPr>
      <w:t>Approved by AICTE New Delhi, Affiliated to BPUT</w:t>
    </w:r>
  </w:p>
  <w:p w14:paraId="22D14F15">
    <w:pPr>
      <w:spacing w:before="17" w:after="0" w:line="240" w:lineRule="auto"/>
      <w:jc w:val="center"/>
      <w:rPr>
        <w:b/>
        <w:sz w:val="24"/>
        <w:szCs w:val="24"/>
      </w:rPr>
    </w:pPr>
    <w:r>
      <w:rPr>
        <w:b/>
        <w:sz w:val="24"/>
        <w:szCs w:val="24"/>
      </w:rPr>
      <w:t>By the side of N.H.-55, Banamaliprasad, Dhenkanal-759001</w:t>
    </w:r>
    <w: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0" cy="0"/>
              <wp:effectExtent l="0" t="0" r="0" b="0"/>
              <wp:wrapNone/>
              <wp:docPr id="4003" name="Group 40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721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B0EDWwYwEAAPwCAAAOAAAAAAAAAAEAIAAAAB4B&#10;AABkcnMvZTJvRG9jLnhtbFBLBQYAAAAABgAGAFkBAADzBA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D0BF7F">
    <w:pPr>
      <w:spacing w:before="17" w:after="0" w:line="240" w:lineRule="auto"/>
      <w:ind w:left="2160"/>
      <w:rPr>
        <w:b/>
        <w:sz w:val="24"/>
        <w:szCs w:val="24"/>
      </w:rPr>
    </w:pPr>
    <w:r>
      <w:rPr>
        <w:sz w:val="24"/>
        <w:szCs w:val="24"/>
      </w:rPr>
      <w:drawing>
        <wp:anchor distT="0" distB="0" distL="0" distR="0" simplePos="0" relativeHeight="251661312" behindDoc="0" locked="0" layoutInCell="1" allowOverlap="1">
          <wp:simplePos x="0" y="0"/>
          <wp:positionH relativeFrom="page">
            <wp:posOffset>884555</wp:posOffset>
          </wp:positionH>
          <wp:positionV relativeFrom="paragraph">
            <wp:posOffset>-381000</wp:posOffset>
          </wp:positionV>
          <wp:extent cx="679450" cy="951230"/>
          <wp:effectExtent l="0" t="0" r="635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9450" cy="951230"/>
                  </a:xfrm>
                  <a:prstGeom prst="rect">
                    <a:avLst/>
                  </a:prstGeom>
                  <a:noFill/>
                  <a:ln>
                    <a:noFill/>
                  </a:ln>
                </pic:spPr>
              </pic:pic>
            </a:graphicData>
          </a:graphic>
        </wp:anchor>
      </w:drawing>
    </w:r>
    <w:r>
      <w:rPr>
        <w:b/>
        <w:sz w:val="24"/>
        <w:szCs w:val="24"/>
      </w:rPr>
      <w:t xml:space="preserve">       SYNERGY INSTITUTE OF ENGINEERING AND TECHNOLOGY</w:t>
    </w:r>
  </w:p>
  <w:p w14:paraId="1B59A110">
    <w:pPr>
      <w:spacing w:before="17" w:after="0" w:line="240" w:lineRule="auto"/>
      <w:jc w:val="center"/>
      <w:rPr>
        <w:b/>
        <w:sz w:val="24"/>
        <w:szCs w:val="24"/>
      </w:rPr>
    </w:pPr>
    <w:r>
      <w:rPr>
        <w:b/>
        <w:sz w:val="24"/>
        <w:szCs w:val="24"/>
      </w:rPr>
      <w:t>Approved by AICTE New Delhi, Affiliated to BPUT</w:t>
    </w:r>
  </w:p>
  <w:p w14:paraId="1D174185">
    <w:pPr>
      <w:spacing w:before="17" w:after="0" w:line="240" w:lineRule="auto"/>
      <w:jc w:val="center"/>
      <w:rPr>
        <w:b/>
        <w:sz w:val="24"/>
        <w:szCs w:val="24"/>
      </w:rPr>
    </w:pPr>
    <w:r>
      <w:rPr>
        <w:b/>
        <w:sz w:val="24"/>
        <w:szCs w:val="24"/>
      </w:rPr>
      <w:t>By the side of N.H.-55, Banamaliprasad, Dhenkanal-759001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B530C8"/>
    <w:multiLevelType w:val="multilevel"/>
    <w:tmpl w:val="70B530C8"/>
    <w:lvl w:ilvl="0" w:tentative="0">
      <w:start w:val="1"/>
      <w:numFmt w:val="upperRoman"/>
      <w:lvlText w:val="%1."/>
      <w:lvlJc w:val="left"/>
      <w:pPr>
        <w:ind w:left="1046"/>
      </w:pPr>
      <w:rPr>
        <w:rFonts w:ascii="Calibri" w:hAnsi="Calibri" w:eastAsia="Calibri" w:cs="Calibri"/>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790"/>
      </w:pPr>
      <w:rPr>
        <w:rFonts w:ascii="Calibri" w:hAnsi="Calibri" w:eastAsia="Calibri" w:cs="Calibri"/>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510"/>
      </w:pPr>
      <w:rPr>
        <w:rFonts w:ascii="Calibri" w:hAnsi="Calibri" w:eastAsia="Calibri" w:cs="Calibri"/>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230"/>
      </w:pPr>
      <w:rPr>
        <w:rFonts w:ascii="Calibri" w:hAnsi="Calibri" w:eastAsia="Calibri" w:cs="Calibri"/>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950"/>
      </w:pPr>
      <w:rPr>
        <w:rFonts w:ascii="Calibri" w:hAnsi="Calibri" w:eastAsia="Calibri" w:cs="Calibri"/>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670"/>
      </w:pPr>
      <w:rPr>
        <w:rFonts w:ascii="Calibri" w:hAnsi="Calibri" w:eastAsia="Calibri" w:cs="Calibri"/>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390"/>
      </w:pPr>
      <w:rPr>
        <w:rFonts w:ascii="Calibri" w:hAnsi="Calibri" w:eastAsia="Calibri" w:cs="Calibri"/>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6110"/>
      </w:pPr>
      <w:rPr>
        <w:rFonts w:ascii="Calibri" w:hAnsi="Calibri" w:eastAsia="Calibri" w:cs="Calibri"/>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830"/>
      </w:pPr>
      <w:rPr>
        <w:rFonts w:ascii="Calibri" w:hAnsi="Calibri" w:eastAsia="Calibri" w:cs="Calibri"/>
        <w:b w:val="0"/>
        <w:i w:val="0"/>
        <w:strike w:val="0"/>
        <w:dstrike w:val="0"/>
        <w:color w:val="000000"/>
        <w:sz w:val="26"/>
        <w:szCs w:val="26"/>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98"/>
    <w:rsid w:val="00046123"/>
    <w:rsid w:val="00143491"/>
    <w:rsid w:val="001A3998"/>
    <w:rsid w:val="00293C87"/>
    <w:rsid w:val="002D38E5"/>
    <w:rsid w:val="00363133"/>
    <w:rsid w:val="00391F49"/>
    <w:rsid w:val="00465B9B"/>
    <w:rsid w:val="00531111"/>
    <w:rsid w:val="005D0D99"/>
    <w:rsid w:val="00674658"/>
    <w:rsid w:val="006A7689"/>
    <w:rsid w:val="00855BEE"/>
    <w:rsid w:val="00926FE8"/>
    <w:rsid w:val="009D7E4E"/>
    <w:rsid w:val="00A4494B"/>
    <w:rsid w:val="00AD0009"/>
    <w:rsid w:val="00CD0117"/>
    <w:rsid w:val="00FD56AF"/>
    <w:rsid w:val="230907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7"/>
    <w:unhideWhenUsed/>
    <w:qFormat/>
    <w:uiPriority w:val="9"/>
    <w:pPr>
      <w:keepNext/>
      <w:keepLines/>
      <w:spacing w:after="0" w:line="265" w:lineRule="auto"/>
      <w:ind w:left="10" w:hanging="10"/>
      <w:jc w:val="center"/>
      <w:outlineLvl w:val="0"/>
    </w:pPr>
    <w:rPr>
      <w:rFonts w:ascii="Calibri" w:hAnsi="Calibri" w:eastAsia="Calibri" w:cs="Calibri"/>
      <w:b/>
      <w:color w:val="000000"/>
      <w:sz w:val="26"/>
      <w:szCs w:val="22"/>
      <w:lang w:val="en-IN" w:eastAsia="en-I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8"/>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rPr>
      <w:rFonts w:cs="Times New Roman" w:asciiTheme="minorHAnsi" w:hAnsiTheme="minorHAnsi" w:eastAsiaTheme="minorEastAsia"/>
      <w:color w:val="auto"/>
      <w:lang w:val="en-US" w:eastAsia="en-US"/>
    </w:rPr>
  </w:style>
  <w:style w:type="character" w:customStyle="1" w:styleId="7">
    <w:name w:val="Heading 1 Char"/>
    <w:link w:val="2"/>
    <w:uiPriority w:val="0"/>
    <w:rPr>
      <w:rFonts w:ascii="Calibri" w:hAnsi="Calibri" w:eastAsia="Calibri" w:cs="Calibri"/>
      <w:b/>
      <w:color w:val="000000"/>
      <w:sz w:val="26"/>
    </w:rPr>
  </w:style>
  <w:style w:type="character" w:customStyle="1" w:styleId="8">
    <w:name w:val="Footer Char"/>
    <w:basedOn w:val="3"/>
    <w:link w:val="5"/>
    <w:uiPriority w:val="99"/>
    <w:rPr>
      <w:rFonts w:ascii="Calibri" w:hAnsi="Calibri" w:eastAsia="Calibri" w:cs="Calibri"/>
      <w:color w:val="000000"/>
    </w:rPr>
  </w:style>
  <w:style w:type="character" w:customStyle="1" w:styleId="9">
    <w:name w:val="Header Char"/>
    <w:basedOn w:val="3"/>
    <w:link w:val="6"/>
    <w:qFormat/>
    <w:uiPriority w:val="99"/>
    <w:rPr>
      <w:rFonts w:cs="Times New Roman"/>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805</Words>
  <Characters>4593</Characters>
  <Lines>38</Lines>
  <Paragraphs>10</Paragraphs>
  <TotalTime>4</TotalTime>
  <ScaleCrop>false</ScaleCrop>
  <LinksUpToDate>false</LinksUpToDate>
  <CharactersWithSpaces>5388</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2024-04-05T18:00:00Z</dcterms:created>
  <dc:creator>Windows User</dc:creator>
  <cp:lastModifiedBy>Suraj Prakash</cp:lastModifiedBy>
  <dcterms:modified xsi:type="dcterms:W3CDTF">2025-03-20T13:07:36Z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FAE7A198F7FA42E983CCEB1DA2CC1D89_13</vt:lpwstr>
  </property>
</Properties>
</file>